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B81B5" w14:textId="3512D7B6" w:rsidR="000B0BCD" w:rsidRPr="005A09D5" w:rsidRDefault="005A09D5" w:rsidP="005A09D5">
      <w:pPr>
        <w:spacing w:before="240" w:line="360" w:lineRule="auto"/>
        <w:jc w:val="right"/>
        <w:rPr>
          <w:rFonts w:ascii="Times New Roman" w:hAnsi="Times New Roman" w:cs="Times New Roman"/>
          <w:b/>
          <w:bCs/>
          <w:sz w:val="32"/>
          <w:szCs w:val="32"/>
        </w:rPr>
      </w:pPr>
      <w:r w:rsidRPr="005A09D5">
        <w:rPr>
          <w:rFonts w:ascii="Times New Roman" w:hAnsi="Times New Roman" w:cs="Times New Roman"/>
          <w:b/>
          <w:bCs/>
          <w:i/>
          <w:iCs/>
          <w:color w:val="000000"/>
          <w:sz w:val="24"/>
          <w:szCs w:val="24"/>
        </w:rPr>
        <w:t>Artículos científicos</w:t>
      </w:r>
    </w:p>
    <w:p w14:paraId="6E48C532" w14:textId="085959ED" w:rsidR="009E6777" w:rsidRPr="00F350DA" w:rsidRDefault="009E6777" w:rsidP="005A09D5">
      <w:pPr>
        <w:spacing w:line="276" w:lineRule="auto"/>
        <w:jc w:val="right"/>
        <w:rPr>
          <w:rFonts w:ascii="Calibri" w:eastAsia="Times New Roman" w:hAnsi="Calibri" w:cs="Calibri"/>
          <w:b/>
          <w:color w:val="000000"/>
          <w:sz w:val="32"/>
          <w:szCs w:val="32"/>
          <w:lang w:val="en-US" w:eastAsia="es-MX"/>
        </w:rPr>
      </w:pPr>
      <w:r w:rsidRPr="005A09D5">
        <w:rPr>
          <w:rFonts w:ascii="Calibri" w:eastAsia="Times New Roman" w:hAnsi="Calibri" w:cs="Calibri"/>
          <w:b/>
          <w:color w:val="000000"/>
          <w:sz w:val="32"/>
          <w:szCs w:val="32"/>
          <w:lang w:eastAsia="es-MX"/>
        </w:rPr>
        <w:t xml:space="preserve">Significado psicológico de “ser policía” en cadetes. </w:t>
      </w:r>
      <w:r w:rsidRPr="00F350DA">
        <w:rPr>
          <w:rFonts w:ascii="Calibri" w:eastAsia="Times New Roman" w:hAnsi="Calibri" w:cs="Calibri"/>
          <w:b/>
          <w:color w:val="000000"/>
          <w:sz w:val="32"/>
          <w:szCs w:val="32"/>
          <w:lang w:val="en-US" w:eastAsia="es-MX"/>
        </w:rPr>
        <w:t xml:space="preserve">Primera </w:t>
      </w:r>
      <w:proofErr w:type="spellStart"/>
      <w:r w:rsidRPr="00F350DA">
        <w:rPr>
          <w:rFonts w:ascii="Calibri" w:eastAsia="Times New Roman" w:hAnsi="Calibri" w:cs="Calibri"/>
          <w:b/>
          <w:color w:val="000000"/>
          <w:sz w:val="32"/>
          <w:szCs w:val="32"/>
          <w:lang w:val="en-US" w:eastAsia="es-MX"/>
        </w:rPr>
        <w:t>aproximación</w:t>
      </w:r>
      <w:proofErr w:type="spellEnd"/>
    </w:p>
    <w:p w14:paraId="47D17B19" w14:textId="1BBA3723" w:rsidR="009E6777" w:rsidRPr="005A09D5" w:rsidRDefault="009E6777" w:rsidP="005A09D5">
      <w:pPr>
        <w:spacing w:line="276" w:lineRule="auto"/>
        <w:jc w:val="right"/>
        <w:rPr>
          <w:rFonts w:ascii="Calibri" w:eastAsia="Times New Roman" w:hAnsi="Calibri" w:cs="Calibri"/>
          <w:b/>
          <w:i/>
          <w:iCs/>
          <w:color w:val="000000"/>
          <w:sz w:val="28"/>
          <w:szCs w:val="28"/>
          <w:lang w:eastAsia="es-MX"/>
        </w:rPr>
      </w:pPr>
      <w:r w:rsidRPr="005A09D5">
        <w:rPr>
          <w:rFonts w:ascii="Calibri" w:eastAsia="Times New Roman" w:hAnsi="Calibri" w:cs="Calibri"/>
          <w:b/>
          <w:i/>
          <w:iCs/>
          <w:color w:val="000000"/>
          <w:sz w:val="28"/>
          <w:szCs w:val="28"/>
          <w:lang w:val="en-US" w:eastAsia="es-MX"/>
        </w:rPr>
        <w:t xml:space="preserve">Psychological meaning of "being a police officer" in cadets. </w:t>
      </w:r>
      <w:proofErr w:type="spellStart"/>
      <w:r w:rsidRPr="005A09D5">
        <w:rPr>
          <w:rFonts w:ascii="Calibri" w:eastAsia="Times New Roman" w:hAnsi="Calibri" w:cs="Calibri"/>
          <w:b/>
          <w:i/>
          <w:iCs/>
          <w:color w:val="000000"/>
          <w:sz w:val="28"/>
          <w:szCs w:val="28"/>
          <w:lang w:eastAsia="es-MX"/>
        </w:rPr>
        <w:t>First</w:t>
      </w:r>
      <w:proofErr w:type="spellEnd"/>
      <w:r w:rsidRPr="005A09D5">
        <w:rPr>
          <w:rFonts w:ascii="Calibri" w:eastAsia="Times New Roman" w:hAnsi="Calibri" w:cs="Calibri"/>
          <w:b/>
          <w:i/>
          <w:iCs/>
          <w:color w:val="000000"/>
          <w:sz w:val="28"/>
          <w:szCs w:val="28"/>
          <w:lang w:eastAsia="es-MX"/>
        </w:rPr>
        <w:t xml:space="preserve"> </w:t>
      </w:r>
      <w:r w:rsidR="005A09D5" w:rsidRPr="005A09D5">
        <w:rPr>
          <w:rFonts w:ascii="Calibri" w:eastAsia="Times New Roman" w:hAnsi="Calibri" w:cs="Calibri"/>
          <w:b/>
          <w:i/>
          <w:iCs/>
          <w:color w:val="000000"/>
          <w:sz w:val="28"/>
          <w:szCs w:val="28"/>
          <w:lang w:eastAsia="es-MX"/>
        </w:rPr>
        <w:t>aproximarían</w:t>
      </w:r>
    </w:p>
    <w:p w14:paraId="39B65BE3" w14:textId="77777777" w:rsidR="009E6777" w:rsidRPr="005A09D5" w:rsidRDefault="009E6777" w:rsidP="005A09D5">
      <w:pPr>
        <w:spacing w:after="0" w:line="276" w:lineRule="auto"/>
        <w:jc w:val="right"/>
        <w:rPr>
          <w:rFonts w:cstheme="minorHAnsi"/>
          <w:b/>
          <w:bCs/>
          <w:sz w:val="24"/>
          <w:szCs w:val="24"/>
        </w:rPr>
      </w:pPr>
      <w:r w:rsidRPr="005A09D5">
        <w:rPr>
          <w:rFonts w:cstheme="minorHAnsi"/>
          <w:b/>
          <w:bCs/>
          <w:sz w:val="24"/>
          <w:szCs w:val="24"/>
        </w:rPr>
        <w:t>Juana González Hernández</w:t>
      </w:r>
    </w:p>
    <w:p w14:paraId="23EFDF5F" w14:textId="00CAEA2B" w:rsidR="009E6777" w:rsidRPr="00F350DA" w:rsidRDefault="009E6777" w:rsidP="005A09D5">
      <w:pPr>
        <w:spacing w:after="0" w:line="276" w:lineRule="auto"/>
        <w:jc w:val="right"/>
        <w:rPr>
          <w:rFonts w:ascii="Times New Roman" w:hAnsi="Times New Roman" w:cs="Times New Roman"/>
          <w:sz w:val="24"/>
          <w:szCs w:val="24"/>
        </w:rPr>
      </w:pPr>
      <w:r w:rsidRPr="00F350DA">
        <w:rPr>
          <w:rFonts w:ascii="Times New Roman" w:hAnsi="Times New Roman" w:cs="Times New Roman"/>
          <w:sz w:val="24"/>
          <w:szCs w:val="24"/>
        </w:rPr>
        <w:t>Universidad Vasco de Quiroga</w:t>
      </w:r>
      <w:r w:rsidR="00F350DA">
        <w:rPr>
          <w:rFonts w:ascii="Times New Roman" w:hAnsi="Times New Roman" w:cs="Times New Roman"/>
          <w:sz w:val="24"/>
          <w:szCs w:val="24"/>
        </w:rPr>
        <w:t>, México</w:t>
      </w:r>
    </w:p>
    <w:p w14:paraId="4458F310" w14:textId="1DA5F43A" w:rsidR="009E6777" w:rsidRPr="005A09D5" w:rsidRDefault="009E6777" w:rsidP="005A09D5">
      <w:pPr>
        <w:spacing w:after="0" w:line="276" w:lineRule="auto"/>
        <w:jc w:val="right"/>
        <w:rPr>
          <w:rStyle w:val="Hipervnculo"/>
          <w:rFonts w:cstheme="minorHAnsi"/>
          <w:sz w:val="28"/>
          <w:szCs w:val="28"/>
        </w:rPr>
      </w:pPr>
      <w:r w:rsidRPr="005A09D5">
        <w:rPr>
          <w:rFonts w:cstheme="minorHAnsi"/>
          <w:color w:val="FF0000"/>
          <w:sz w:val="24"/>
          <w:szCs w:val="24"/>
        </w:rPr>
        <w:t>jgh1707@hotmail.com</w:t>
      </w:r>
    </w:p>
    <w:p w14:paraId="239D9E11" w14:textId="633A0329" w:rsidR="0026185C" w:rsidRPr="005A09D5" w:rsidRDefault="005A09D5" w:rsidP="005A09D5">
      <w:pPr>
        <w:spacing w:after="0" w:line="276" w:lineRule="auto"/>
        <w:jc w:val="right"/>
        <w:rPr>
          <w:rFonts w:ascii="Times New Roman" w:hAnsi="Times New Roman" w:cs="Times New Roman"/>
          <w:sz w:val="24"/>
          <w:szCs w:val="24"/>
        </w:rPr>
      </w:pPr>
      <w:r w:rsidRPr="005A09D5">
        <w:rPr>
          <w:rFonts w:ascii="Times New Roman" w:hAnsi="Times New Roman" w:cs="Times New Roman"/>
          <w:sz w:val="24"/>
          <w:szCs w:val="24"/>
        </w:rPr>
        <w:t>https://orcid.org/</w:t>
      </w:r>
      <w:r w:rsidR="00A371B7" w:rsidRPr="005A09D5">
        <w:rPr>
          <w:rFonts w:ascii="Times New Roman" w:hAnsi="Times New Roman" w:cs="Times New Roman"/>
          <w:sz w:val="24"/>
          <w:szCs w:val="24"/>
        </w:rPr>
        <w:t>0000-0002-0840-8882</w:t>
      </w:r>
    </w:p>
    <w:p w14:paraId="3A6EC382" w14:textId="77777777" w:rsidR="00A371B7" w:rsidRPr="00D16977" w:rsidRDefault="00A371B7" w:rsidP="005A09D5">
      <w:pPr>
        <w:spacing w:after="0" w:line="276" w:lineRule="auto"/>
        <w:jc w:val="right"/>
        <w:rPr>
          <w:rFonts w:ascii="Times New Roman" w:hAnsi="Times New Roman" w:cs="Times New Roman"/>
          <w:sz w:val="28"/>
          <w:szCs w:val="28"/>
        </w:rPr>
      </w:pPr>
    </w:p>
    <w:p w14:paraId="23718574" w14:textId="77777777" w:rsidR="009E6777" w:rsidRPr="005A09D5" w:rsidRDefault="009E6777" w:rsidP="005A09D5">
      <w:pPr>
        <w:spacing w:after="0" w:line="276" w:lineRule="auto"/>
        <w:jc w:val="right"/>
        <w:rPr>
          <w:rFonts w:cstheme="minorHAnsi"/>
          <w:b/>
          <w:bCs/>
          <w:sz w:val="24"/>
          <w:szCs w:val="24"/>
        </w:rPr>
      </w:pPr>
      <w:r w:rsidRPr="005A09D5">
        <w:rPr>
          <w:rFonts w:cstheme="minorHAnsi"/>
          <w:b/>
          <w:bCs/>
          <w:sz w:val="24"/>
          <w:szCs w:val="24"/>
        </w:rPr>
        <w:t>María del Carmen Manzo Chávez</w:t>
      </w:r>
    </w:p>
    <w:p w14:paraId="55198868" w14:textId="2BAF6235" w:rsidR="009E6777" w:rsidRPr="005A09D5" w:rsidRDefault="009E6777" w:rsidP="005A09D5">
      <w:pPr>
        <w:spacing w:after="0" w:line="276" w:lineRule="auto"/>
        <w:jc w:val="right"/>
        <w:rPr>
          <w:rFonts w:ascii="Times New Roman" w:hAnsi="Times New Roman" w:cs="Times New Roman"/>
          <w:sz w:val="24"/>
          <w:szCs w:val="24"/>
        </w:rPr>
      </w:pPr>
      <w:r w:rsidRPr="005A09D5">
        <w:rPr>
          <w:rFonts w:ascii="Times New Roman" w:hAnsi="Times New Roman" w:cs="Times New Roman"/>
          <w:sz w:val="24"/>
          <w:szCs w:val="24"/>
        </w:rPr>
        <w:t>Universidad Michoacana de San Nicolás de Hidalgo</w:t>
      </w:r>
      <w:r w:rsidR="005A09D5" w:rsidRPr="005A09D5">
        <w:rPr>
          <w:rFonts w:ascii="Times New Roman" w:hAnsi="Times New Roman" w:cs="Times New Roman"/>
          <w:sz w:val="24"/>
          <w:szCs w:val="24"/>
        </w:rPr>
        <w:t>, México</w:t>
      </w:r>
    </w:p>
    <w:p w14:paraId="4F92F2BE" w14:textId="71653157" w:rsidR="009E6777" w:rsidRPr="005A09D5" w:rsidRDefault="009E6777" w:rsidP="005A09D5">
      <w:pPr>
        <w:spacing w:after="0" w:line="276" w:lineRule="auto"/>
        <w:jc w:val="right"/>
        <w:rPr>
          <w:rFonts w:cstheme="minorHAnsi"/>
          <w:color w:val="FF0000"/>
          <w:sz w:val="24"/>
          <w:szCs w:val="24"/>
        </w:rPr>
      </w:pPr>
      <w:r w:rsidRPr="005A09D5">
        <w:rPr>
          <w:rFonts w:cstheme="minorHAnsi"/>
          <w:color w:val="FF0000"/>
          <w:sz w:val="24"/>
          <w:szCs w:val="24"/>
        </w:rPr>
        <w:t>melym_2000@yahoo.com.mx, maria.manzo@umich.mx</w:t>
      </w:r>
    </w:p>
    <w:p w14:paraId="296BA4C3" w14:textId="0BC66564" w:rsidR="0026185C" w:rsidRPr="00F350DA" w:rsidRDefault="005A09D5" w:rsidP="005A09D5">
      <w:pPr>
        <w:spacing w:after="0" w:line="276" w:lineRule="auto"/>
        <w:jc w:val="right"/>
        <w:rPr>
          <w:rFonts w:ascii="Times New Roman" w:hAnsi="Times New Roman" w:cs="Times New Roman"/>
          <w:sz w:val="24"/>
          <w:szCs w:val="24"/>
        </w:rPr>
      </w:pPr>
      <w:r w:rsidRPr="00F350DA">
        <w:rPr>
          <w:rFonts w:ascii="Times New Roman" w:hAnsi="Times New Roman" w:cs="Times New Roman"/>
          <w:sz w:val="24"/>
          <w:szCs w:val="24"/>
        </w:rPr>
        <w:t>https://orcid.org/</w:t>
      </w:r>
      <w:r w:rsidR="00B07027" w:rsidRPr="00F350DA">
        <w:rPr>
          <w:rFonts w:ascii="Times New Roman" w:hAnsi="Times New Roman" w:cs="Times New Roman"/>
          <w:sz w:val="24"/>
          <w:szCs w:val="24"/>
        </w:rPr>
        <w:t>0000-0002-6543-2707</w:t>
      </w:r>
    </w:p>
    <w:p w14:paraId="2382F823" w14:textId="77777777" w:rsidR="009E6777" w:rsidRPr="00407556" w:rsidRDefault="009E6777" w:rsidP="009E6777">
      <w:pPr>
        <w:jc w:val="both"/>
        <w:rPr>
          <w:rFonts w:ascii="Times New Roman" w:hAnsi="Times New Roman" w:cs="Times New Roman"/>
          <w:b/>
          <w:bCs/>
          <w:sz w:val="24"/>
          <w:szCs w:val="24"/>
        </w:rPr>
      </w:pPr>
    </w:p>
    <w:p w14:paraId="7276131B" w14:textId="6DD250DB" w:rsidR="009E6777" w:rsidRPr="005A09D5" w:rsidRDefault="009E6777" w:rsidP="005A09D5">
      <w:pPr>
        <w:spacing w:after="0" w:line="360" w:lineRule="auto"/>
        <w:jc w:val="both"/>
        <w:rPr>
          <w:rFonts w:cstheme="minorHAnsi"/>
          <w:b/>
          <w:bCs/>
          <w:sz w:val="28"/>
          <w:szCs w:val="28"/>
        </w:rPr>
      </w:pPr>
      <w:r w:rsidRPr="005A09D5">
        <w:rPr>
          <w:rFonts w:cstheme="minorHAnsi"/>
          <w:b/>
          <w:bCs/>
          <w:sz w:val="28"/>
          <w:szCs w:val="28"/>
        </w:rPr>
        <w:t>R</w:t>
      </w:r>
      <w:r w:rsidR="00F254CB" w:rsidRPr="005A09D5">
        <w:rPr>
          <w:rFonts w:cstheme="minorHAnsi"/>
          <w:b/>
          <w:bCs/>
          <w:sz w:val="28"/>
          <w:szCs w:val="28"/>
        </w:rPr>
        <w:t>esumen</w:t>
      </w:r>
    </w:p>
    <w:p w14:paraId="2C52F369" w14:textId="7189C2A8" w:rsidR="009E6777" w:rsidRPr="00467285" w:rsidRDefault="00467285" w:rsidP="005A09D5">
      <w:pPr>
        <w:spacing w:after="0" w:line="360" w:lineRule="auto"/>
        <w:jc w:val="both"/>
        <w:rPr>
          <w:rFonts w:ascii="Times New Roman" w:hAnsi="Times New Roman" w:cs="Times New Roman"/>
          <w:sz w:val="24"/>
          <w:szCs w:val="24"/>
        </w:rPr>
      </w:pPr>
      <w:r w:rsidRPr="00467285">
        <w:rPr>
          <w:rFonts w:ascii="Times New Roman" w:hAnsi="Times New Roman" w:cs="Times New Roman"/>
          <w:sz w:val="24"/>
          <w:szCs w:val="24"/>
        </w:rPr>
        <w:t>En los últimos años, la inseguridad en México ha aumentado notoriamente, tan sólo en el 2018, se denunciaron 33 millones de delitos asociados a 24.7 millones de víctimas, siendo los delitos de mayor incidencia el robo o asalto en calle o trasporte público, extorsión, fraude, robo total o parcial de vehículo, amenazas, robo en casa habitación, entre otros. (Instituto Nacional de Estadística, Geografía e Informática, INEGI, 2019).  Ante la situación de inseguridad, las autoridades gubernamentales se han visto la necesidad de reforzar las fuerzas armadas y el cuerpo policial, para lo cual se han reclutado a más elementos para estas corporaciones. En el caso de la policía, la elección de esta profesión tiene que ver con las expectativas de los futuros policías, pero también con el significado que le otorgan a dicha profesión. Al respecto, el presente trabajo es el resultado de una investigación que se realizó en una institución de formación inicial para policías del Estado de Michoacán, México y tuvo como objetivo identificar el significado psicológico de “ser policía” en cadetes de la Policía de ese Estado. Dicha investigación fue tipo mixto con un alcance</w:t>
      </w:r>
      <w:r w:rsidR="00A43800">
        <w:rPr>
          <w:rFonts w:ascii="Times New Roman" w:hAnsi="Times New Roman" w:cs="Times New Roman"/>
          <w:sz w:val="24"/>
          <w:szCs w:val="24"/>
        </w:rPr>
        <w:t xml:space="preserve"> exploratorio. Se trabajó con 36</w:t>
      </w:r>
      <w:r w:rsidRPr="00467285">
        <w:rPr>
          <w:rFonts w:ascii="Times New Roman" w:hAnsi="Times New Roman" w:cs="Times New Roman"/>
          <w:sz w:val="24"/>
          <w:szCs w:val="24"/>
        </w:rPr>
        <w:t xml:space="preserve"> participantes, hombres y mujeres, entre los 18 y los 23 </w:t>
      </w:r>
      <w:proofErr w:type="gramStart"/>
      <w:r w:rsidRPr="00467285">
        <w:rPr>
          <w:rFonts w:ascii="Times New Roman" w:hAnsi="Times New Roman" w:cs="Times New Roman"/>
          <w:sz w:val="24"/>
          <w:szCs w:val="24"/>
        </w:rPr>
        <w:t>años de edad</w:t>
      </w:r>
      <w:proofErr w:type="gramEnd"/>
      <w:r w:rsidRPr="00467285">
        <w:rPr>
          <w:rFonts w:ascii="Times New Roman" w:hAnsi="Times New Roman" w:cs="Times New Roman"/>
          <w:sz w:val="24"/>
          <w:szCs w:val="24"/>
        </w:rPr>
        <w:t xml:space="preserve">, quienes se encontraban en formación para ingresar a la policía (cadetes); los participantes fueron asignados por las autoridades de la Academia de Policía.  Las técnicas de recolección de datos fueron una ficha de identificación y una red semántica con siete palabras estímulo. Se encontró de manera general que la representación misma del policía para estos cadetes se circunscribe en “un policía ideal” pero desde su propio ideal; el ser policía es su máxima </w:t>
      </w:r>
      <w:r w:rsidRPr="00467285">
        <w:rPr>
          <w:rFonts w:ascii="Times New Roman" w:hAnsi="Times New Roman" w:cs="Times New Roman"/>
          <w:sz w:val="24"/>
          <w:szCs w:val="24"/>
        </w:rPr>
        <w:lastRenderedPageBreak/>
        <w:t xml:space="preserve">aspiración en la vida y no se visualizan en otra profesión, la cual es una meta que introyectaron desde la infancia a partir de la </w:t>
      </w:r>
      <w:proofErr w:type="gramStart"/>
      <w:r w:rsidRPr="00467285">
        <w:rPr>
          <w:rFonts w:ascii="Times New Roman" w:hAnsi="Times New Roman" w:cs="Times New Roman"/>
          <w:sz w:val="24"/>
          <w:szCs w:val="24"/>
        </w:rPr>
        <w:t>herencia familiar o mensajes familiares</w:t>
      </w:r>
      <w:proofErr w:type="gramEnd"/>
      <w:r w:rsidRPr="00467285">
        <w:rPr>
          <w:rFonts w:ascii="Times New Roman" w:hAnsi="Times New Roman" w:cs="Times New Roman"/>
          <w:sz w:val="24"/>
          <w:szCs w:val="24"/>
        </w:rPr>
        <w:t xml:space="preserve">. Asimismo, conciben a la profesión de policía como un medio para movilizarse social y económicamente, que les proporcionará cierto poder, simbolizado en el uniforme y el arma. Visualizan al policía como una figura de autoridad y respeto, siendo su objetivo principal el proteger y cuidar a la ciudadanía. El ser policía es una profesión de alto riesgo y ligada al crimen de muchas formas. Por lo tanto, el significado psicológico que tienen estos cadetes sobre su futura profesión puede impactar no solo en la elección de la carrera policial sino en el ejercicio de </w:t>
      </w:r>
      <w:proofErr w:type="gramStart"/>
      <w:r w:rsidRPr="00467285">
        <w:rPr>
          <w:rFonts w:ascii="Times New Roman" w:hAnsi="Times New Roman" w:cs="Times New Roman"/>
          <w:sz w:val="24"/>
          <w:szCs w:val="24"/>
        </w:rPr>
        <w:t>la misma</w:t>
      </w:r>
      <w:proofErr w:type="gramEnd"/>
      <w:r w:rsidRPr="00467285">
        <w:rPr>
          <w:rFonts w:ascii="Times New Roman" w:hAnsi="Times New Roman" w:cs="Times New Roman"/>
          <w:sz w:val="24"/>
          <w:szCs w:val="24"/>
        </w:rPr>
        <w:t>.</w:t>
      </w:r>
    </w:p>
    <w:p w14:paraId="0550DE90" w14:textId="4740A1B7" w:rsidR="009E6777" w:rsidRDefault="005A09D5" w:rsidP="005A09D5">
      <w:pPr>
        <w:spacing w:after="0" w:line="360" w:lineRule="auto"/>
        <w:jc w:val="both"/>
        <w:rPr>
          <w:rFonts w:ascii="Times New Roman" w:hAnsi="Times New Roman" w:cs="Times New Roman"/>
          <w:sz w:val="24"/>
          <w:szCs w:val="24"/>
        </w:rPr>
      </w:pPr>
      <w:r w:rsidRPr="005A09D5">
        <w:rPr>
          <w:rFonts w:cstheme="minorHAnsi"/>
          <w:b/>
          <w:bCs/>
          <w:sz w:val="28"/>
          <w:szCs w:val="28"/>
        </w:rPr>
        <w:t>Palabras clave:</w:t>
      </w:r>
      <w:r w:rsidR="009E6777" w:rsidRPr="00407556">
        <w:rPr>
          <w:rFonts w:ascii="Times New Roman" w:hAnsi="Times New Roman" w:cs="Times New Roman"/>
          <w:b/>
          <w:sz w:val="24"/>
          <w:szCs w:val="24"/>
        </w:rPr>
        <w:t xml:space="preserve"> </w:t>
      </w:r>
      <w:r w:rsidR="009E6777" w:rsidRPr="00407556">
        <w:rPr>
          <w:rFonts w:ascii="Times New Roman" w:hAnsi="Times New Roman" w:cs="Times New Roman"/>
          <w:sz w:val="24"/>
          <w:szCs w:val="24"/>
        </w:rPr>
        <w:t>significado psicológico, representación, cadetes, policía.</w:t>
      </w:r>
    </w:p>
    <w:p w14:paraId="5144BCB6" w14:textId="77777777" w:rsidR="005A09D5" w:rsidRDefault="005A09D5" w:rsidP="005A09D5">
      <w:pPr>
        <w:spacing w:after="0" w:line="360" w:lineRule="auto"/>
        <w:jc w:val="both"/>
        <w:rPr>
          <w:rFonts w:cstheme="minorHAnsi"/>
          <w:b/>
          <w:bCs/>
          <w:sz w:val="28"/>
          <w:szCs w:val="28"/>
        </w:rPr>
      </w:pPr>
    </w:p>
    <w:p w14:paraId="0A76DE82" w14:textId="42E4740C" w:rsidR="009E6777" w:rsidRPr="005A09D5" w:rsidRDefault="005A09D5" w:rsidP="005A09D5">
      <w:pPr>
        <w:spacing w:after="0" w:line="360" w:lineRule="auto"/>
        <w:jc w:val="both"/>
        <w:rPr>
          <w:rFonts w:cstheme="minorHAnsi"/>
          <w:b/>
          <w:bCs/>
          <w:sz w:val="28"/>
          <w:szCs w:val="28"/>
        </w:rPr>
      </w:pPr>
      <w:proofErr w:type="spellStart"/>
      <w:r w:rsidRPr="005A09D5">
        <w:rPr>
          <w:rFonts w:cstheme="minorHAnsi"/>
          <w:b/>
          <w:bCs/>
          <w:sz w:val="28"/>
          <w:szCs w:val="28"/>
        </w:rPr>
        <w:t>Abstract</w:t>
      </w:r>
      <w:proofErr w:type="spellEnd"/>
    </w:p>
    <w:p w14:paraId="0D42CA71" w14:textId="13E113BE" w:rsidR="009E6777" w:rsidRDefault="009E6777" w:rsidP="005A09D5">
      <w:pPr>
        <w:spacing w:after="0" w:line="360" w:lineRule="auto"/>
        <w:jc w:val="both"/>
        <w:rPr>
          <w:rFonts w:ascii="Times New Roman" w:hAnsi="Times New Roman" w:cs="Times New Roman"/>
          <w:bCs/>
          <w:sz w:val="24"/>
          <w:szCs w:val="24"/>
          <w:lang w:val="en-US"/>
        </w:rPr>
      </w:pPr>
      <w:r w:rsidRPr="001D4F1B">
        <w:rPr>
          <w:rFonts w:ascii="Times New Roman" w:hAnsi="Times New Roman" w:cs="Times New Roman"/>
          <w:bCs/>
          <w:sz w:val="24"/>
          <w:szCs w:val="24"/>
          <w:lang w:val="en-US"/>
        </w:rPr>
        <w:t xml:space="preserve">In recent years, insecurity in Mexico has increased markedly, in 2018 alone, 33 million crimes associated with 24.7 million victims were reported, the crimes with the highest incidence being robbery or assault on the street or public transportation, extortion, fraud, total or partial vehicle theft, threats, home robbery, among others. (National Institute of Statistics, </w:t>
      </w:r>
      <w:proofErr w:type="gramStart"/>
      <w:r w:rsidRPr="001D4F1B">
        <w:rPr>
          <w:rFonts w:ascii="Times New Roman" w:hAnsi="Times New Roman" w:cs="Times New Roman"/>
          <w:bCs/>
          <w:sz w:val="24"/>
          <w:szCs w:val="24"/>
          <w:lang w:val="en-US"/>
        </w:rPr>
        <w:t>Geography</w:t>
      </w:r>
      <w:proofErr w:type="gramEnd"/>
      <w:r w:rsidRPr="001D4F1B">
        <w:rPr>
          <w:rFonts w:ascii="Times New Roman" w:hAnsi="Times New Roman" w:cs="Times New Roman"/>
          <w:bCs/>
          <w:sz w:val="24"/>
          <w:szCs w:val="24"/>
          <w:lang w:val="en-US"/>
        </w:rPr>
        <w:t xml:space="preserve"> and Informatics, INEGI, 2019). Given the situation of insecurity, government authorities have found it necessary to strengthen the armed forces and the police force, for which more elements have been recruited for these corporations. In the case of the police, the choice of this profession has to do with the expectations of future police officers, but also with the meaning they give to said profession. In this regard, the present work is the result of an investigation that was carried out in an initial training institution for police officers in the State of Michoacán, Mexico and aimed to identify the psychological meaning of "being a police officer" in Police cadets of that State.</w:t>
      </w:r>
      <w:r w:rsidR="009E3AA0">
        <w:rPr>
          <w:rFonts w:ascii="Times New Roman" w:hAnsi="Times New Roman" w:cs="Times New Roman"/>
          <w:bCs/>
          <w:sz w:val="24"/>
          <w:szCs w:val="24"/>
          <w:lang w:val="en-US"/>
        </w:rPr>
        <w:t xml:space="preserve"> </w:t>
      </w:r>
      <w:r w:rsidRPr="001D4F1B">
        <w:rPr>
          <w:rFonts w:ascii="Times New Roman" w:hAnsi="Times New Roman" w:cs="Times New Roman"/>
          <w:bCs/>
          <w:sz w:val="24"/>
          <w:szCs w:val="24"/>
          <w:lang w:val="en-US"/>
        </w:rPr>
        <w:t xml:space="preserve">This research was mixed type with an exploratory scope. We worked with </w:t>
      </w:r>
      <w:r w:rsidR="009E3AA0">
        <w:rPr>
          <w:rFonts w:ascii="Times New Roman" w:hAnsi="Times New Roman" w:cs="Times New Roman"/>
          <w:bCs/>
          <w:sz w:val="24"/>
          <w:szCs w:val="24"/>
          <w:lang w:val="en-US"/>
        </w:rPr>
        <w:t>36</w:t>
      </w:r>
      <w:r w:rsidRPr="001D4F1B">
        <w:rPr>
          <w:rFonts w:ascii="Times New Roman" w:hAnsi="Times New Roman" w:cs="Times New Roman"/>
          <w:bCs/>
          <w:sz w:val="24"/>
          <w:szCs w:val="24"/>
          <w:lang w:val="en-US"/>
        </w:rPr>
        <w:t xml:space="preserve"> participants, </w:t>
      </w:r>
      <w:proofErr w:type="gramStart"/>
      <w:r w:rsidRPr="001D4F1B">
        <w:rPr>
          <w:rFonts w:ascii="Times New Roman" w:hAnsi="Times New Roman" w:cs="Times New Roman"/>
          <w:bCs/>
          <w:sz w:val="24"/>
          <w:szCs w:val="24"/>
          <w:lang w:val="en-US"/>
        </w:rPr>
        <w:t>men</w:t>
      </w:r>
      <w:proofErr w:type="gramEnd"/>
      <w:r w:rsidRPr="001D4F1B">
        <w:rPr>
          <w:rFonts w:ascii="Times New Roman" w:hAnsi="Times New Roman" w:cs="Times New Roman"/>
          <w:bCs/>
          <w:sz w:val="24"/>
          <w:szCs w:val="24"/>
          <w:lang w:val="en-US"/>
        </w:rPr>
        <w:t xml:space="preserve"> and women, between 18 and 23 years of age, who were in training to join the police (cadets); the participants were assigned by the authorities of the Police Academy. The data collection techniques were an identification card and a semantic network with seven stimulus words. In general, it was found that the very representation of the police officer for these cadets is circumscribed in </w:t>
      </w:r>
      <w:r w:rsidR="00C0652E">
        <w:rPr>
          <w:rFonts w:ascii="Times New Roman" w:hAnsi="Times New Roman" w:cs="Times New Roman"/>
          <w:bCs/>
          <w:sz w:val="24"/>
          <w:szCs w:val="24"/>
          <w:lang w:val="en-US"/>
        </w:rPr>
        <w:t>“</w:t>
      </w:r>
      <w:r w:rsidRPr="001D4F1B">
        <w:rPr>
          <w:rFonts w:ascii="Times New Roman" w:hAnsi="Times New Roman" w:cs="Times New Roman"/>
          <w:bCs/>
          <w:sz w:val="24"/>
          <w:szCs w:val="24"/>
          <w:lang w:val="en-US"/>
        </w:rPr>
        <w:t>an ideal police officer</w:t>
      </w:r>
      <w:r w:rsidR="00C0652E">
        <w:rPr>
          <w:rFonts w:ascii="Times New Roman" w:hAnsi="Times New Roman" w:cs="Times New Roman"/>
          <w:bCs/>
          <w:sz w:val="24"/>
          <w:szCs w:val="24"/>
          <w:lang w:val="en-US"/>
        </w:rPr>
        <w:t>”</w:t>
      </w:r>
      <w:r w:rsidRPr="001D4F1B">
        <w:rPr>
          <w:rFonts w:ascii="Times New Roman" w:hAnsi="Times New Roman" w:cs="Times New Roman"/>
          <w:bCs/>
          <w:sz w:val="24"/>
          <w:szCs w:val="24"/>
          <w:lang w:val="en-US"/>
        </w:rPr>
        <w:t xml:space="preserve"> but from their own ideal; Being a police officer is their highest aspiration in life and they do not see themselves in another profession, which is a goal that they introjected from childhood based on family inheritance or family messages. Likewise, they conceive of the police profession </w:t>
      </w:r>
      <w:proofErr w:type="gramStart"/>
      <w:r w:rsidRPr="001D4F1B">
        <w:rPr>
          <w:rFonts w:ascii="Times New Roman" w:hAnsi="Times New Roman" w:cs="Times New Roman"/>
          <w:bCs/>
          <w:sz w:val="24"/>
          <w:szCs w:val="24"/>
          <w:lang w:val="en-US"/>
        </w:rPr>
        <w:t>as a means to</w:t>
      </w:r>
      <w:proofErr w:type="gramEnd"/>
      <w:r w:rsidRPr="001D4F1B">
        <w:rPr>
          <w:rFonts w:ascii="Times New Roman" w:hAnsi="Times New Roman" w:cs="Times New Roman"/>
          <w:bCs/>
          <w:sz w:val="24"/>
          <w:szCs w:val="24"/>
          <w:lang w:val="en-US"/>
        </w:rPr>
        <w:t xml:space="preserve"> mobilize socially and economically, which will provide them with a certain power, symbolized in the uniform and the weapon. They view the police as a figure of authority and respect, their main objective being to protect </w:t>
      </w:r>
      <w:r w:rsidRPr="001D4F1B">
        <w:rPr>
          <w:rFonts w:ascii="Times New Roman" w:hAnsi="Times New Roman" w:cs="Times New Roman"/>
          <w:bCs/>
          <w:sz w:val="24"/>
          <w:szCs w:val="24"/>
          <w:lang w:val="en-US"/>
        </w:rPr>
        <w:lastRenderedPageBreak/>
        <w:t>and care for citizens. Being a police officer is a high-risk profession and linked to crime in many ways. Therefore, the psychological significance that these cadets have on their future profession can impact not only the choice of a police career but also the exercise of it.</w:t>
      </w:r>
    </w:p>
    <w:p w14:paraId="565D00C7" w14:textId="72AC0958" w:rsidR="009E6777" w:rsidRDefault="005A09D5" w:rsidP="005A09D5">
      <w:pPr>
        <w:spacing w:after="0" w:line="360" w:lineRule="auto"/>
        <w:jc w:val="both"/>
        <w:rPr>
          <w:rFonts w:ascii="Times New Roman" w:hAnsi="Times New Roman" w:cs="Times New Roman"/>
          <w:bCs/>
          <w:sz w:val="24"/>
          <w:szCs w:val="24"/>
          <w:lang w:val="en-US"/>
        </w:rPr>
      </w:pPr>
      <w:r w:rsidRPr="005A09D5">
        <w:rPr>
          <w:rFonts w:cstheme="minorHAnsi"/>
          <w:b/>
          <w:bCs/>
          <w:sz w:val="28"/>
          <w:szCs w:val="28"/>
          <w:lang w:val="en-US"/>
        </w:rPr>
        <w:t>Keywords</w:t>
      </w:r>
      <w:r w:rsidR="009E6777" w:rsidRPr="001D4F1B">
        <w:rPr>
          <w:rFonts w:ascii="Times New Roman" w:hAnsi="Times New Roman" w:cs="Times New Roman"/>
          <w:b/>
          <w:sz w:val="24"/>
          <w:szCs w:val="24"/>
          <w:lang w:val="en-US"/>
        </w:rPr>
        <w:t>:</w:t>
      </w:r>
      <w:r w:rsidR="009E6777" w:rsidRPr="001D4F1B">
        <w:rPr>
          <w:rFonts w:ascii="Times New Roman" w:hAnsi="Times New Roman" w:cs="Times New Roman"/>
          <w:bCs/>
          <w:sz w:val="24"/>
          <w:szCs w:val="24"/>
          <w:lang w:val="en-US"/>
        </w:rPr>
        <w:t xml:space="preserve"> psychological meaning, representation, cadets, police.</w:t>
      </w:r>
    </w:p>
    <w:p w14:paraId="148B80CD" w14:textId="77777777" w:rsidR="005A09D5" w:rsidRDefault="005A09D5" w:rsidP="005A09D5">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4CEF75B2" w14:textId="3BC0D063" w:rsidR="005A09D5" w:rsidRDefault="005A09D5" w:rsidP="005A09D5">
      <w:pPr>
        <w:spacing w:after="0" w:line="360" w:lineRule="auto"/>
        <w:jc w:val="both"/>
        <w:rPr>
          <w:rFonts w:ascii="Times New Roman" w:hAnsi="Times New Roman" w:cs="Times New Roman"/>
          <w:bCs/>
          <w:sz w:val="24"/>
          <w:szCs w:val="24"/>
          <w:lang w:val="en-US"/>
        </w:rPr>
      </w:pPr>
      <w:r>
        <w:rPr>
          <w:rFonts w:ascii="Liberation Serif" w:eastAsia="NSimSun" w:hAnsi="Liberation Serif" w:cs="Lucida Sans"/>
          <w:noProof/>
          <w:kern w:val="2"/>
          <w:sz w:val="24"/>
          <w:szCs w:val="24"/>
          <w:lang w:eastAsia="zh-CN" w:bidi="hi-IN"/>
        </w:rPr>
        <mc:AlternateContent>
          <mc:Choice Requires="wps">
            <w:drawing>
              <wp:inline distT="0" distB="0" distL="0" distR="0" wp14:anchorId="1CA30BE7" wp14:editId="5244FD93">
                <wp:extent cx="5613400" cy="1905"/>
                <wp:effectExtent l="3810" t="0" r="2540" b="0"/>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A75989" id="Rectángulo 2"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4B2D1756" w14:textId="648DB0D2" w:rsidR="009E6777" w:rsidRPr="00F254CB" w:rsidRDefault="00F254CB" w:rsidP="009E6777">
      <w:pPr>
        <w:jc w:val="center"/>
        <w:rPr>
          <w:rFonts w:ascii="Times New Roman" w:hAnsi="Times New Roman" w:cs="Times New Roman"/>
          <w:b/>
          <w:bCs/>
          <w:sz w:val="32"/>
          <w:szCs w:val="32"/>
        </w:rPr>
      </w:pPr>
      <w:r w:rsidRPr="00F254CB">
        <w:rPr>
          <w:rFonts w:ascii="Times New Roman" w:hAnsi="Times New Roman" w:cs="Times New Roman"/>
          <w:b/>
          <w:bCs/>
          <w:sz w:val="32"/>
          <w:szCs w:val="32"/>
        </w:rPr>
        <w:t>Introducción</w:t>
      </w:r>
    </w:p>
    <w:p w14:paraId="6045159A" w14:textId="1D73EB4F" w:rsidR="00031EC2" w:rsidRPr="00031EC2" w:rsidRDefault="00031EC2" w:rsidP="00031EC2">
      <w:pPr>
        <w:spacing w:line="360" w:lineRule="auto"/>
        <w:jc w:val="both"/>
        <w:rPr>
          <w:rFonts w:ascii="Times New Roman" w:eastAsia="Calibri" w:hAnsi="Times New Roman" w:cs="Times New Roman"/>
          <w:sz w:val="24"/>
          <w:szCs w:val="24"/>
        </w:rPr>
      </w:pPr>
      <w:r w:rsidRPr="00031EC2">
        <w:rPr>
          <w:rFonts w:ascii="Times New Roman" w:eastAsia="Calibri" w:hAnsi="Times New Roman" w:cs="Times New Roman"/>
          <w:sz w:val="24"/>
          <w:szCs w:val="24"/>
        </w:rPr>
        <w:t xml:space="preserve">Desde algunos años la seguridad pública ha pasado a ser un tema central dentro de nuestro país, el Estado ha destinado recursos económicos significativos para fortalecer estas instituciones desde infraestructura hasta incremento de la plantilla de las fuerzas policiales. La seguridad pública forma parte esencial del bienestar de una sociedad, la tranquilidad o confianza que tengan los ciudadanos hacia los policías es determinada por su actuación. </w:t>
      </w:r>
      <w:bookmarkStart w:id="0" w:name="_Hlk93863309"/>
      <w:r w:rsidR="0026185C">
        <w:rPr>
          <w:rFonts w:ascii="Times New Roman" w:eastAsia="Calibri" w:hAnsi="Times New Roman" w:cs="Times New Roman"/>
          <w:sz w:val="24"/>
          <w:szCs w:val="24"/>
        </w:rPr>
        <w:t xml:space="preserve">En la </w:t>
      </w:r>
      <w:r w:rsidRPr="00031EC2">
        <w:rPr>
          <w:rFonts w:ascii="Times New Roman" w:eastAsia="Calibri" w:hAnsi="Times New Roman" w:cs="Times New Roman"/>
          <w:sz w:val="24"/>
          <w:szCs w:val="24"/>
        </w:rPr>
        <w:t>Encuesta Nacional de Victimización y Percepción sobre Seguridad Pública del año 2019 realizada por el INEGI refleja que los habitantes de Michoacán perciben al Estado en un nivel de inseguridad del 80.2%; así mismo consideran</w:t>
      </w:r>
      <w:r>
        <w:rPr>
          <w:rFonts w:ascii="Times New Roman" w:eastAsia="Calibri" w:hAnsi="Times New Roman" w:cs="Times New Roman"/>
          <w:sz w:val="24"/>
          <w:szCs w:val="24"/>
        </w:rPr>
        <w:t xml:space="preserve"> solo</w:t>
      </w:r>
      <w:r w:rsidRPr="00031EC2">
        <w:rPr>
          <w:rFonts w:ascii="Times New Roman" w:eastAsia="Calibri" w:hAnsi="Times New Roman" w:cs="Times New Roman"/>
          <w:sz w:val="24"/>
          <w:szCs w:val="24"/>
        </w:rPr>
        <w:t xml:space="preserve"> al 8.7% de los Policías Estatales como muy efectivos en su trabajo</w:t>
      </w:r>
      <w:bookmarkEnd w:id="0"/>
      <w:r>
        <w:rPr>
          <w:rFonts w:ascii="Times New Roman" w:eastAsia="Calibri" w:hAnsi="Times New Roman" w:cs="Times New Roman"/>
          <w:sz w:val="24"/>
          <w:szCs w:val="24"/>
        </w:rPr>
        <w:t>.</w:t>
      </w:r>
    </w:p>
    <w:p w14:paraId="7A542940" w14:textId="6737C15A" w:rsidR="00CC34C3" w:rsidRPr="00CC34C3" w:rsidRDefault="00031EC2" w:rsidP="00CC34C3">
      <w:pPr>
        <w:spacing w:line="360" w:lineRule="auto"/>
        <w:jc w:val="both"/>
        <w:rPr>
          <w:rFonts w:ascii="Times New Roman" w:eastAsia="Calibri" w:hAnsi="Times New Roman" w:cs="Times New Roman"/>
          <w:sz w:val="24"/>
          <w:szCs w:val="24"/>
        </w:rPr>
      </w:pPr>
      <w:r w:rsidRPr="00031EC2">
        <w:rPr>
          <w:rFonts w:ascii="Times New Roman" w:eastAsia="Calibri" w:hAnsi="Times New Roman" w:cs="Times New Roman"/>
          <w:sz w:val="24"/>
          <w:szCs w:val="24"/>
        </w:rPr>
        <w:t>Por otro lado, de acuerdo con esta Encuesta el 12.7% de los participantes confía en los Policías Estatales y el 64.7% considera que son corruptos, datos que muestran la poca confianza que los ciudadanos tienen a estos servidores públicos los cuales constantemente comenten abusos de autoridad que se muestran cotidianamente en los medios de comunicación, así como actos de corrupción. Es contradictorio que los encargados de dar seguridad, protección, de hacer cumplir las leyes sean quienes las vulneren; a pesar de que hay una mala imagen por parte de la sociedad hacia los policías hay un interés creciente por parte de jóvenes para incorporarse a las fuerzas policiales</w:t>
      </w:r>
      <w:r w:rsidR="00DA7DD9">
        <w:rPr>
          <w:rFonts w:ascii="Times New Roman" w:eastAsia="Calibri" w:hAnsi="Times New Roman" w:cs="Times New Roman"/>
          <w:sz w:val="24"/>
          <w:szCs w:val="24"/>
        </w:rPr>
        <w:t xml:space="preserve">. </w:t>
      </w:r>
      <w:r w:rsidR="00CC34C3" w:rsidRPr="00CC34C3">
        <w:rPr>
          <w:rFonts w:ascii="Times New Roman" w:eastAsia="Calibri" w:hAnsi="Times New Roman" w:cs="Times New Roman"/>
          <w:sz w:val="24"/>
          <w:szCs w:val="24"/>
        </w:rPr>
        <w:t>Frecuentemente cuando se les cuestiona a los aspirantes ¿Por qué quieres ser policía? Sin reparar responden “para ayudar a la sociedad” o “combatir a la delincuencia”, funciones que están instaladas en su manera de ver a estos servidores públicos, les otorgan las cualidades de ser solidario con el otro a través de tenderle la mano y por otro lado el valor y la fuerza para hacer frente a personas que están al marg</w:t>
      </w:r>
      <w:r w:rsidR="00DA7DD9">
        <w:rPr>
          <w:rFonts w:ascii="Times New Roman" w:eastAsia="Calibri" w:hAnsi="Times New Roman" w:cs="Times New Roman"/>
          <w:sz w:val="24"/>
          <w:szCs w:val="24"/>
        </w:rPr>
        <w:t>en de la</w:t>
      </w:r>
      <w:r w:rsidR="00D52520">
        <w:rPr>
          <w:rFonts w:ascii="Times New Roman" w:eastAsia="Calibri" w:hAnsi="Times New Roman" w:cs="Times New Roman"/>
          <w:sz w:val="24"/>
          <w:szCs w:val="24"/>
        </w:rPr>
        <w:t xml:space="preserve"> ley, lo que constituye un primer significado psicológico de ser policía.</w:t>
      </w:r>
      <w:r w:rsidR="00533397">
        <w:rPr>
          <w:rFonts w:ascii="Times New Roman" w:eastAsia="Calibri" w:hAnsi="Times New Roman" w:cs="Times New Roman"/>
          <w:sz w:val="24"/>
          <w:szCs w:val="24"/>
        </w:rPr>
        <w:t xml:space="preserve"> Entendiendo por significado psicológico como</w:t>
      </w:r>
      <w:r w:rsidR="009A0F49">
        <w:rPr>
          <w:rFonts w:ascii="Times New Roman" w:eastAsia="Calibri" w:hAnsi="Times New Roman" w:cs="Times New Roman"/>
          <w:sz w:val="24"/>
          <w:szCs w:val="24"/>
        </w:rPr>
        <w:t xml:space="preserve"> “</w:t>
      </w:r>
      <w:r w:rsidR="009A0F49" w:rsidRPr="009A0F49">
        <w:rPr>
          <w:rFonts w:ascii="Times New Roman" w:eastAsia="Calibri" w:hAnsi="Times New Roman" w:cs="Times New Roman"/>
          <w:sz w:val="24"/>
          <w:szCs w:val="24"/>
        </w:rPr>
        <w:t>la manera de sentir, de pensar y de comportarse de una persona o una colec</w:t>
      </w:r>
      <w:r w:rsidR="009A0F49">
        <w:rPr>
          <w:rFonts w:ascii="Times New Roman" w:eastAsia="Calibri" w:hAnsi="Times New Roman" w:cs="Times New Roman"/>
          <w:sz w:val="24"/>
          <w:szCs w:val="24"/>
        </w:rPr>
        <w:t>tividad, o relacionado con ella” (Universidad de Oxford, 2022, parr.1).</w:t>
      </w:r>
    </w:p>
    <w:p w14:paraId="5CC010A2" w14:textId="047CBBAF" w:rsidR="00533397" w:rsidRDefault="00533397" w:rsidP="00CC34C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 significado psicológico de “ser policía” ha sido estudiado</w:t>
      </w:r>
      <w:r w:rsidR="00441247">
        <w:rPr>
          <w:rFonts w:ascii="Times New Roman" w:eastAsia="Calibri" w:hAnsi="Times New Roman" w:cs="Times New Roman"/>
          <w:sz w:val="24"/>
          <w:szCs w:val="24"/>
        </w:rPr>
        <w:t xml:space="preserve"> en diversos países</w:t>
      </w:r>
      <w:r>
        <w:rPr>
          <w:rFonts w:ascii="Times New Roman" w:eastAsia="Calibri" w:hAnsi="Times New Roman" w:cs="Times New Roman"/>
          <w:sz w:val="24"/>
          <w:szCs w:val="24"/>
        </w:rPr>
        <w:t xml:space="preserve"> por autores como</w:t>
      </w:r>
      <w:r w:rsidR="00441247">
        <w:rPr>
          <w:rFonts w:ascii="Times New Roman" w:eastAsia="Calibri" w:hAnsi="Times New Roman" w:cs="Times New Roman"/>
          <w:sz w:val="24"/>
          <w:szCs w:val="24"/>
        </w:rPr>
        <w:t xml:space="preserve"> </w:t>
      </w:r>
      <w:proofErr w:type="spellStart"/>
      <w:r w:rsidR="00441247">
        <w:rPr>
          <w:rFonts w:ascii="Times New Roman" w:eastAsia="Calibri" w:hAnsi="Times New Roman" w:cs="Times New Roman"/>
          <w:sz w:val="24"/>
          <w:szCs w:val="24"/>
        </w:rPr>
        <w:t>Maglia</w:t>
      </w:r>
      <w:proofErr w:type="spellEnd"/>
      <w:r w:rsidR="00441247">
        <w:rPr>
          <w:rFonts w:ascii="Times New Roman" w:eastAsia="Calibri" w:hAnsi="Times New Roman" w:cs="Times New Roman"/>
          <w:sz w:val="24"/>
          <w:szCs w:val="24"/>
        </w:rPr>
        <w:t xml:space="preserve"> (2017), quien estudió en los cadetes las prácticas y representaciones en torno</w:t>
      </w:r>
      <w:r w:rsidR="00CC591F">
        <w:rPr>
          <w:rFonts w:ascii="Times New Roman" w:eastAsia="Calibri" w:hAnsi="Times New Roman" w:cs="Times New Roman"/>
          <w:sz w:val="24"/>
          <w:szCs w:val="24"/>
        </w:rPr>
        <w:t xml:space="preserve">s </w:t>
      </w:r>
      <w:r w:rsidR="00CC591F">
        <w:rPr>
          <w:rFonts w:ascii="Times New Roman" w:eastAsia="Calibri" w:hAnsi="Times New Roman" w:cs="Times New Roman"/>
          <w:sz w:val="24"/>
          <w:szCs w:val="24"/>
        </w:rPr>
        <w:lastRenderedPageBreak/>
        <w:t xml:space="preserve">a los policías muertos; Garriga </w:t>
      </w:r>
      <w:r w:rsidR="00441247">
        <w:rPr>
          <w:rFonts w:ascii="Times New Roman" w:eastAsia="Calibri" w:hAnsi="Times New Roman" w:cs="Times New Roman"/>
          <w:sz w:val="24"/>
          <w:szCs w:val="24"/>
        </w:rPr>
        <w:t xml:space="preserve">y </w:t>
      </w:r>
      <w:proofErr w:type="spellStart"/>
      <w:r w:rsidR="00441247">
        <w:rPr>
          <w:rFonts w:ascii="Times New Roman" w:eastAsia="Calibri" w:hAnsi="Times New Roman" w:cs="Times New Roman"/>
          <w:sz w:val="24"/>
          <w:szCs w:val="24"/>
        </w:rPr>
        <w:t>Maglia</w:t>
      </w:r>
      <w:proofErr w:type="spellEnd"/>
      <w:r w:rsidR="00441247">
        <w:rPr>
          <w:rFonts w:ascii="Times New Roman" w:eastAsia="Calibri" w:hAnsi="Times New Roman" w:cs="Times New Roman"/>
          <w:sz w:val="24"/>
          <w:szCs w:val="24"/>
        </w:rPr>
        <w:t xml:space="preserve"> (2018), realizaron un análisis de las representaciones policiales sobre sus quehaceres laborales; </w:t>
      </w:r>
      <w:proofErr w:type="spellStart"/>
      <w:r w:rsidR="00441247">
        <w:rPr>
          <w:rFonts w:ascii="Times New Roman" w:eastAsia="Calibri" w:hAnsi="Times New Roman" w:cs="Times New Roman"/>
          <w:sz w:val="24"/>
          <w:szCs w:val="24"/>
        </w:rPr>
        <w:t>Moloeznik</w:t>
      </w:r>
      <w:proofErr w:type="spellEnd"/>
      <w:r w:rsidR="00441247">
        <w:rPr>
          <w:rFonts w:ascii="Times New Roman" w:eastAsia="Calibri" w:hAnsi="Times New Roman" w:cs="Times New Roman"/>
          <w:sz w:val="24"/>
          <w:szCs w:val="24"/>
        </w:rPr>
        <w:t xml:space="preserve"> (2010)</w:t>
      </w:r>
      <w:r w:rsidR="005A16BE">
        <w:rPr>
          <w:rFonts w:ascii="Times New Roman" w:eastAsia="Calibri" w:hAnsi="Times New Roman" w:cs="Times New Roman"/>
          <w:sz w:val="24"/>
          <w:szCs w:val="24"/>
        </w:rPr>
        <w:t>, menciona que</w:t>
      </w:r>
      <w:r w:rsidR="00441247">
        <w:rPr>
          <w:rFonts w:ascii="Times New Roman" w:eastAsia="Calibri" w:hAnsi="Times New Roman" w:cs="Times New Roman"/>
          <w:sz w:val="24"/>
          <w:szCs w:val="24"/>
        </w:rPr>
        <w:t xml:space="preserve"> la representación que tienen </w:t>
      </w:r>
      <w:r w:rsidR="005A16BE">
        <w:rPr>
          <w:rFonts w:ascii="Times New Roman" w:eastAsia="Calibri" w:hAnsi="Times New Roman" w:cs="Times New Roman"/>
          <w:sz w:val="24"/>
          <w:szCs w:val="24"/>
        </w:rPr>
        <w:t xml:space="preserve">los policías </w:t>
      </w:r>
      <w:r w:rsidR="00441247">
        <w:rPr>
          <w:rFonts w:ascii="Times New Roman" w:eastAsia="Calibri" w:hAnsi="Times New Roman" w:cs="Times New Roman"/>
          <w:sz w:val="24"/>
          <w:szCs w:val="24"/>
        </w:rPr>
        <w:t xml:space="preserve">de su profesión es de servicio, combatir la inseguridad, que pertenecen a esta Institución por vocación y aceptan la existencias de altos niveles de corrupción, coincidiendo con lo reportado por </w:t>
      </w:r>
      <w:proofErr w:type="spellStart"/>
      <w:r w:rsidR="00441247">
        <w:rPr>
          <w:rFonts w:ascii="Times New Roman" w:eastAsia="Calibri" w:hAnsi="Times New Roman" w:cs="Times New Roman"/>
          <w:sz w:val="24"/>
          <w:szCs w:val="24"/>
        </w:rPr>
        <w:t>Yam</w:t>
      </w:r>
      <w:proofErr w:type="spellEnd"/>
      <w:r w:rsidR="00441247">
        <w:rPr>
          <w:rFonts w:ascii="Times New Roman" w:eastAsia="Calibri" w:hAnsi="Times New Roman" w:cs="Times New Roman"/>
          <w:sz w:val="24"/>
          <w:szCs w:val="24"/>
        </w:rPr>
        <w:t xml:space="preserve"> y </w:t>
      </w:r>
      <w:proofErr w:type="spellStart"/>
      <w:r w:rsidR="00441247">
        <w:rPr>
          <w:rFonts w:ascii="Times New Roman" w:eastAsia="Calibri" w:hAnsi="Times New Roman" w:cs="Times New Roman"/>
          <w:sz w:val="24"/>
          <w:szCs w:val="24"/>
        </w:rPr>
        <w:t>Clairgue</w:t>
      </w:r>
      <w:proofErr w:type="spellEnd"/>
      <w:r w:rsidR="00441247">
        <w:rPr>
          <w:rFonts w:ascii="Times New Roman" w:eastAsia="Calibri" w:hAnsi="Times New Roman" w:cs="Times New Roman"/>
          <w:sz w:val="24"/>
          <w:szCs w:val="24"/>
        </w:rPr>
        <w:t xml:space="preserve"> (2020)</w:t>
      </w:r>
      <w:r w:rsidR="005A16BE">
        <w:rPr>
          <w:rFonts w:ascii="Times New Roman" w:eastAsia="Calibri" w:hAnsi="Times New Roman" w:cs="Times New Roman"/>
          <w:sz w:val="24"/>
          <w:szCs w:val="24"/>
        </w:rPr>
        <w:t xml:space="preserve">. </w:t>
      </w:r>
    </w:p>
    <w:p w14:paraId="46A0FE63" w14:textId="77777777" w:rsidR="00E5732A" w:rsidRDefault="005A16BE" w:rsidP="00CC34C3">
      <w:pPr>
        <w:spacing w:line="360" w:lineRule="auto"/>
        <w:jc w:val="both"/>
        <w:rPr>
          <w:rFonts w:ascii="Times New Roman" w:eastAsia="Calibri" w:hAnsi="Times New Roman" w:cs="Times New Roman"/>
          <w:sz w:val="24"/>
          <w:szCs w:val="24"/>
        </w:rPr>
      </w:pPr>
      <w:r w:rsidRPr="00E5732A">
        <w:rPr>
          <w:rFonts w:ascii="Times New Roman" w:eastAsia="Calibri" w:hAnsi="Times New Roman" w:cs="Times New Roman"/>
          <w:sz w:val="24"/>
          <w:szCs w:val="24"/>
        </w:rPr>
        <w:t>Profundizando en la figura del policía,</w:t>
      </w:r>
      <w:r>
        <w:rPr>
          <w:rFonts w:ascii="Times New Roman" w:eastAsia="Calibri" w:hAnsi="Times New Roman" w:cs="Times New Roman"/>
          <w:sz w:val="24"/>
          <w:szCs w:val="24"/>
        </w:rPr>
        <w:t xml:space="preserve"> </w:t>
      </w:r>
      <w:r w:rsidR="00DA7DD9">
        <w:rPr>
          <w:rFonts w:ascii="Times New Roman" w:eastAsia="Calibri" w:hAnsi="Times New Roman" w:cs="Times New Roman"/>
          <w:sz w:val="24"/>
          <w:szCs w:val="24"/>
        </w:rPr>
        <w:t xml:space="preserve">Garriga y </w:t>
      </w:r>
      <w:proofErr w:type="spellStart"/>
      <w:r w:rsidR="00DA7DD9">
        <w:rPr>
          <w:rFonts w:ascii="Times New Roman" w:eastAsia="Calibri" w:hAnsi="Times New Roman" w:cs="Times New Roman"/>
          <w:sz w:val="24"/>
          <w:szCs w:val="24"/>
        </w:rPr>
        <w:t>Maglia</w:t>
      </w:r>
      <w:proofErr w:type="spellEnd"/>
      <w:r w:rsidR="00DA7DD9">
        <w:rPr>
          <w:rFonts w:ascii="Times New Roman" w:eastAsia="Calibri" w:hAnsi="Times New Roman" w:cs="Times New Roman"/>
          <w:sz w:val="24"/>
          <w:szCs w:val="24"/>
        </w:rPr>
        <w:t xml:space="preserve"> (2018) </w:t>
      </w:r>
      <w:r w:rsidR="00CC34C3" w:rsidRPr="00CC34C3">
        <w:rPr>
          <w:rFonts w:ascii="Times New Roman" w:eastAsia="Calibri" w:hAnsi="Times New Roman" w:cs="Times New Roman"/>
          <w:sz w:val="24"/>
          <w:szCs w:val="24"/>
        </w:rPr>
        <w:t>señalan que en torno al trabajo policía se circunscriben tres características que definen su actuar: el sacrificio, la vocación y el estad</w:t>
      </w:r>
      <w:r w:rsidR="00E5732A">
        <w:rPr>
          <w:rFonts w:ascii="Times New Roman" w:eastAsia="Calibri" w:hAnsi="Times New Roman" w:cs="Times New Roman"/>
          <w:sz w:val="24"/>
          <w:szCs w:val="24"/>
        </w:rPr>
        <w:t xml:space="preserve">o policial. </w:t>
      </w:r>
    </w:p>
    <w:p w14:paraId="09BF6EF8" w14:textId="601B79E5" w:rsidR="00CC34C3" w:rsidRPr="00E5732A" w:rsidRDefault="00E5732A" w:rsidP="00E5732A">
      <w:pPr>
        <w:pStyle w:val="Prrafodelista"/>
        <w:numPr>
          <w:ilvl w:val="0"/>
          <w:numId w:val="4"/>
        </w:numPr>
        <w:spacing w:line="36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w:t>
      </w:r>
      <w:r w:rsidRPr="00E5732A">
        <w:rPr>
          <w:rFonts w:ascii="Times New Roman" w:eastAsia="Calibri" w:hAnsi="Times New Roman" w:cs="Times New Roman"/>
          <w:sz w:val="24"/>
          <w:szCs w:val="24"/>
        </w:rPr>
        <w:t xml:space="preserve">sacrificio. Esta noción </w:t>
      </w:r>
      <w:r w:rsidR="00CC34C3" w:rsidRPr="00E5732A">
        <w:rPr>
          <w:rFonts w:ascii="Times New Roman" w:eastAsia="Calibri" w:hAnsi="Times New Roman" w:cs="Times New Roman"/>
          <w:sz w:val="24"/>
          <w:szCs w:val="24"/>
        </w:rPr>
        <w:t>circula en el “mundo policial” en dos sentidos distintos, pero complementarios. En primer lugar, la profesión aparece como sacrificada en tanto implicaría “sacrificios cotidianos” asociados a desfavorables condiciones laborales: bajos salarios, largas jornadas de trabajo, horarios rotativos, dificultades para compartir tiempo con la familia, estudiar o h</w:t>
      </w:r>
      <w:r w:rsidRPr="00E5732A">
        <w:rPr>
          <w:rFonts w:ascii="Times New Roman" w:eastAsia="Calibri" w:hAnsi="Times New Roman" w:cs="Times New Roman"/>
          <w:sz w:val="24"/>
          <w:szCs w:val="24"/>
        </w:rPr>
        <w:t>acer deporte, mala alimentación, entre otros.</w:t>
      </w:r>
      <w:r w:rsidR="00CC34C3" w:rsidRPr="00E5732A">
        <w:rPr>
          <w:rFonts w:ascii="Times New Roman" w:eastAsia="Calibri" w:hAnsi="Times New Roman" w:cs="Times New Roman"/>
          <w:sz w:val="24"/>
          <w:szCs w:val="24"/>
        </w:rPr>
        <w:t xml:space="preserve"> Esta vida definida como sacrificada, lleva a un reclamo material y otro simbólico por parte del personal policial: inconformidad que genera el sentimiento de estar llevando a cabo una actividad considerada como riesgosa y no sentirse retribuidos económicamente por ello y por otra parte hay un descontento porque la </w:t>
      </w:r>
      <w:r w:rsidR="00DA7DD9" w:rsidRPr="00E5732A">
        <w:rPr>
          <w:rFonts w:ascii="Times New Roman" w:eastAsia="Calibri" w:hAnsi="Times New Roman" w:cs="Times New Roman"/>
          <w:sz w:val="24"/>
          <w:szCs w:val="24"/>
        </w:rPr>
        <w:t>sociedad no</w:t>
      </w:r>
      <w:r w:rsidR="00CC34C3" w:rsidRPr="00E5732A">
        <w:rPr>
          <w:rFonts w:ascii="Times New Roman" w:eastAsia="Calibri" w:hAnsi="Times New Roman" w:cs="Times New Roman"/>
          <w:sz w:val="24"/>
          <w:szCs w:val="24"/>
        </w:rPr>
        <w:t xml:space="preserve"> comprende ni valora los sacrificios cotidianos que realizan para “protegerlos”.</w:t>
      </w:r>
    </w:p>
    <w:p w14:paraId="1010D72B" w14:textId="1BEE9566" w:rsidR="00CC34C3" w:rsidRPr="00CC34C3" w:rsidRDefault="00CC34C3" w:rsidP="00CC34C3">
      <w:pPr>
        <w:spacing w:line="360" w:lineRule="auto"/>
        <w:jc w:val="both"/>
        <w:rPr>
          <w:rFonts w:ascii="Times New Roman" w:eastAsia="Calibri" w:hAnsi="Times New Roman" w:cs="Times New Roman"/>
          <w:sz w:val="24"/>
          <w:szCs w:val="24"/>
        </w:rPr>
      </w:pPr>
      <w:r w:rsidRPr="00CC34C3">
        <w:rPr>
          <w:rFonts w:ascii="Times New Roman" w:eastAsia="Calibri" w:hAnsi="Times New Roman" w:cs="Times New Roman"/>
          <w:sz w:val="24"/>
          <w:szCs w:val="24"/>
        </w:rPr>
        <w:t xml:space="preserve">En segundo lugar, el sacrificio aparece relacionado a la muerte: los policías son seres que están dispuestos a sacrificar su vida en </w:t>
      </w:r>
      <w:proofErr w:type="spellStart"/>
      <w:r w:rsidRPr="00CC34C3">
        <w:rPr>
          <w:rFonts w:ascii="Times New Roman" w:eastAsia="Calibri" w:hAnsi="Times New Roman" w:cs="Times New Roman"/>
          <w:sz w:val="24"/>
          <w:szCs w:val="24"/>
        </w:rPr>
        <w:t>pos</w:t>
      </w:r>
      <w:proofErr w:type="spellEnd"/>
      <w:r w:rsidRPr="00CC34C3">
        <w:rPr>
          <w:rFonts w:ascii="Times New Roman" w:eastAsia="Calibri" w:hAnsi="Times New Roman" w:cs="Times New Roman"/>
          <w:sz w:val="24"/>
          <w:szCs w:val="24"/>
        </w:rPr>
        <w:t xml:space="preserve"> del bienestar de la sociedad, de la lucha en contra de la delincuencia, ofrendan su vida en el ejercicio de sus funciones. </w:t>
      </w:r>
      <w:r w:rsidR="00DA7DD9">
        <w:rPr>
          <w:rFonts w:ascii="Times New Roman" w:eastAsia="Calibri" w:hAnsi="Times New Roman" w:cs="Times New Roman"/>
          <w:sz w:val="24"/>
          <w:szCs w:val="24"/>
        </w:rPr>
        <w:t xml:space="preserve">Hubert y Mauss (1970), </w:t>
      </w:r>
      <w:r w:rsidRPr="00CC34C3">
        <w:rPr>
          <w:rFonts w:ascii="Times New Roman" w:eastAsia="Calibri" w:hAnsi="Times New Roman" w:cs="Times New Roman"/>
          <w:sz w:val="24"/>
          <w:szCs w:val="24"/>
        </w:rPr>
        <w:t xml:space="preserve">señalan </w:t>
      </w:r>
      <w:r w:rsidR="00DA7DD9" w:rsidRPr="00CC34C3">
        <w:rPr>
          <w:rFonts w:ascii="Times New Roman" w:eastAsia="Calibri" w:hAnsi="Times New Roman" w:cs="Times New Roman"/>
          <w:sz w:val="24"/>
          <w:szCs w:val="24"/>
        </w:rPr>
        <w:t>que,</w:t>
      </w:r>
      <w:r w:rsidRPr="00CC34C3">
        <w:rPr>
          <w:rFonts w:ascii="Times New Roman" w:eastAsia="Calibri" w:hAnsi="Times New Roman" w:cs="Times New Roman"/>
          <w:sz w:val="24"/>
          <w:szCs w:val="24"/>
        </w:rPr>
        <w:t xml:space="preserve"> mediante el sacrificio, se establece una comunicación entre el mundo profano y sagrado; en caso de que el sacrificio implique la muerte, es gracias a ella que el muerto logra la consagración y pasa del dominio de lo profano a lo sagrado. </w:t>
      </w:r>
    </w:p>
    <w:p w14:paraId="711B5380" w14:textId="477BCD6F" w:rsidR="00CC34C3" w:rsidRPr="00CC34C3" w:rsidRDefault="00CC34C3" w:rsidP="00CC34C3">
      <w:pPr>
        <w:spacing w:line="360" w:lineRule="auto"/>
        <w:jc w:val="both"/>
        <w:rPr>
          <w:rFonts w:ascii="Times New Roman" w:eastAsia="Calibri" w:hAnsi="Times New Roman" w:cs="Times New Roman"/>
          <w:sz w:val="24"/>
          <w:szCs w:val="24"/>
        </w:rPr>
      </w:pPr>
      <w:r w:rsidRPr="00CC34C3">
        <w:rPr>
          <w:rFonts w:ascii="Times New Roman" w:eastAsia="Calibri" w:hAnsi="Times New Roman" w:cs="Times New Roman"/>
          <w:sz w:val="24"/>
          <w:szCs w:val="24"/>
        </w:rPr>
        <w:t>Por un lado</w:t>
      </w:r>
      <w:r w:rsidR="00DA7DD9">
        <w:rPr>
          <w:rFonts w:ascii="Times New Roman" w:eastAsia="Calibri" w:hAnsi="Times New Roman" w:cs="Times New Roman"/>
          <w:sz w:val="24"/>
          <w:szCs w:val="24"/>
        </w:rPr>
        <w:t>,</w:t>
      </w:r>
      <w:r w:rsidRPr="00CC34C3">
        <w:rPr>
          <w:rFonts w:ascii="Times New Roman" w:eastAsia="Calibri" w:hAnsi="Times New Roman" w:cs="Times New Roman"/>
          <w:sz w:val="24"/>
          <w:szCs w:val="24"/>
        </w:rPr>
        <w:t xml:space="preserve"> el policía se convierte en héroe al que se y honra y engrandece por tal sacrificio y por otro</w:t>
      </w:r>
      <w:r w:rsidR="00E5732A">
        <w:rPr>
          <w:rFonts w:ascii="Times New Roman" w:eastAsia="Calibri" w:hAnsi="Times New Roman" w:cs="Times New Roman"/>
          <w:sz w:val="24"/>
          <w:szCs w:val="24"/>
        </w:rPr>
        <w:t>,</w:t>
      </w:r>
      <w:r w:rsidRPr="00CC34C3">
        <w:rPr>
          <w:rFonts w:ascii="Times New Roman" w:eastAsia="Calibri" w:hAnsi="Times New Roman" w:cs="Times New Roman"/>
          <w:sz w:val="24"/>
          <w:szCs w:val="24"/>
        </w:rPr>
        <w:t xml:space="preserve"> confronta a los otros con su propia muerte lo que </w:t>
      </w:r>
      <w:proofErr w:type="gramStart"/>
      <w:r w:rsidRPr="00CC34C3">
        <w:rPr>
          <w:rFonts w:ascii="Times New Roman" w:eastAsia="Calibri" w:hAnsi="Times New Roman" w:cs="Times New Roman"/>
          <w:sz w:val="24"/>
          <w:szCs w:val="24"/>
        </w:rPr>
        <w:t>de acuerdo a</w:t>
      </w:r>
      <w:proofErr w:type="gramEnd"/>
      <w:r w:rsidRPr="00CC34C3">
        <w:rPr>
          <w:rFonts w:ascii="Times New Roman" w:eastAsia="Calibri" w:hAnsi="Times New Roman" w:cs="Times New Roman"/>
          <w:sz w:val="24"/>
          <w:szCs w:val="24"/>
        </w:rPr>
        <w:t xml:space="preserve"> </w:t>
      </w:r>
      <w:proofErr w:type="spellStart"/>
      <w:r w:rsidRPr="00CC34C3">
        <w:rPr>
          <w:rFonts w:ascii="Times New Roman" w:eastAsia="Calibri" w:hAnsi="Times New Roman" w:cs="Times New Roman"/>
          <w:sz w:val="24"/>
          <w:szCs w:val="24"/>
        </w:rPr>
        <w:t>Maglia</w:t>
      </w:r>
      <w:proofErr w:type="spellEnd"/>
      <w:r w:rsidRPr="00CC34C3">
        <w:rPr>
          <w:rFonts w:ascii="Times New Roman" w:eastAsia="Calibri" w:hAnsi="Times New Roman" w:cs="Times New Roman"/>
          <w:sz w:val="24"/>
          <w:szCs w:val="24"/>
        </w:rPr>
        <w:t xml:space="preserve"> (2017) a nivel institucional promueve el estrechamiento de los lazos de los policías vivos entre sí, de los vivos con los muertos y de reforzar la idea de que todos forman parte de un mismo “cuerpo colectivo”, la policía. </w:t>
      </w:r>
    </w:p>
    <w:p w14:paraId="405F4F42" w14:textId="3C21706F" w:rsidR="00CC34C3" w:rsidRPr="00E5732A" w:rsidRDefault="00E5732A" w:rsidP="00E5732A">
      <w:pPr>
        <w:pStyle w:val="Prrafodelista"/>
        <w:numPr>
          <w:ilvl w:val="0"/>
          <w:numId w:val="4"/>
        </w:numPr>
        <w:spacing w:line="36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La vocación. Al Respecto,</w:t>
      </w:r>
      <w:r w:rsidR="00CC34C3" w:rsidRPr="00E5732A">
        <w:rPr>
          <w:rFonts w:ascii="Times New Roman" w:eastAsia="Calibri" w:hAnsi="Times New Roman" w:cs="Times New Roman"/>
          <w:sz w:val="24"/>
          <w:szCs w:val="24"/>
        </w:rPr>
        <w:t xml:space="preserve"> Garriga y </w:t>
      </w:r>
      <w:proofErr w:type="spellStart"/>
      <w:r w:rsidR="00CC34C3" w:rsidRPr="00E5732A">
        <w:rPr>
          <w:rFonts w:ascii="Times New Roman" w:eastAsia="Calibri" w:hAnsi="Times New Roman" w:cs="Times New Roman"/>
          <w:sz w:val="24"/>
          <w:szCs w:val="24"/>
        </w:rPr>
        <w:t>Maglia</w:t>
      </w:r>
      <w:proofErr w:type="spellEnd"/>
      <w:r w:rsidR="00CC34C3" w:rsidRPr="00E5732A">
        <w:rPr>
          <w:rFonts w:ascii="Times New Roman" w:eastAsia="Calibri" w:hAnsi="Times New Roman" w:cs="Times New Roman"/>
          <w:sz w:val="24"/>
          <w:szCs w:val="24"/>
        </w:rPr>
        <w:t xml:space="preserve"> (2018) refieren que los policías sólo pueden explicar su pertenencia a la policía como parte de un espíritu vocacional; los uniformados, según esta lógica, ingresarían a la fuerza con el objeto de combatir la delincuencia y por amor a la profesión. La vocación es asociada a un fuerte compromiso </w:t>
      </w:r>
      <w:r w:rsidR="00CC34C3" w:rsidRPr="00E5732A">
        <w:rPr>
          <w:rFonts w:ascii="Times New Roman" w:eastAsia="Calibri" w:hAnsi="Times New Roman" w:cs="Times New Roman"/>
          <w:sz w:val="24"/>
          <w:szCs w:val="24"/>
        </w:rPr>
        <w:lastRenderedPageBreak/>
        <w:t xml:space="preserve">emocional, a un acto de entrega desinteresado, lo cual suele opacar la condición de trabajador, en donde lo que prima es el intercambio de tareas por un salario. </w:t>
      </w:r>
    </w:p>
    <w:p w14:paraId="23707743" w14:textId="4DC28CFE" w:rsidR="00CC34C3" w:rsidRPr="00E5732A" w:rsidRDefault="00E5732A" w:rsidP="00E5732A">
      <w:pPr>
        <w:pStyle w:val="Prrafodelista"/>
        <w:numPr>
          <w:ilvl w:val="0"/>
          <w:numId w:val="4"/>
        </w:numPr>
        <w:spacing w:line="36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estado policial. A los policías se les enseña que su </w:t>
      </w:r>
      <w:r w:rsidR="00CC34C3" w:rsidRPr="00E5732A">
        <w:rPr>
          <w:rFonts w:ascii="Times New Roman" w:eastAsia="Calibri" w:hAnsi="Times New Roman" w:cs="Times New Roman"/>
          <w:sz w:val="24"/>
          <w:szCs w:val="24"/>
        </w:rPr>
        <w:t>profesión es una actividad de tiempo completo, que sus obligaciones como funcionarios públicos, sus deberes para con la sociedad, no se terminan con el horario laboral. Es así como la institución les impone a los policías que su lab</w:t>
      </w:r>
      <w:r w:rsidR="00DA7DD9" w:rsidRPr="00E5732A">
        <w:rPr>
          <w:rFonts w:ascii="Times New Roman" w:eastAsia="Calibri" w:hAnsi="Times New Roman" w:cs="Times New Roman"/>
          <w:sz w:val="24"/>
          <w:szCs w:val="24"/>
        </w:rPr>
        <w:t>or</w:t>
      </w:r>
      <w:r w:rsidR="00CC34C3" w:rsidRPr="00E5732A">
        <w:rPr>
          <w:rFonts w:ascii="Times New Roman" w:eastAsia="Calibri" w:hAnsi="Times New Roman" w:cs="Times New Roman"/>
          <w:sz w:val="24"/>
          <w:szCs w:val="24"/>
        </w:rPr>
        <w:t xml:space="preserve"> es durante las 24 horas del día los 365 días del año. Lorenz (2019) señala que el estado policial es permanente, no cesa incluso cuando los funcionarios se retiran y ya no deben prestar servicio diariamente; y esto se explica por la función que cumple. Se trata de un servicio, un estado, que no termina en ningún momento.</w:t>
      </w:r>
    </w:p>
    <w:p w14:paraId="2C9C087A" w14:textId="07B2A28B" w:rsidR="00CC34C3" w:rsidRPr="00CC34C3" w:rsidRDefault="00E5732A" w:rsidP="00CC34C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Por otro lado, </w:t>
      </w:r>
      <w:r w:rsidR="00CC34C3" w:rsidRPr="00CC34C3">
        <w:rPr>
          <w:rFonts w:ascii="Times New Roman" w:eastAsia="Calibri" w:hAnsi="Times New Roman" w:cs="Times New Roman"/>
          <w:sz w:val="24"/>
          <w:szCs w:val="24"/>
        </w:rPr>
        <w:t xml:space="preserve">Garriga y </w:t>
      </w:r>
      <w:proofErr w:type="spellStart"/>
      <w:r w:rsidR="00CC34C3" w:rsidRPr="00CC34C3">
        <w:rPr>
          <w:rFonts w:ascii="Times New Roman" w:eastAsia="Calibri" w:hAnsi="Times New Roman" w:cs="Times New Roman"/>
          <w:sz w:val="24"/>
          <w:szCs w:val="24"/>
        </w:rPr>
        <w:t>Maglia</w:t>
      </w:r>
      <w:proofErr w:type="spellEnd"/>
      <w:r w:rsidR="00CC34C3" w:rsidRPr="00CC34C3">
        <w:rPr>
          <w:rFonts w:ascii="Times New Roman" w:eastAsia="Calibri" w:hAnsi="Times New Roman" w:cs="Times New Roman"/>
          <w:sz w:val="24"/>
          <w:szCs w:val="24"/>
        </w:rPr>
        <w:t xml:space="preserve"> (2018) indican que el “verdadero policía” es valiente, en el sentido de que puede controlar sus miedos y actuar, a pesar de que las situaciones puedan ameritar cobardía. Esto queda en evidencia cuando es la vocación la característica que enarbola la imagen de los caídos. El trabajo policial se caracteriza por la omnipresencia del riesgo, diariamente conviven con la posibilidad de morir, asumiendo un sacrificio en bien de la sociedad y esa así erigen un elemento de distinción de la labor, fuente de prestigio y orgullo, ya que gracias a la vocación de servicio y a pesar de los peligros, los policías están dispuestos a morir por el bienestar de la comunidad</w:t>
      </w:r>
      <w:r w:rsidR="00E94EEA">
        <w:rPr>
          <w:rFonts w:ascii="Times New Roman" w:eastAsia="Calibri" w:hAnsi="Times New Roman" w:cs="Times New Roman"/>
          <w:sz w:val="24"/>
          <w:szCs w:val="24"/>
        </w:rPr>
        <w:t xml:space="preserve">, </w:t>
      </w:r>
      <w:r w:rsidR="00E94EEA" w:rsidRPr="00E94EEA">
        <w:rPr>
          <w:rFonts w:ascii="Times New Roman" w:eastAsia="Calibri" w:hAnsi="Times New Roman" w:cs="Times New Roman"/>
          <w:sz w:val="24"/>
          <w:szCs w:val="24"/>
        </w:rPr>
        <w:t>acto que los excluye del mundo profano para insertarlos en el</w:t>
      </w:r>
      <w:r w:rsidR="00E94EEA">
        <w:rPr>
          <w:rFonts w:ascii="Times New Roman" w:eastAsia="Calibri" w:hAnsi="Times New Roman" w:cs="Times New Roman"/>
          <w:sz w:val="24"/>
          <w:szCs w:val="24"/>
        </w:rPr>
        <w:t xml:space="preserve"> mundo de lo</w:t>
      </w:r>
      <w:r w:rsidR="00E94EEA" w:rsidRPr="00E94EEA">
        <w:rPr>
          <w:rFonts w:ascii="Times New Roman" w:eastAsia="Calibri" w:hAnsi="Times New Roman" w:cs="Times New Roman"/>
          <w:sz w:val="24"/>
          <w:szCs w:val="24"/>
        </w:rPr>
        <w:t xml:space="preserve"> sagrado (Hubert y Mauss, 2019).</w:t>
      </w:r>
    </w:p>
    <w:p w14:paraId="78FE0091" w14:textId="5A292F1E" w:rsidR="00CC34C3" w:rsidRPr="00CC34C3" w:rsidRDefault="00DA7DD9" w:rsidP="00CC34C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Galeano (2011</w:t>
      </w:r>
      <w:r w:rsidR="00CC34C3" w:rsidRPr="00CC34C3">
        <w:rPr>
          <w:rFonts w:ascii="Times New Roman" w:eastAsia="Calibri" w:hAnsi="Times New Roman" w:cs="Times New Roman"/>
          <w:sz w:val="24"/>
          <w:szCs w:val="24"/>
        </w:rPr>
        <w:t xml:space="preserve">) reconstruye la genealogía del mártir policial y afirma que la construcción de la heroicidad forma parte de la “cultura policial”. Para él, las ideas sobre el sacrificio y la vocación de servicio, los ritos de culto a los </w:t>
      </w:r>
      <w:proofErr w:type="gramStart"/>
      <w:r w:rsidR="00CC34C3" w:rsidRPr="00CC34C3">
        <w:rPr>
          <w:rFonts w:ascii="Times New Roman" w:eastAsia="Calibri" w:hAnsi="Times New Roman" w:cs="Times New Roman"/>
          <w:sz w:val="24"/>
          <w:szCs w:val="24"/>
        </w:rPr>
        <w:t>héroes,</w:t>
      </w:r>
      <w:proofErr w:type="gramEnd"/>
      <w:r w:rsidR="00CC34C3" w:rsidRPr="00CC34C3">
        <w:rPr>
          <w:rFonts w:ascii="Times New Roman" w:eastAsia="Calibri" w:hAnsi="Times New Roman" w:cs="Times New Roman"/>
          <w:sz w:val="24"/>
          <w:szCs w:val="24"/>
        </w:rPr>
        <w:t xml:space="preserve"> producen y reproducen una manera de “ser” policía: “el culto a los caídos creció mucho como una estrategia de las cúpulas policiales. Una estrategia que buscaba propagar entre los agentes de calle mayor compromiso con la institución, canjeando valentía y arrojo por gloria póstuma”.</w:t>
      </w:r>
    </w:p>
    <w:p w14:paraId="03DA7922" w14:textId="5017FDD6" w:rsidR="00CC34C3" w:rsidRDefault="00CC34C3" w:rsidP="00CC34C3">
      <w:pPr>
        <w:spacing w:line="360" w:lineRule="auto"/>
        <w:jc w:val="both"/>
        <w:rPr>
          <w:rFonts w:ascii="Times New Roman" w:eastAsia="Calibri" w:hAnsi="Times New Roman" w:cs="Times New Roman"/>
          <w:sz w:val="24"/>
          <w:szCs w:val="24"/>
        </w:rPr>
      </w:pPr>
      <w:r w:rsidRPr="00CC34C3">
        <w:rPr>
          <w:rFonts w:ascii="Times New Roman" w:eastAsia="Calibri" w:hAnsi="Times New Roman" w:cs="Times New Roman"/>
          <w:sz w:val="24"/>
          <w:szCs w:val="24"/>
        </w:rPr>
        <w:t xml:space="preserve">El perfil policial que bosqueja la noción de sacrificio en torno a la disposición a dar la vida en el ejercicio de sus </w:t>
      </w:r>
      <w:proofErr w:type="gramStart"/>
      <w:r w:rsidRPr="00CC34C3">
        <w:rPr>
          <w:rFonts w:ascii="Times New Roman" w:eastAsia="Calibri" w:hAnsi="Times New Roman" w:cs="Times New Roman"/>
          <w:sz w:val="24"/>
          <w:szCs w:val="24"/>
        </w:rPr>
        <w:t>funciones,</w:t>
      </w:r>
      <w:proofErr w:type="gramEnd"/>
      <w:r w:rsidRPr="00CC34C3">
        <w:rPr>
          <w:rFonts w:ascii="Times New Roman" w:eastAsia="Calibri" w:hAnsi="Times New Roman" w:cs="Times New Roman"/>
          <w:sz w:val="24"/>
          <w:szCs w:val="24"/>
        </w:rPr>
        <w:t xml:space="preserve"> funciona como pieza central en la construcción de una carrera “laboral moral policial”, que hace del sacrificio un pilar de la distinción y jerarquización: el sacrificio no sólo distingue a los policías de su alteridad, sino que también valoriza positivamente su accionar.</w:t>
      </w:r>
    </w:p>
    <w:p w14:paraId="0E138687" w14:textId="1804AA3C" w:rsidR="005E61AA" w:rsidRDefault="00CC34C3" w:rsidP="005E61AA">
      <w:pPr>
        <w:spacing w:line="360" w:lineRule="auto"/>
        <w:jc w:val="both"/>
        <w:rPr>
          <w:rFonts w:ascii="Times New Roman" w:eastAsia="Calibri" w:hAnsi="Times New Roman" w:cs="Times New Roman"/>
          <w:sz w:val="24"/>
          <w:szCs w:val="24"/>
        </w:rPr>
      </w:pPr>
      <w:r w:rsidRPr="00031EC2">
        <w:rPr>
          <w:rFonts w:ascii="Times New Roman" w:eastAsia="Calibri" w:hAnsi="Times New Roman" w:cs="Times New Roman"/>
          <w:sz w:val="24"/>
          <w:szCs w:val="24"/>
        </w:rPr>
        <w:t xml:space="preserve">En general las fuerzas policiales de nuestro país no gozan de buena reputación y es por lo que cabe preguntarse ¿quiénes son nuestros policías?, ¿de dónde vienen?, ¿por qué actúan de determinada manera? Son preguntas que difícilmente podrán responderse con este trabajo, sin embargo, abre el análisis para conocer e intentar comprender </w:t>
      </w:r>
      <w:r>
        <w:rPr>
          <w:rFonts w:ascii="Times New Roman" w:eastAsia="Calibri" w:hAnsi="Times New Roman" w:cs="Times New Roman"/>
          <w:sz w:val="24"/>
          <w:szCs w:val="24"/>
        </w:rPr>
        <w:t>que significa ser policía</w:t>
      </w:r>
      <w:r w:rsidRPr="00031EC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para </w:t>
      </w:r>
      <w:r w:rsidR="005E61AA">
        <w:rPr>
          <w:rFonts w:ascii="Times New Roman" w:eastAsia="Calibri" w:hAnsi="Times New Roman" w:cs="Times New Roman"/>
          <w:sz w:val="24"/>
          <w:szCs w:val="24"/>
        </w:rPr>
        <w:t>esta población, qué le</w:t>
      </w:r>
      <w:r w:rsidRPr="00031EC2">
        <w:rPr>
          <w:rFonts w:ascii="Times New Roman" w:eastAsia="Calibri" w:hAnsi="Times New Roman" w:cs="Times New Roman"/>
          <w:sz w:val="24"/>
          <w:szCs w:val="24"/>
        </w:rPr>
        <w:t>s representa ser</w:t>
      </w:r>
      <w:r>
        <w:rPr>
          <w:rFonts w:ascii="Times New Roman" w:eastAsia="Calibri" w:hAnsi="Times New Roman" w:cs="Times New Roman"/>
          <w:sz w:val="24"/>
          <w:szCs w:val="24"/>
        </w:rPr>
        <w:t>lo</w:t>
      </w:r>
      <w:r w:rsidRPr="00031EC2">
        <w:rPr>
          <w:rFonts w:ascii="Times New Roman" w:eastAsia="Calibri" w:hAnsi="Times New Roman" w:cs="Times New Roman"/>
          <w:sz w:val="24"/>
          <w:szCs w:val="24"/>
        </w:rPr>
        <w:t xml:space="preserve"> y lo que se espera de su actuar dentro de las fuerzas </w:t>
      </w:r>
      <w:r w:rsidRPr="00031EC2">
        <w:rPr>
          <w:rFonts w:ascii="Times New Roman" w:eastAsia="Calibri" w:hAnsi="Times New Roman" w:cs="Times New Roman"/>
          <w:sz w:val="24"/>
          <w:szCs w:val="24"/>
        </w:rPr>
        <w:lastRenderedPageBreak/>
        <w:t>policiale</w:t>
      </w:r>
      <w:r w:rsidR="005E61AA">
        <w:rPr>
          <w:rFonts w:ascii="Times New Roman" w:eastAsia="Calibri" w:hAnsi="Times New Roman" w:cs="Times New Roman"/>
          <w:sz w:val="24"/>
          <w:szCs w:val="24"/>
        </w:rPr>
        <w:t xml:space="preserve">s; así mismo conocer más sobre el cuerpo policial puede </w:t>
      </w:r>
      <w:r w:rsidRPr="00031EC2">
        <w:rPr>
          <w:rFonts w:ascii="Times New Roman" w:eastAsia="Calibri" w:hAnsi="Times New Roman" w:cs="Times New Roman"/>
          <w:sz w:val="24"/>
          <w:szCs w:val="24"/>
        </w:rPr>
        <w:t>dar insumos a las Instituciones de Seguridad para intervenir de manera directa en los procesos de selección y evaluación de los aspirantes o del personal activo con la finalidad de favorecer su desempeño y en beneficio de la sociedad.</w:t>
      </w:r>
      <w:r w:rsidR="005E61AA">
        <w:rPr>
          <w:rFonts w:ascii="Times New Roman" w:eastAsia="Calibri" w:hAnsi="Times New Roman" w:cs="Times New Roman"/>
          <w:sz w:val="24"/>
          <w:szCs w:val="24"/>
        </w:rPr>
        <w:t xml:space="preserve"> Es por ello </w:t>
      </w:r>
      <w:proofErr w:type="gramStart"/>
      <w:r w:rsidR="005E61AA">
        <w:rPr>
          <w:rFonts w:ascii="Times New Roman" w:eastAsia="Calibri" w:hAnsi="Times New Roman" w:cs="Times New Roman"/>
          <w:sz w:val="24"/>
          <w:szCs w:val="24"/>
        </w:rPr>
        <w:t>que</w:t>
      </w:r>
      <w:proofErr w:type="gramEnd"/>
      <w:r w:rsidR="005E61AA">
        <w:rPr>
          <w:rFonts w:ascii="Times New Roman" w:eastAsia="Calibri" w:hAnsi="Times New Roman" w:cs="Times New Roman"/>
          <w:sz w:val="24"/>
          <w:szCs w:val="24"/>
        </w:rPr>
        <w:t xml:space="preserve">, en este trabajo de investigación con enfoque mixto, se parte del objetivo general de </w:t>
      </w:r>
      <w:r w:rsidR="005E61AA" w:rsidRPr="00467285">
        <w:rPr>
          <w:rFonts w:ascii="Times New Roman" w:hAnsi="Times New Roman" w:cs="Times New Roman"/>
          <w:sz w:val="24"/>
          <w:szCs w:val="24"/>
        </w:rPr>
        <w:t>identificar el significado psicológico de “ser p</w:t>
      </w:r>
      <w:r w:rsidR="005E61AA">
        <w:rPr>
          <w:rFonts w:ascii="Times New Roman" w:hAnsi="Times New Roman" w:cs="Times New Roman"/>
          <w:sz w:val="24"/>
          <w:szCs w:val="24"/>
        </w:rPr>
        <w:t>olicía” en cadetes. En este artículo se muestra además de la introducción, la metodología que sustento el estudio, los resultados, la discusión y conclusiones del tema y a continuación se presentan.</w:t>
      </w:r>
    </w:p>
    <w:p w14:paraId="400D4177" w14:textId="539463C6" w:rsidR="009E6777" w:rsidRPr="00F254CB" w:rsidRDefault="00F254CB" w:rsidP="009E6777">
      <w:pPr>
        <w:jc w:val="center"/>
        <w:rPr>
          <w:rFonts w:ascii="Times New Roman" w:hAnsi="Times New Roman" w:cs="Times New Roman"/>
          <w:b/>
          <w:bCs/>
          <w:sz w:val="32"/>
          <w:szCs w:val="32"/>
        </w:rPr>
      </w:pPr>
      <w:r w:rsidRPr="00F254CB">
        <w:rPr>
          <w:rFonts w:ascii="Times New Roman" w:hAnsi="Times New Roman" w:cs="Times New Roman"/>
          <w:b/>
          <w:bCs/>
          <w:sz w:val="32"/>
          <w:szCs w:val="32"/>
        </w:rPr>
        <w:t>Método</w:t>
      </w:r>
    </w:p>
    <w:p w14:paraId="06D47026" w14:textId="0AF0BB45" w:rsidR="006644BA" w:rsidRDefault="005E61AA" w:rsidP="009E3AA0">
      <w:pPr>
        <w:spacing w:line="360" w:lineRule="auto"/>
        <w:jc w:val="both"/>
        <w:rPr>
          <w:rFonts w:ascii="Times New Roman" w:hAnsi="Times New Roman" w:cs="Times New Roman"/>
          <w:sz w:val="24"/>
          <w:szCs w:val="24"/>
        </w:rPr>
      </w:pPr>
      <w:r>
        <w:rPr>
          <w:rFonts w:ascii="Times New Roman" w:hAnsi="Times New Roman" w:cs="Times New Roman"/>
          <w:sz w:val="24"/>
          <w:szCs w:val="24"/>
        </w:rPr>
        <w:t>La presente investigación tuvo un enfoque mixto con un alcance</w:t>
      </w:r>
      <w:r w:rsidR="00A43800">
        <w:rPr>
          <w:rFonts w:ascii="Times New Roman" w:hAnsi="Times New Roman" w:cs="Times New Roman"/>
          <w:sz w:val="24"/>
          <w:szCs w:val="24"/>
        </w:rPr>
        <w:t xml:space="preserve"> exploratorio. </w:t>
      </w:r>
      <w:r w:rsidR="006644BA">
        <w:rPr>
          <w:rFonts w:ascii="Times New Roman" w:hAnsi="Times New Roman" w:cs="Times New Roman"/>
          <w:sz w:val="24"/>
          <w:szCs w:val="24"/>
        </w:rPr>
        <w:t xml:space="preserve"> Se trabajó con 36 aspirantes de 18 a 23 </w:t>
      </w:r>
      <w:r w:rsidR="009E3AA0" w:rsidRPr="009E3AA0">
        <w:rPr>
          <w:rFonts w:ascii="Times New Roman" w:hAnsi="Times New Roman" w:cs="Times New Roman"/>
          <w:sz w:val="24"/>
          <w:szCs w:val="24"/>
        </w:rPr>
        <w:t>años en f</w:t>
      </w:r>
      <w:r w:rsidR="006644BA">
        <w:rPr>
          <w:rFonts w:ascii="Times New Roman" w:hAnsi="Times New Roman" w:cs="Times New Roman"/>
          <w:sz w:val="24"/>
          <w:szCs w:val="24"/>
        </w:rPr>
        <w:t xml:space="preserve">ormación inicial para </w:t>
      </w:r>
      <w:r w:rsidR="009E3AA0" w:rsidRPr="009E3AA0">
        <w:rPr>
          <w:rFonts w:ascii="Times New Roman" w:hAnsi="Times New Roman" w:cs="Times New Roman"/>
          <w:sz w:val="24"/>
          <w:szCs w:val="24"/>
        </w:rPr>
        <w:t xml:space="preserve">ingresar a </w:t>
      </w:r>
      <w:r w:rsidR="006644BA">
        <w:rPr>
          <w:rFonts w:ascii="Times New Roman" w:hAnsi="Times New Roman" w:cs="Times New Roman"/>
          <w:sz w:val="24"/>
          <w:szCs w:val="24"/>
        </w:rPr>
        <w:t xml:space="preserve">la Policía Estatal a quienes se les conoce como “cadetes”. Los participantes fueron </w:t>
      </w:r>
      <w:r w:rsidR="009E3AA0" w:rsidRPr="009E3AA0">
        <w:rPr>
          <w:rFonts w:ascii="Times New Roman" w:hAnsi="Times New Roman" w:cs="Times New Roman"/>
          <w:sz w:val="24"/>
          <w:szCs w:val="24"/>
        </w:rPr>
        <w:t>1 mujer y 35 hombres</w:t>
      </w:r>
      <w:r w:rsidR="006644BA">
        <w:rPr>
          <w:rFonts w:ascii="Times New Roman" w:hAnsi="Times New Roman" w:cs="Times New Roman"/>
          <w:sz w:val="24"/>
          <w:szCs w:val="24"/>
        </w:rPr>
        <w:t xml:space="preserve">, entre los 18 y los 23 </w:t>
      </w:r>
      <w:proofErr w:type="gramStart"/>
      <w:r w:rsidR="006644BA">
        <w:rPr>
          <w:rFonts w:ascii="Times New Roman" w:hAnsi="Times New Roman" w:cs="Times New Roman"/>
          <w:sz w:val="24"/>
          <w:szCs w:val="24"/>
        </w:rPr>
        <w:t>años de edad</w:t>
      </w:r>
      <w:proofErr w:type="gramEnd"/>
      <w:r w:rsidR="006644BA">
        <w:rPr>
          <w:rFonts w:ascii="Times New Roman" w:hAnsi="Times New Roman" w:cs="Times New Roman"/>
          <w:sz w:val="24"/>
          <w:szCs w:val="24"/>
        </w:rPr>
        <w:t>. L</w:t>
      </w:r>
      <w:r w:rsidR="006644BA" w:rsidRPr="00467285">
        <w:rPr>
          <w:rFonts w:ascii="Times New Roman" w:hAnsi="Times New Roman" w:cs="Times New Roman"/>
          <w:sz w:val="24"/>
          <w:szCs w:val="24"/>
        </w:rPr>
        <w:t>os participantes fueron asignados por las autori</w:t>
      </w:r>
      <w:r w:rsidR="006644BA">
        <w:rPr>
          <w:rFonts w:ascii="Times New Roman" w:hAnsi="Times New Roman" w:cs="Times New Roman"/>
          <w:sz w:val="24"/>
          <w:szCs w:val="24"/>
        </w:rPr>
        <w:t>dades de la Academia de Policía, por lo que se trabajó con una muestra por conveniencia.</w:t>
      </w:r>
    </w:p>
    <w:p w14:paraId="0247693B" w14:textId="2756C3F1" w:rsidR="006644BA" w:rsidRDefault="006644BA" w:rsidP="009E3A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 los datos sociodemográficos de los participantes se encontró que </w:t>
      </w:r>
      <w:r w:rsidR="009E3AA0" w:rsidRPr="009E3AA0">
        <w:rPr>
          <w:rFonts w:ascii="Times New Roman" w:hAnsi="Times New Roman" w:cs="Times New Roman"/>
          <w:sz w:val="24"/>
          <w:szCs w:val="24"/>
        </w:rPr>
        <w:t>18</w:t>
      </w:r>
      <w:r>
        <w:rPr>
          <w:rFonts w:ascii="Times New Roman" w:hAnsi="Times New Roman" w:cs="Times New Roman"/>
          <w:sz w:val="24"/>
          <w:szCs w:val="24"/>
        </w:rPr>
        <w:t xml:space="preserve"> de ellos</w:t>
      </w:r>
      <w:r w:rsidR="009E3AA0" w:rsidRPr="009E3AA0">
        <w:rPr>
          <w:rFonts w:ascii="Times New Roman" w:hAnsi="Times New Roman" w:cs="Times New Roman"/>
          <w:sz w:val="24"/>
          <w:szCs w:val="24"/>
        </w:rPr>
        <w:t xml:space="preserve"> cuentan con bachillerato, 12 con secundaria y 6 con licenciatura; así mimo 15 de ellos son originarios de </w:t>
      </w:r>
      <w:r>
        <w:rPr>
          <w:rFonts w:ascii="Times New Roman" w:hAnsi="Times New Roman" w:cs="Times New Roman"/>
          <w:sz w:val="24"/>
          <w:szCs w:val="24"/>
        </w:rPr>
        <w:t xml:space="preserve">9 </w:t>
      </w:r>
      <w:r w:rsidR="009E3AA0" w:rsidRPr="009E3AA0">
        <w:rPr>
          <w:rFonts w:ascii="Times New Roman" w:hAnsi="Times New Roman" w:cs="Times New Roman"/>
          <w:sz w:val="24"/>
          <w:szCs w:val="24"/>
        </w:rPr>
        <w:t xml:space="preserve">municipios del interior del Estado, 14 </w:t>
      </w:r>
      <w:r>
        <w:rPr>
          <w:rFonts w:ascii="Times New Roman" w:hAnsi="Times New Roman" w:cs="Times New Roman"/>
          <w:sz w:val="24"/>
          <w:szCs w:val="24"/>
        </w:rPr>
        <w:t xml:space="preserve">eran provenientes de Morelia y 7 venían de </w:t>
      </w:r>
      <w:r w:rsidR="009E3AA0" w:rsidRPr="009E3AA0">
        <w:rPr>
          <w:rFonts w:ascii="Times New Roman" w:hAnsi="Times New Roman" w:cs="Times New Roman"/>
          <w:sz w:val="24"/>
          <w:szCs w:val="24"/>
        </w:rPr>
        <w:t xml:space="preserve">otros Estados como Guerrero, Oaxaca, Estado de México y Ciudad de México. Ahora bien 25 de ellos son solteros, 7 se encuentran en unión libre y 4 casados. </w:t>
      </w:r>
    </w:p>
    <w:p w14:paraId="14D78A2E" w14:textId="5EFAB612" w:rsidR="006644BA" w:rsidRDefault="006644BA" w:rsidP="009E3AA0">
      <w:pPr>
        <w:spacing w:line="360" w:lineRule="auto"/>
        <w:jc w:val="both"/>
        <w:rPr>
          <w:rFonts w:ascii="Arial" w:hAnsi="Arial" w:cs="Arial"/>
          <w:sz w:val="24"/>
          <w:szCs w:val="24"/>
        </w:rPr>
      </w:pPr>
      <w:r w:rsidRPr="00467285">
        <w:rPr>
          <w:rFonts w:ascii="Times New Roman" w:hAnsi="Times New Roman" w:cs="Times New Roman"/>
          <w:sz w:val="24"/>
          <w:szCs w:val="24"/>
        </w:rPr>
        <w:t>Las técnicas de recolección de datos fueron una ficha de identificación y una red semántica con siete palabras estímulo</w:t>
      </w:r>
      <w:r>
        <w:rPr>
          <w:rFonts w:ascii="Times New Roman" w:hAnsi="Times New Roman" w:cs="Times New Roman"/>
          <w:sz w:val="24"/>
          <w:szCs w:val="24"/>
        </w:rPr>
        <w:t>:</w:t>
      </w:r>
      <w:r w:rsidR="009E3AA0" w:rsidRPr="009E3AA0">
        <w:rPr>
          <w:rFonts w:ascii="Times New Roman" w:hAnsi="Times New Roman" w:cs="Times New Roman"/>
          <w:sz w:val="24"/>
          <w:szCs w:val="24"/>
        </w:rPr>
        <w:t xml:space="preserve"> arma de fuego, corrupción, delincuencia, riesgo, policía, seguridad y uniforme</w:t>
      </w:r>
      <w:r>
        <w:rPr>
          <w:rFonts w:ascii="Arial" w:hAnsi="Arial" w:cs="Arial"/>
          <w:sz w:val="24"/>
          <w:szCs w:val="24"/>
        </w:rPr>
        <w:t>.</w:t>
      </w:r>
    </w:p>
    <w:p w14:paraId="5327CC8B" w14:textId="46A7C8EC" w:rsidR="006644BA" w:rsidRDefault="006644BA" w:rsidP="009E3AA0">
      <w:pPr>
        <w:spacing w:line="360" w:lineRule="auto"/>
        <w:jc w:val="both"/>
        <w:rPr>
          <w:rFonts w:ascii="Times New Roman" w:hAnsi="Times New Roman" w:cs="Times New Roman"/>
          <w:sz w:val="24"/>
          <w:szCs w:val="24"/>
        </w:rPr>
      </w:pPr>
      <w:r w:rsidRPr="006644BA">
        <w:rPr>
          <w:rFonts w:ascii="Times New Roman" w:hAnsi="Times New Roman" w:cs="Times New Roman"/>
          <w:sz w:val="24"/>
          <w:szCs w:val="24"/>
        </w:rPr>
        <w:t>El escenario</w:t>
      </w:r>
      <w:r>
        <w:rPr>
          <w:rFonts w:ascii="Times New Roman" w:hAnsi="Times New Roman" w:cs="Times New Roman"/>
          <w:sz w:val="24"/>
          <w:szCs w:val="24"/>
        </w:rPr>
        <w:t xml:space="preserve"> fue un cubículo asignado dentro de la institución con suficiente iluminación y ventilación. La institución de formación policial se encuentra en la ciudad de Morelia, Michoacán, México.</w:t>
      </w:r>
    </w:p>
    <w:p w14:paraId="2DD3CD71" w14:textId="2589D34A" w:rsidR="006644BA" w:rsidRDefault="006644BA" w:rsidP="009E3AA0">
      <w:pPr>
        <w:spacing w:line="360" w:lineRule="auto"/>
        <w:jc w:val="both"/>
        <w:rPr>
          <w:rFonts w:ascii="Times New Roman" w:hAnsi="Times New Roman" w:cs="Times New Roman"/>
          <w:sz w:val="24"/>
          <w:szCs w:val="24"/>
        </w:rPr>
      </w:pPr>
      <w:r>
        <w:rPr>
          <w:rFonts w:ascii="Times New Roman" w:hAnsi="Times New Roman" w:cs="Times New Roman"/>
          <w:sz w:val="24"/>
          <w:szCs w:val="24"/>
        </w:rPr>
        <w:t>En cuanto a las consideraciones éticas, se contó con la aprobación del proyecto por parte de las autoridades de la Institución Policial; los participantes otorgaron el consentimiento informado. Cabe mencionar que todos los datos obtenidos fueron tratados bajo el anonimato y confidencialidad.</w:t>
      </w:r>
    </w:p>
    <w:p w14:paraId="337B8058" w14:textId="1CF2055E" w:rsidR="006644BA" w:rsidRPr="006644BA" w:rsidRDefault="006644BA" w:rsidP="009E3A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Respecto al procedimiento, una vez aprobado el proyecto, se procedió a aplicar las técnicas de recolección de datos; la información obtenida se analizó conforme el método de la </w:t>
      </w:r>
      <w:r w:rsidRPr="006B6FD4">
        <w:rPr>
          <w:rFonts w:ascii="Times New Roman" w:hAnsi="Times New Roman" w:cs="Times New Roman"/>
          <w:sz w:val="24"/>
          <w:szCs w:val="24"/>
        </w:rPr>
        <w:t>Red Semántica</w:t>
      </w:r>
      <w:r w:rsidR="006B6FD4">
        <w:rPr>
          <w:rFonts w:ascii="Times New Roman" w:hAnsi="Times New Roman" w:cs="Times New Roman"/>
          <w:sz w:val="24"/>
          <w:szCs w:val="24"/>
        </w:rPr>
        <w:t xml:space="preserve"> (</w:t>
      </w:r>
      <w:r w:rsidR="000F2812">
        <w:rPr>
          <w:rFonts w:ascii="Times New Roman" w:hAnsi="Times New Roman" w:cs="Times New Roman"/>
          <w:sz w:val="24"/>
          <w:szCs w:val="24"/>
        </w:rPr>
        <w:t>Hernández et al.,</w:t>
      </w:r>
      <w:r w:rsidR="006B6FD4">
        <w:rPr>
          <w:rFonts w:ascii="Times New Roman" w:hAnsi="Times New Roman" w:cs="Times New Roman"/>
          <w:sz w:val="24"/>
          <w:szCs w:val="24"/>
        </w:rPr>
        <w:t xml:space="preserve"> 2010),</w:t>
      </w:r>
      <w:r w:rsidR="007526B9" w:rsidRPr="006B6FD4">
        <w:rPr>
          <w:rFonts w:ascii="Times New Roman" w:hAnsi="Times New Roman" w:cs="Times New Roman"/>
          <w:sz w:val="24"/>
          <w:szCs w:val="24"/>
        </w:rPr>
        <w:t xml:space="preserve"> utilizando la sin</w:t>
      </w:r>
      <w:r w:rsidR="007526B9">
        <w:rPr>
          <w:rFonts w:ascii="Times New Roman" w:hAnsi="Times New Roman" w:cs="Times New Roman"/>
          <w:sz w:val="24"/>
          <w:szCs w:val="24"/>
        </w:rPr>
        <w:t>onimia en los resultados de algunas palabras estímulo</w:t>
      </w:r>
      <w:r>
        <w:rPr>
          <w:rFonts w:ascii="Times New Roman" w:hAnsi="Times New Roman" w:cs="Times New Roman"/>
          <w:sz w:val="24"/>
          <w:szCs w:val="24"/>
        </w:rPr>
        <w:t>,</w:t>
      </w:r>
      <w:r w:rsidR="007526B9">
        <w:rPr>
          <w:rFonts w:ascii="Times New Roman" w:hAnsi="Times New Roman" w:cs="Times New Roman"/>
          <w:sz w:val="24"/>
          <w:szCs w:val="24"/>
        </w:rPr>
        <w:t xml:space="preserve"> la base de datos se procesó</w:t>
      </w:r>
      <w:r>
        <w:rPr>
          <w:rFonts w:ascii="Times New Roman" w:hAnsi="Times New Roman" w:cs="Times New Roman"/>
          <w:sz w:val="24"/>
          <w:szCs w:val="24"/>
        </w:rPr>
        <w:t xml:space="preserve"> en Excel. </w:t>
      </w:r>
    </w:p>
    <w:p w14:paraId="579538A9" w14:textId="5EEDEDDC" w:rsidR="009E6777" w:rsidRPr="00F254CB" w:rsidRDefault="00C0652E" w:rsidP="00C0652E">
      <w:pPr>
        <w:jc w:val="center"/>
        <w:rPr>
          <w:rFonts w:ascii="Times New Roman" w:hAnsi="Times New Roman" w:cs="Times New Roman"/>
          <w:b/>
          <w:bCs/>
          <w:sz w:val="32"/>
          <w:szCs w:val="32"/>
        </w:rPr>
      </w:pPr>
      <w:r w:rsidRPr="00F254CB">
        <w:rPr>
          <w:rFonts w:ascii="Times New Roman" w:hAnsi="Times New Roman" w:cs="Times New Roman"/>
          <w:b/>
          <w:bCs/>
          <w:sz w:val="32"/>
          <w:szCs w:val="32"/>
        </w:rPr>
        <w:lastRenderedPageBreak/>
        <w:t>R</w:t>
      </w:r>
      <w:r w:rsidR="00F254CB" w:rsidRPr="00F254CB">
        <w:rPr>
          <w:rFonts w:ascii="Times New Roman" w:hAnsi="Times New Roman" w:cs="Times New Roman"/>
          <w:b/>
          <w:bCs/>
          <w:sz w:val="32"/>
          <w:szCs w:val="32"/>
        </w:rPr>
        <w:t>esultados</w:t>
      </w:r>
    </w:p>
    <w:p w14:paraId="3F36A192" w14:textId="3F2D5745" w:rsidR="00013811" w:rsidRDefault="00013811" w:rsidP="00C0652E">
      <w:pPr>
        <w:spacing w:line="360" w:lineRule="auto"/>
        <w:jc w:val="both"/>
        <w:rPr>
          <w:rFonts w:ascii="Times New Roman" w:hAnsi="Times New Roman" w:cs="Times New Roman"/>
          <w:sz w:val="24"/>
          <w:szCs w:val="24"/>
        </w:rPr>
      </w:pPr>
      <w:r>
        <w:rPr>
          <w:rFonts w:ascii="Times New Roman" w:hAnsi="Times New Roman" w:cs="Times New Roman"/>
          <w:sz w:val="24"/>
          <w:szCs w:val="24"/>
        </w:rPr>
        <w:t>Los resultados de la red semántica fueron los siguientes:</w:t>
      </w:r>
    </w:p>
    <w:p w14:paraId="14357012" w14:textId="39B3390D" w:rsidR="00C0652E" w:rsidRPr="00C0652E"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El valor J obtenido, es decir, el valor semántico de la red es de 2520 palabras. Ahora bien, el valor M, el valor FMG y el conjunt</w:t>
      </w:r>
      <w:r w:rsidR="00B47778">
        <w:rPr>
          <w:rFonts w:ascii="Times New Roman" w:hAnsi="Times New Roman" w:cs="Times New Roman"/>
          <w:sz w:val="24"/>
          <w:szCs w:val="24"/>
        </w:rPr>
        <w:t>o SAM de cada palabra definidora</w:t>
      </w:r>
      <w:r w:rsidRPr="00C0652E">
        <w:rPr>
          <w:rFonts w:ascii="Times New Roman" w:hAnsi="Times New Roman" w:cs="Times New Roman"/>
          <w:sz w:val="24"/>
          <w:szCs w:val="24"/>
        </w:rPr>
        <w:t xml:space="preserve"> se presentan a continuación.</w:t>
      </w:r>
    </w:p>
    <w:p w14:paraId="611915B7" w14:textId="1A368427" w:rsidR="00C0652E" w:rsidRPr="00F254CB" w:rsidRDefault="00C0652E" w:rsidP="005A09D5">
      <w:pPr>
        <w:spacing w:line="360" w:lineRule="auto"/>
        <w:jc w:val="center"/>
        <w:rPr>
          <w:rFonts w:ascii="Times New Roman" w:hAnsi="Times New Roman" w:cs="Times New Roman"/>
          <w:b/>
          <w:sz w:val="24"/>
          <w:szCs w:val="24"/>
        </w:rPr>
      </w:pPr>
      <w:r w:rsidRPr="00F254CB">
        <w:rPr>
          <w:rFonts w:ascii="Times New Roman" w:hAnsi="Times New Roman" w:cs="Times New Roman"/>
          <w:b/>
          <w:sz w:val="24"/>
          <w:szCs w:val="24"/>
        </w:rPr>
        <w:t>Arma de fuego</w:t>
      </w:r>
    </w:p>
    <w:p w14:paraId="1A62E9A5" w14:textId="30BE6F6F" w:rsidR="00C0652E" w:rsidRPr="00C0652E" w:rsidRDefault="007354C1" w:rsidP="00C0652E">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C0652E" w:rsidRPr="00C0652E">
        <w:rPr>
          <w:rFonts w:ascii="Times New Roman" w:hAnsi="Times New Roman" w:cs="Times New Roman"/>
          <w:sz w:val="24"/>
          <w:szCs w:val="24"/>
        </w:rPr>
        <w:t>e observa que la palabra</w:t>
      </w:r>
      <w:r w:rsidR="00013811">
        <w:rPr>
          <w:rFonts w:ascii="Times New Roman" w:hAnsi="Times New Roman" w:cs="Times New Roman"/>
          <w:sz w:val="24"/>
          <w:szCs w:val="24"/>
        </w:rPr>
        <w:t xml:space="preserve"> con mayor peso en el </w:t>
      </w:r>
      <w:r w:rsidR="00C0652E" w:rsidRPr="00C0652E">
        <w:rPr>
          <w:rFonts w:ascii="Times New Roman" w:hAnsi="Times New Roman" w:cs="Times New Roman"/>
          <w:sz w:val="24"/>
          <w:szCs w:val="24"/>
        </w:rPr>
        <w:t xml:space="preserve">conjunto SAM asociada al estímulo </w:t>
      </w:r>
      <w:r w:rsidR="00013811">
        <w:rPr>
          <w:rFonts w:ascii="Times New Roman" w:hAnsi="Times New Roman" w:cs="Times New Roman"/>
          <w:sz w:val="24"/>
          <w:szCs w:val="24"/>
        </w:rPr>
        <w:t>“</w:t>
      </w:r>
      <w:r w:rsidR="00C0652E" w:rsidRPr="00C0652E">
        <w:rPr>
          <w:rFonts w:ascii="Times New Roman" w:hAnsi="Times New Roman" w:cs="Times New Roman"/>
          <w:sz w:val="24"/>
          <w:szCs w:val="24"/>
        </w:rPr>
        <w:t>arma de fuego</w:t>
      </w:r>
      <w:r w:rsidR="00013811">
        <w:rPr>
          <w:rFonts w:ascii="Times New Roman" w:hAnsi="Times New Roman" w:cs="Times New Roman"/>
          <w:sz w:val="24"/>
          <w:szCs w:val="24"/>
        </w:rPr>
        <w:t>”</w:t>
      </w:r>
      <w:r w:rsidR="00C0652E" w:rsidRPr="00C0652E">
        <w:rPr>
          <w:rFonts w:ascii="Times New Roman" w:hAnsi="Times New Roman" w:cs="Times New Roman"/>
          <w:sz w:val="24"/>
          <w:szCs w:val="24"/>
        </w:rPr>
        <w:t xml:space="preserve"> es la de protección/resguardar/salvaguardar/ con un peso semántico de 261, seguida de peligro/riesgo en tercer lugar, herramienta o instrumento de trabajo, en cuarto lugar, responsabilidad, en quinto defensa, en sexto balas/proyectiles, en séptimo mortal/letal, octavo fuerza y en último lugar precaución. </w:t>
      </w:r>
      <w:r w:rsidR="008211CE">
        <w:rPr>
          <w:rFonts w:ascii="Times New Roman" w:hAnsi="Times New Roman" w:cs="Times New Roman"/>
          <w:sz w:val="24"/>
          <w:szCs w:val="24"/>
        </w:rPr>
        <w:t xml:space="preserve"> En la tabla 1</w:t>
      </w:r>
      <w:r w:rsidR="00013811">
        <w:rPr>
          <w:rFonts w:ascii="Times New Roman" w:hAnsi="Times New Roman" w:cs="Times New Roman"/>
          <w:sz w:val="24"/>
          <w:szCs w:val="24"/>
        </w:rPr>
        <w:t xml:space="preserve"> se presentan los resultados de esta palabra estímulo. </w:t>
      </w:r>
    </w:p>
    <w:p w14:paraId="5FAA2273" w14:textId="7C242FBB" w:rsidR="00C0652E" w:rsidRPr="00C0652E" w:rsidRDefault="00346762" w:rsidP="00853301">
      <w:pPr>
        <w:spacing w:line="360" w:lineRule="auto"/>
        <w:ind w:left="1416"/>
        <w:jc w:val="both"/>
        <w:rPr>
          <w:rFonts w:ascii="Times New Roman" w:hAnsi="Times New Roman" w:cs="Times New Roman"/>
          <w:sz w:val="24"/>
          <w:szCs w:val="24"/>
        </w:rPr>
      </w:pPr>
      <w:r>
        <w:rPr>
          <w:rFonts w:ascii="Times New Roman" w:hAnsi="Times New Roman" w:cs="Times New Roman"/>
          <w:b/>
          <w:sz w:val="24"/>
          <w:szCs w:val="24"/>
        </w:rPr>
        <w:t xml:space="preserve">Tabla </w:t>
      </w:r>
      <w:r w:rsidR="00A86C00">
        <w:rPr>
          <w:rFonts w:ascii="Times New Roman" w:hAnsi="Times New Roman" w:cs="Times New Roman"/>
          <w:b/>
          <w:sz w:val="24"/>
          <w:szCs w:val="24"/>
        </w:rPr>
        <w:t>1</w:t>
      </w:r>
      <w:r w:rsidR="00C0652E" w:rsidRPr="00853301">
        <w:rPr>
          <w:rFonts w:ascii="Times New Roman" w:hAnsi="Times New Roman" w:cs="Times New Roman"/>
          <w:b/>
          <w:sz w:val="24"/>
          <w:szCs w:val="24"/>
        </w:rPr>
        <w:t>.</w:t>
      </w:r>
      <w:r w:rsidR="00C0652E" w:rsidRPr="00853301">
        <w:rPr>
          <w:rFonts w:ascii="Times New Roman" w:hAnsi="Times New Roman" w:cs="Times New Roman"/>
          <w:sz w:val="24"/>
          <w:szCs w:val="24"/>
        </w:rPr>
        <w:t xml:space="preserve"> Valores para la palabra estímulo arma de fuego</w:t>
      </w:r>
    </w:p>
    <w:tbl>
      <w:tblPr>
        <w:tblW w:w="5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3"/>
        <w:gridCol w:w="902"/>
        <w:gridCol w:w="880"/>
      </w:tblGrid>
      <w:tr w:rsidR="00D50E6F" w:rsidRPr="005A09D5" w14:paraId="6EB9E273" w14:textId="77777777" w:rsidTr="005A09D5">
        <w:trPr>
          <w:trHeight w:val="300"/>
          <w:jc w:val="center"/>
        </w:trPr>
        <w:tc>
          <w:tcPr>
            <w:tcW w:w="5844" w:type="dxa"/>
            <w:gridSpan w:val="3"/>
            <w:shd w:val="clear" w:color="auto" w:fill="auto"/>
            <w:noWrap/>
            <w:hideMark/>
          </w:tcPr>
          <w:p w14:paraId="15B57E45" w14:textId="77777777" w:rsidR="00D50E6F" w:rsidRPr="005A09D5" w:rsidRDefault="00D50E6F"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Arma de Fuego</w:t>
            </w:r>
          </w:p>
        </w:tc>
      </w:tr>
      <w:tr w:rsidR="00D50E6F" w:rsidRPr="005A09D5" w14:paraId="4641D821" w14:textId="77777777" w:rsidTr="005A09D5">
        <w:trPr>
          <w:trHeight w:val="300"/>
          <w:jc w:val="center"/>
        </w:trPr>
        <w:tc>
          <w:tcPr>
            <w:tcW w:w="4143" w:type="dxa"/>
            <w:shd w:val="clear" w:color="auto" w:fill="auto"/>
            <w:noWrap/>
            <w:vAlign w:val="center"/>
            <w:hideMark/>
          </w:tcPr>
          <w:p w14:paraId="6C313742" w14:textId="77777777" w:rsidR="00D50E6F" w:rsidRPr="005A09D5" w:rsidRDefault="00D50E6F"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SAM</w:t>
            </w:r>
          </w:p>
        </w:tc>
        <w:tc>
          <w:tcPr>
            <w:tcW w:w="902" w:type="dxa"/>
            <w:shd w:val="clear" w:color="auto" w:fill="auto"/>
            <w:noWrap/>
            <w:vAlign w:val="center"/>
            <w:hideMark/>
          </w:tcPr>
          <w:p w14:paraId="3721C4F4" w14:textId="77777777" w:rsidR="00D50E6F" w:rsidRPr="005A09D5" w:rsidRDefault="00D50E6F"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M</w:t>
            </w:r>
          </w:p>
        </w:tc>
        <w:tc>
          <w:tcPr>
            <w:tcW w:w="799" w:type="dxa"/>
            <w:shd w:val="clear" w:color="auto" w:fill="auto"/>
            <w:noWrap/>
            <w:vAlign w:val="center"/>
            <w:hideMark/>
          </w:tcPr>
          <w:p w14:paraId="258DA6B9" w14:textId="77777777" w:rsidR="00D50E6F" w:rsidRPr="005A09D5" w:rsidRDefault="00D50E6F"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FMG</w:t>
            </w:r>
          </w:p>
        </w:tc>
      </w:tr>
      <w:tr w:rsidR="00D50E6F" w:rsidRPr="005A09D5" w14:paraId="3064C096" w14:textId="77777777" w:rsidTr="005A09D5">
        <w:trPr>
          <w:trHeight w:val="317"/>
          <w:jc w:val="center"/>
        </w:trPr>
        <w:tc>
          <w:tcPr>
            <w:tcW w:w="4143" w:type="dxa"/>
            <w:shd w:val="clear" w:color="auto" w:fill="auto"/>
            <w:hideMark/>
          </w:tcPr>
          <w:p w14:paraId="670D4A6B" w14:textId="77777777" w:rsidR="00D50E6F" w:rsidRPr="005A09D5" w:rsidRDefault="00D50E6F" w:rsidP="00F01D5A">
            <w:pPr>
              <w:spacing w:after="0" w:line="240" w:lineRule="auto"/>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Protección/resguardar/salvaguardar</w:t>
            </w:r>
          </w:p>
        </w:tc>
        <w:tc>
          <w:tcPr>
            <w:tcW w:w="902" w:type="dxa"/>
            <w:shd w:val="clear" w:color="auto" w:fill="auto"/>
            <w:noWrap/>
            <w:vAlign w:val="center"/>
            <w:hideMark/>
          </w:tcPr>
          <w:p w14:paraId="03ECE250"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261</w:t>
            </w:r>
          </w:p>
        </w:tc>
        <w:tc>
          <w:tcPr>
            <w:tcW w:w="799" w:type="dxa"/>
            <w:shd w:val="clear" w:color="auto" w:fill="auto"/>
            <w:noWrap/>
            <w:vAlign w:val="center"/>
            <w:hideMark/>
          </w:tcPr>
          <w:p w14:paraId="31B2B8B5"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100%</w:t>
            </w:r>
          </w:p>
        </w:tc>
      </w:tr>
      <w:tr w:rsidR="00D50E6F" w:rsidRPr="005A09D5" w14:paraId="11589B08" w14:textId="77777777" w:rsidTr="005A09D5">
        <w:trPr>
          <w:trHeight w:val="300"/>
          <w:jc w:val="center"/>
        </w:trPr>
        <w:tc>
          <w:tcPr>
            <w:tcW w:w="4143" w:type="dxa"/>
            <w:shd w:val="clear" w:color="auto" w:fill="auto"/>
            <w:hideMark/>
          </w:tcPr>
          <w:p w14:paraId="243D0340" w14:textId="77777777" w:rsidR="00D50E6F" w:rsidRPr="005A09D5" w:rsidRDefault="00D50E6F" w:rsidP="00F01D5A">
            <w:pPr>
              <w:spacing w:after="0" w:line="240" w:lineRule="auto"/>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Peligro/riesgo</w:t>
            </w:r>
          </w:p>
        </w:tc>
        <w:tc>
          <w:tcPr>
            <w:tcW w:w="902" w:type="dxa"/>
            <w:shd w:val="clear" w:color="auto" w:fill="auto"/>
            <w:noWrap/>
            <w:vAlign w:val="center"/>
            <w:hideMark/>
          </w:tcPr>
          <w:p w14:paraId="53B27009"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176</w:t>
            </w:r>
          </w:p>
        </w:tc>
        <w:tc>
          <w:tcPr>
            <w:tcW w:w="799" w:type="dxa"/>
            <w:shd w:val="clear" w:color="auto" w:fill="auto"/>
            <w:noWrap/>
            <w:vAlign w:val="center"/>
            <w:hideMark/>
          </w:tcPr>
          <w:p w14:paraId="7F80F58A"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67.43%</w:t>
            </w:r>
          </w:p>
        </w:tc>
      </w:tr>
      <w:tr w:rsidR="00D50E6F" w:rsidRPr="005A09D5" w14:paraId="19C310EA" w14:textId="77777777" w:rsidTr="005A09D5">
        <w:trPr>
          <w:trHeight w:val="300"/>
          <w:jc w:val="center"/>
        </w:trPr>
        <w:tc>
          <w:tcPr>
            <w:tcW w:w="4143" w:type="dxa"/>
            <w:shd w:val="clear" w:color="auto" w:fill="auto"/>
            <w:hideMark/>
          </w:tcPr>
          <w:p w14:paraId="0F404AF7" w14:textId="77777777" w:rsidR="00D50E6F" w:rsidRPr="005A09D5" w:rsidRDefault="00D50E6F" w:rsidP="00F01D5A">
            <w:pPr>
              <w:spacing w:after="0" w:line="240" w:lineRule="auto"/>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Autoridad</w:t>
            </w:r>
          </w:p>
        </w:tc>
        <w:tc>
          <w:tcPr>
            <w:tcW w:w="902" w:type="dxa"/>
            <w:shd w:val="clear" w:color="auto" w:fill="auto"/>
            <w:noWrap/>
            <w:vAlign w:val="center"/>
            <w:hideMark/>
          </w:tcPr>
          <w:p w14:paraId="30889D07"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142</w:t>
            </w:r>
          </w:p>
        </w:tc>
        <w:tc>
          <w:tcPr>
            <w:tcW w:w="799" w:type="dxa"/>
            <w:shd w:val="clear" w:color="auto" w:fill="auto"/>
            <w:noWrap/>
            <w:vAlign w:val="center"/>
            <w:hideMark/>
          </w:tcPr>
          <w:p w14:paraId="03FCF156"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54.40%</w:t>
            </w:r>
          </w:p>
        </w:tc>
      </w:tr>
      <w:tr w:rsidR="00D50E6F" w:rsidRPr="005A09D5" w14:paraId="3F56160A" w14:textId="77777777" w:rsidTr="005A09D5">
        <w:trPr>
          <w:trHeight w:val="600"/>
          <w:jc w:val="center"/>
        </w:trPr>
        <w:tc>
          <w:tcPr>
            <w:tcW w:w="4143" w:type="dxa"/>
            <w:shd w:val="clear" w:color="auto" w:fill="auto"/>
            <w:hideMark/>
          </w:tcPr>
          <w:p w14:paraId="6B6C9BF9" w14:textId="77777777" w:rsidR="00D50E6F" w:rsidRPr="005A09D5" w:rsidRDefault="00D50E6F" w:rsidP="00F01D5A">
            <w:pPr>
              <w:spacing w:after="0" w:line="240" w:lineRule="auto"/>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Herramienta o instrumento de trabajo/equipo</w:t>
            </w:r>
          </w:p>
        </w:tc>
        <w:tc>
          <w:tcPr>
            <w:tcW w:w="902" w:type="dxa"/>
            <w:shd w:val="clear" w:color="auto" w:fill="auto"/>
            <w:noWrap/>
            <w:vAlign w:val="center"/>
            <w:hideMark/>
          </w:tcPr>
          <w:p w14:paraId="40A89DC9"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127</w:t>
            </w:r>
          </w:p>
        </w:tc>
        <w:tc>
          <w:tcPr>
            <w:tcW w:w="799" w:type="dxa"/>
            <w:shd w:val="clear" w:color="auto" w:fill="auto"/>
            <w:noWrap/>
            <w:vAlign w:val="center"/>
            <w:hideMark/>
          </w:tcPr>
          <w:p w14:paraId="1FBA0B74"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48.65%</w:t>
            </w:r>
          </w:p>
        </w:tc>
      </w:tr>
      <w:tr w:rsidR="00D50E6F" w:rsidRPr="005A09D5" w14:paraId="2896B1B4" w14:textId="77777777" w:rsidTr="005A09D5">
        <w:trPr>
          <w:trHeight w:val="300"/>
          <w:jc w:val="center"/>
        </w:trPr>
        <w:tc>
          <w:tcPr>
            <w:tcW w:w="4143" w:type="dxa"/>
            <w:shd w:val="clear" w:color="auto" w:fill="auto"/>
            <w:hideMark/>
          </w:tcPr>
          <w:p w14:paraId="6498609C" w14:textId="77777777" w:rsidR="00D50E6F" w:rsidRPr="005A09D5" w:rsidRDefault="00D50E6F" w:rsidP="00F01D5A">
            <w:pPr>
              <w:spacing w:after="0" w:line="240" w:lineRule="auto"/>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Responsabilidad</w:t>
            </w:r>
          </w:p>
        </w:tc>
        <w:tc>
          <w:tcPr>
            <w:tcW w:w="902" w:type="dxa"/>
            <w:shd w:val="clear" w:color="auto" w:fill="auto"/>
            <w:noWrap/>
            <w:vAlign w:val="center"/>
            <w:hideMark/>
          </w:tcPr>
          <w:p w14:paraId="44BF3EDA"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116</w:t>
            </w:r>
          </w:p>
        </w:tc>
        <w:tc>
          <w:tcPr>
            <w:tcW w:w="799" w:type="dxa"/>
            <w:shd w:val="clear" w:color="auto" w:fill="auto"/>
            <w:noWrap/>
            <w:vAlign w:val="center"/>
            <w:hideMark/>
          </w:tcPr>
          <w:p w14:paraId="77DB0689"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44.44%</w:t>
            </w:r>
          </w:p>
        </w:tc>
      </w:tr>
      <w:tr w:rsidR="00D50E6F" w:rsidRPr="005A09D5" w14:paraId="06FEBA5C" w14:textId="77777777" w:rsidTr="005A09D5">
        <w:trPr>
          <w:trHeight w:val="300"/>
          <w:jc w:val="center"/>
        </w:trPr>
        <w:tc>
          <w:tcPr>
            <w:tcW w:w="4143" w:type="dxa"/>
            <w:shd w:val="clear" w:color="auto" w:fill="auto"/>
            <w:hideMark/>
          </w:tcPr>
          <w:p w14:paraId="382C0AA7" w14:textId="77777777" w:rsidR="00D50E6F" w:rsidRPr="005A09D5" w:rsidRDefault="00D50E6F" w:rsidP="00F01D5A">
            <w:pPr>
              <w:spacing w:after="0" w:line="240" w:lineRule="auto"/>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Defensa</w:t>
            </w:r>
          </w:p>
        </w:tc>
        <w:tc>
          <w:tcPr>
            <w:tcW w:w="902" w:type="dxa"/>
            <w:shd w:val="clear" w:color="auto" w:fill="auto"/>
            <w:noWrap/>
            <w:vAlign w:val="center"/>
            <w:hideMark/>
          </w:tcPr>
          <w:p w14:paraId="0CA16E5B"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105</w:t>
            </w:r>
          </w:p>
        </w:tc>
        <w:tc>
          <w:tcPr>
            <w:tcW w:w="799" w:type="dxa"/>
            <w:shd w:val="clear" w:color="auto" w:fill="auto"/>
            <w:noWrap/>
            <w:vAlign w:val="center"/>
            <w:hideMark/>
          </w:tcPr>
          <w:p w14:paraId="281349B0"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40.22%</w:t>
            </w:r>
          </w:p>
        </w:tc>
      </w:tr>
      <w:tr w:rsidR="00D50E6F" w:rsidRPr="005A09D5" w14:paraId="32643D22" w14:textId="77777777" w:rsidTr="005A09D5">
        <w:trPr>
          <w:trHeight w:val="300"/>
          <w:jc w:val="center"/>
        </w:trPr>
        <w:tc>
          <w:tcPr>
            <w:tcW w:w="4143" w:type="dxa"/>
            <w:shd w:val="clear" w:color="auto" w:fill="auto"/>
            <w:hideMark/>
          </w:tcPr>
          <w:p w14:paraId="75401198" w14:textId="77777777" w:rsidR="00D50E6F" w:rsidRPr="005A09D5" w:rsidRDefault="00D50E6F" w:rsidP="00F01D5A">
            <w:pPr>
              <w:spacing w:after="0" w:line="240" w:lineRule="auto"/>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balas/proyectiles</w:t>
            </w:r>
          </w:p>
        </w:tc>
        <w:tc>
          <w:tcPr>
            <w:tcW w:w="902" w:type="dxa"/>
            <w:shd w:val="clear" w:color="auto" w:fill="auto"/>
            <w:noWrap/>
            <w:vAlign w:val="center"/>
            <w:hideMark/>
          </w:tcPr>
          <w:p w14:paraId="35EFDA92"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52</w:t>
            </w:r>
          </w:p>
        </w:tc>
        <w:tc>
          <w:tcPr>
            <w:tcW w:w="799" w:type="dxa"/>
            <w:shd w:val="clear" w:color="auto" w:fill="auto"/>
            <w:noWrap/>
            <w:vAlign w:val="center"/>
            <w:hideMark/>
          </w:tcPr>
          <w:p w14:paraId="4DA0F1AC"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19.92%</w:t>
            </w:r>
          </w:p>
        </w:tc>
      </w:tr>
      <w:tr w:rsidR="00D50E6F" w:rsidRPr="005A09D5" w14:paraId="24CB3752" w14:textId="77777777" w:rsidTr="005A09D5">
        <w:trPr>
          <w:trHeight w:val="300"/>
          <w:jc w:val="center"/>
        </w:trPr>
        <w:tc>
          <w:tcPr>
            <w:tcW w:w="4143" w:type="dxa"/>
            <w:shd w:val="clear" w:color="auto" w:fill="auto"/>
            <w:hideMark/>
          </w:tcPr>
          <w:p w14:paraId="4A8A1F89" w14:textId="77777777" w:rsidR="00D50E6F" w:rsidRPr="005A09D5" w:rsidRDefault="00D50E6F" w:rsidP="00F01D5A">
            <w:pPr>
              <w:spacing w:after="0" w:line="240" w:lineRule="auto"/>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mortal/letal</w:t>
            </w:r>
          </w:p>
        </w:tc>
        <w:tc>
          <w:tcPr>
            <w:tcW w:w="902" w:type="dxa"/>
            <w:shd w:val="clear" w:color="auto" w:fill="auto"/>
            <w:noWrap/>
            <w:vAlign w:val="center"/>
            <w:hideMark/>
          </w:tcPr>
          <w:p w14:paraId="2FE8B0F9"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46</w:t>
            </w:r>
          </w:p>
        </w:tc>
        <w:tc>
          <w:tcPr>
            <w:tcW w:w="799" w:type="dxa"/>
            <w:shd w:val="clear" w:color="auto" w:fill="auto"/>
            <w:noWrap/>
            <w:vAlign w:val="center"/>
            <w:hideMark/>
          </w:tcPr>
          <w:p w14:paraId="0CDA1102"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17.62%</w:t>
            </w:r>
          </w:p>
        </w:tc>
      </w:tr>
      <w:tr w:rsidR="00D50E6F" w:rsidRPr="005A09D5" w14:paraId="08B5B4F8" w14:textId="77777777" w:rsidTr="005A09D5">
        <w:trPr>
          <w:trHeight w:val="300"/>
          <w:jc w:val="center"/>
        </w:trPr>
        <w:tc>
          <w:tcPr>
            <w:tcW w:w="4143" w:type="dxa"/>
            <w:shd w:val="clear" w:color="auto" w:fill="auto"/>
            <w:hideMark/>
          </w:tcPr>
          <w:p w14:paraId="2316041B" w14:textId="77777777" w:rsidR="00D50E6F" w:rsidRPr="005A09D5" w:rsidRDefault="00D50E6F" w:rsidP="00F01D5A">
            <w:pPr>
              <w:spacing w:after="0" w:line="240" w:lineRule="auto"/>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Fuerza</w:t>
            </w:r>
          </w:p>
        </w:tc>
        <w:tc>
          <w:tcPr>
            <w:tcW w:w="902" w:type="dxa"/>
            <w:shd w:val="clear" w:color="auto" w:fill="auto"/>
            <w:noWrap/>
            <w:vAlign w:val="center"/>
            <w:hideMark/>
          </w:tcPr>
          <w:p w14:paraId="1EA845F2"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44</w:t>
            </w:r>
          </w:p>
        </w:tc>
        <w:tc>
          <w:tcPr>
            <w:tcW w:w="799" w:type="dxa"/>
            <w:shd w:val="clear" w:color="auto" w:fill="auto"/>
            <w:noWrap/>
            <w:vAlign w:val="center"/>
            <w:hideMark/>
          </w:tcPr>
          <w:p w14:paraId="389008FD"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16.85%</w:t>
            </w:r>
          </w:p>
        </w:tc>
      </w:tr>
      <w:tr w:rsidR="00D50E6F" w:rsidRPr="005A09D5" w14:paraId="5C0740D5" w14:textId="77777777" w:rsidTr="005A09D5">
        <w:trPr>
          <w:trHeight w:val="300"/>
          <w:jc w:val="center"/>
        </w:trPr>
        <w:tc>
          <w:tcPr>
            <w:tcW w:w="4143" w:type="dxa"/>
            <w:shd w:val="clear" w:color="auto" w:fill="auto"/>
            <w:hideMark/>
          </w:tcPr>
          <w:p w14:paraId="3DEC4684" w14:textId="77777777" w:rsidR="00D50E6F" w:rsidRPr="005A09D5" w:rsidRDefault="00D50E6F" w:rsidP="00F01D5A">
            <w:pPr>
              <w:spacing w:after="0" w:line="240" w:lineRule="auto"/>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Precaución</w:t>
            </w:r>
          </w:p>
        </w:tc>
        <w:tc>
          <w:tcPr>
            <w:tcW w:w="902" w:type="dxa"/>
            <w:shd w:val="clear" w:color="auto" w:fill="auto"/>
            <w:noWrap/>
            <w:vAlign w:val="center"/>
            <w:hideMark/>
          </w:tcPr>
          <w:p w14:paraId="2C5A072D"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42</w:t>
            </w:r>
          </w:p>
        </w:tc>
        <w:tc>
          <w:tcPr>
            <w:tcW w:w="799" w:type="dxa"/>
            <w:shd w:val="clear" w:color="auto" w:fill="auto"/>
            <w:noWrap/>
            <w:vAlign w:val="center"/>
            <w:hideMark/>
          </w:tcPr>
          <w:p w14:paraId="14D21F4B" w14:textId="77777777" w:rsidR="00D50E6F" w:rsidRPr="005A09D5" w:rsidRDefault="00D50E6F" w:rsidP="00F01D5A">
            <w:pPr>
              <w:spacing w:after="0" w:line="240" w:lineRule="auto"/>
              <w:jc w:val="center"/>
              <w:rPr>
                <w:rFonts w:ascii="Times New Roman" w:eastAsia="Times New Roman" w:hAnsi="Times New Roman" w:cs="Times New Roman"/>
                <w:color w:val="000000" w:themeColor="text1"/>
                <w:sz w:val="24"/>
                <w:szCs w:val="24"/>
                <w:lang w:eastAsia="es-MX"/>
              </w:rPr>
            </w:pPr>
            <w:r w:rsidRPr="005A09D5">
              <w:rPr>
                <w:rFonts w:ascii="Times New Roman" w:eastAsia="Times New Roman" w:hAnsi="Times New Roman" w:cs="Times New Roman"/>
                <w:color w:val="000000" w:themeColor="text1"/>
                <w:sz w:val="24"/>
                <w:szCs w:val="24"/>
                <w:lang w:eastAsia="es-MX"/>
              </w:rPr>
              <w:t>16.09%</w:t>
            </w:r>
          </w:p>
        </w:tc>
      </w:tr>
    </w:tbl>
    <w:p w14:paraId="132B2B1E" w14:textId="683BD34E" w:rsidR="00C0652E" w:rsidRPr="00853301" w:rsidRDefault="00853301" w:rsidP="00C0652E">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53301">
        <w:rPr>
          <w:rFonts w:ascii="Times New Roman" w:hAnsi="Times New Roman" w:cs="Times New Roman"/>
          <w:sz w:val="24"/>
          <w:szCs w:val="24"/>
        </w:rPr>
        <w:t>Fuente: elaboración propia</w:t>
      </w:r>
    </w:p>
    <w:p w14:paraId="015F03A5" w14:textId="15506F56" w:rsidR="0084146B"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 xml:space="preserve">En la </w:t>
      </w:r>
      <w:r w:rsidR="00346762">
        <w:rPr>
          <w:rFonts w:ascii="Times New Roman" w:hAnsi="Times New Roman" w:cs="Times New Roman"/>
          <w:sz w:val="24"/>
          <w:szCs w:val="24"/>
        </w:rPr>
        <w:t>Fig</w:t>
      </w:r>
      <w:r w:rsidR="00A86C00">
        <w:rPr>
          <w:rFonts w:ascii="Times New Roman" w:hAnsi="Times New Roman" w:cs="Times New Roman"/>
          <w:sz w:val="24"/>
          <w:szCs w:val="24"/>
        </w:rPr>
        <w:t>ura</w:t>
      </w:r>
      <w:r w:rsidRPr="00C0652E">
        <w:rPr>
          <w:rFonts w:ascii="Times New Roman" w:hAnsi="Times New Roman" w:cs="Times New Roman"/>
          <w:sz w:val="24"/>
          <w:szCs w:val="24"/>
        </w:rPr>
        <w:t xml:space="preserve"> 1 se observa que existe una distancia semántica de 32.57%</w:t>
      </w:r>
      <w:r w:rsidR="007526B9">
        <w:rPr>
          <w:rFonts w:ascii="Times New Roman" w:hAnsi="Times New Roman" w:cs="Times New Roman"/>
          <w:sz w:val="24"/>
          <w:szCs w:val="24"/>
        </w:rPr>
        <w:t xml:space="preserve"> </w:t>
      </w:r>
      <w:r w:rsidRPr="00C0652E">
        <w:rPr>
          <w:rFonts w:ascii="Times New Roman" w:hAnsi="Times New Roman" w:cs="Times New Roman"/>
          <w:sz w:val="24"/>
          <w:szCs w:val="24"/>
        </w:rPr>
        <w:t>entre la primera palabra del conjunto SAM (protección, resguardar y salvaguardar) y la segunda (peligro, riesgo), siendo menor entre la segunda y la tercera (herramienta o instrumento de trabajo) la cual es de 13.03%. Ahora bien, la diferencia entre la primera y la última definidora (precaución) es de 83.91%.</w:t>
      </w:r>
    </w:p>
    <w:p w14:paraId="49CBEFDD" w14:textId="2FBDBEEA" w:rsidR="005A09D5" w:rsidRDefault="005A09D5" w:rsidP="00C0652E">
      <w:pPr>
        <w:spacing w:line="360" w:lineRule="auto"/>
        <w:jc w:val="both"/>
        <w:rPr>
          <w:rFonts w:ascii="Times New Roman" w:hAnsi="Times New Roman" w:cs="Times New Roman"/>
          <w:sz w:val="24"/>
          <w:szCs w:val="24"/>
        </w:rPr>
      </w:pPr>
    </w:p>
    <w:p w14:paraId="1D51D161" w14:textId="77777777" w:rsidR="005A09D5" w:rsidRPr="00C0652E" w:rsidRDefault="005A09D5" w:rsidP="00C0652E">
      <w:pPr>
        <w:spacing w:line="360" w:lineRule="auto"/>
        <w:jc w:val="both"/>
        <w:rPr>
          <w:rFonts w:ascii="Times New Roman" w:hAnsi="Times New Roman" w:cs="Times New Roman"/>
          <w:sz w:val="24"/>
          <w:szCs w:val="24"/>
        </w:rPr>
      </w:pPr>
    </w:p>
    <w:p w14:paraId="7FF3EFD3" w14:textId="7029B42C" w:rsidR="00C0652E" w:rsidRPr="00853301" w:rsidRDefault="00853301" w:rsidP="00853301">
      <w:pPr>
        <w:spacing w:line="360" w:lineRule="auto"/>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346762">
        <w:rPr>
          <w:rFonts w:ascii="Times New Roman" w:hAnsi="Times New Roman" w:cs="Times New Roman"/>
          <w:b/>
          <w:sz w:val="24"/>
          <w:szCs w:val="24"/>
        </w:rPr>
        <w:t>Fig</w:t>
      </w:r>
      <w:r w:rsidR="00A86C00">
        <w:rPr>
          <w:rFonts w:ascii="Times New Roman" w:hAnsi="Times New Roman" w:cs="Times New Roman"/>
          <w:b/>
          <w:sz w:val="24"/>
          <w:szCs w:val="24"/>
        </w:rPr>
        <w:t>ura</w:t>
      </w:r>
      <w:r w:rsidR="00346762">
        <w:rPr>
          <w:rFonts w:ascii="Times New Roman" w:hAnsi="Times New Roman" w:cs="Times New Roman"/>
          <w:b/>
          <w:sz w:val="24"/>
          <w:szCs w:val="24"/>
        </w:rPr>
        <w:t>.</w:t>
      </w:r>
      <w:r w:rsidRPr="00C0652E">
        <w:rPr>
          <w:rFonts w:ascii="Times New Roman" w:hAnsi="Times New Roman" w:cs="Times New Roman"/>
          <w:b/>
          <w:sz w:val="24"/>
          <w:szCs w:val="24"/>
        </w:rPr>
        <w:t xml:space="preserve"> 1. </w:t>
      </w:r>
      <w:r w:rsidRPr="00C0652E">
        <w:rPr>
          <w:rFonts w:ascii="Times New Roman" w:hAnsi="Times New Roman" w:cs="Times New Roman"/>
          <w:sz w:val="24"/>
          <w:szCs w:val="24"/>
        </w:rPr>
        <w:t>Distancia semántica de la palabra estímulo arma de fuego</w:t>
      </w:r>
    </w:p>
    <w:p w14:paraId="5C5905C3" w14:textId="77777777" w:rsidR="0028428A" w:rsidRDefault="008211CE" w:rsidP="0028428A">
      <w:pPr>
        <w:spacing w:line="360" w:lineRule="auto"/>
        <w:jc w:val="center"/>
        <w:rPr>
          <w:rFonts w:ascii="Times New Roman" w:hAnsi="Times New Roman" w:cs="Times New Roman"/>
          <w:sz w:val="24"/>
          <w:szCs w:val="24"/>
        </w:rPr>
      </w:pPr>
      <w:r w:rsidRPr="008211CE">
        <w:rPr>
          <w:rFonts w:ascii="Times New Roman" w:hAnsi="Times New Roman" w:cs="Times New Roman"/>
          <w:noProof/>
          <w:sz w:val="24"/>
          <w:szCs w:val="24"/>
          <w:lang w:eastAsia="es-MX"/>
        </w:rPr>
        <w:drawing>
          <wp:inline distT="0" distB="0" distL="0" distR="0" wp14:anchorId="3AF1401B" wp14:editId="56AC3A6D">
            <wp:extent cx="4595495" cy="2933065"/>
            <wp:effectExtent l="0" t="0" r="0" b="635"/>
            <wp:docPr id="1" name="Imagen 1" descr="C:\Users\melym\OneDrive\Imágenes\figu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ym\OneDrive\Imágenes\figura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5495" cy="2933065"/>
                    </a:xfrm>
                    <a:prstGeom prst="rect">
                      <a:avLst/>
                    </a:prstGeom>
                    <a:noFill/>
                    <a:ln>
                      <a:noFill/>
                    </a:ln>
                  </pic:spPr>
                </pic:pic>
              </a:graphicData>
            </a:graphic>
          </wp:inline>
        </w:drawing>
      </w:r>
    </w:p>
    <w:p w14:paraId="2C674521" w14:textId="678B0C05" w:rsidR="0028428A" w:rsidRDefault="0028428A" w:rsidP="0028428A">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20EFE34" w14:textId="5E3F03E6" w:rsidR="00E35A25" w:rsidRDefault="00C0652E" w:rsidP="00E35A25">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El concepto que los aspirantes abstraen de la palabra definidora arma de fuego se centra principalmente como un recurso para proteger o salvaguardar (entendiendo que este último término dentro de la jerga policial se refiere a cuidar a la ciudadanía) a la sociedad, misma que al portarla implica un nivel de riesgo o peligro, pero a la par les otorga autoridad y fuerza ante los demás. Refieren que el arma de fuego es una herramienta o instrumento de trabajo, provista de balas o proyectiles que pueden usar como defensa ante situaciones que lo ameriten la cual debe de usarse con responsabilidad y precaución debido a que puede llegar a ser mortal.</w:t>
      </w:r>
    </w:p>
    <w:p w14:paraId="354A72CE" w14:textId="08A6EB0C" w:rsidR="00C0652E" w:rsidRPr="005A09D5" w:rsidRDefault="00C0652E" w:rsidP="005A09D5">
      <w:pPr>
        <w:spacing w:line="360" w:lineRule="auto"/>
        <w:jc w:val="center"/>
        <w:rPr>
          <w:rFonts w:ascii="Times New Roman" w:hAnsi="Times New Roman" w:cs="Times New Roman"/>
          <w:b/>
          <w:sz w:val="24"/>
          <w:szCs w:val="24"/>
        </w:rPr>
      </w:pPr>
      <w:r w:rsidRPr="005A09D5">
        <w:rPr>
          <w:rFonts w:ascii="Times New Roman" w:hAnsi="Times New Roman" w:cs="Times New Roman"/>
          <w:b/>
          <w:sz w:val="24"/>
          <w:szCs w:val="24"/>
        </w:rPr>
        <w:t>Corrupción</w:t>
      </w:r>
    </w:p>
    <w:p w14:paraId="2B24F780" w14:textId="3B359C91" w:rsidR="00E35A25"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Para la palabra estímulo corrupción, los cadetes asociaron en primer lugar las palabras soborno/mordida con un peso semántico de 142 en segundo lugar la definidora diputados/senadores/políticos, en tercer lugar, se encuentra delincuencia, en cuarto deshonestidad/deshonesto, en quinto malo/negativo en sexto dinero, en séptimo mentira/engaño, en octavo extorsión, en noveno delito y en el últ</w:t>
      </w:r>
      <w:r w:rsidR="008211CE">
        <w:rPr>
          <w:rFonts w:ascii="Times New Roman" w:hAnsi="Times New Roman" w:cs="Times New Roman"/>
          <w:sz w:val="24"/>
          <w:szCs w:val="24"/>
        </w:rPr>
        <w:t>imo lugar acabar/termina (Tabla 2).</w:t>
      </w:r>
    </w:p>
    <w:p w14:paraId="12C43282" w14:textId="0BD251D0" w:rsidR="005A09D5" w:rsidRDefault="005A09D5" w:rsidP="00C0652E">
      <w:pPr>
        <w:spacing w:line="360" w:lineRule="auto"/>
        <w:jc w:val="both"/>
        <w:rPr>
          <w:rFonts w:ascii="Times New Roman" w:hAnsi="Times New Roman" w:cs="Times New Roman"/>
          <w:sz w:val="24"/>
          <w:szCs w:val="24"/>
        </w:rPr>
      </w:pPr>
    </w:p>
    <w:p w14:paraId="1E994EF6" w14:textId="7A770842" w:rsidR="005A09D5" w:rsidRDefault="005A09D5" w:rsidP="00C0652E">
      <w:pPr>
        <w:spacing w:line="360" w:lineRule="auto"/>
        <w:jc w:val="both"/>
        <w:rPr>
          <w:rFonts w:ascii="Times New Roman" w:hAnsi="Times New Roman" w:cs="Times New Roman"/>
          <w:sz w:val="24"/>
          <w:szCs w:val="24"/>
        </w:rPr>
      </w:pPr>
    </w:p>
    <w:p w14:paraId="4384C476" w14:textId="77777777" w:rsidR="005A09D5" w:rsidRPr="0028428A" w:rsidRDefault="005A09D5" w:rsidP="00C0652E">
      <w:pPr>
        <w:spacing w:line="360" w:lineRule="auto"/>
        <w:jc w:val="both"/>
        <w:rPr>
          <w:rFonts w:ascii="Times New Roman" w:hAnsi="Times New Roman" w:cs="Times New Roman"/>
          <w:sz w:val="24"/>
          <w:szCs w:val="24"/>
        </w:rPr>
      </w:pPr>
    </w:p>
    <w:p w14:paraId="5019197F" w14:textId="5CC01F1D" w:rsidR="00C0652E" w:rsidRPr="00C0652E" w:rsidRDefault="00346762" w:rsidP="00853301">
      <w:pPr>
        <w:spacing w:line="360" w:lineRule="auto"/>
        <w:ind w:left="708" w:firstLine="708"/>
        <w:jc w:val="both"/>
        <w:rPr>
          <w:rFonts w:ascii="Times New Roman" w:hAnsi="Times New Roman" w:cs="Times New Roman"/>
          <w:b/>
          <w:sz w:val="20"/>
          <w:szCs w:val="20"/>
        </w:rPr>
      </w:pPr>
      <w:r>
        <w:rPr>
          <w:rFonts w:ascii="Times New Roman" w:hAnsi="Times New Roman" w:cs="Times New Roman"/>
          <w:b/>
          <w:sz w:val="24"/>
          <w:szCs w:val="24"/>
        </w:rPr>
        <w:lastRenderedPageBreak/>
        <w:t xml:space="preserve">Tabla </w:t>
      </w:r>
      <w:r w:rsidR="00A86C00">
        <w:rPr>
          <w:rFonts w:ascii="Times New Roman" w:hAnsi="Times New Roman" w:cs="Times New Roman"/>
          <w:b/>
          <w:sz w:val="24"/>
          <w:szCs w:val="24"/>
        </w:rPr>
        <w:t>2</w:t>
      </w:r>
      <w:r w:rsidR="00C0652E" w:rsidRPr="00C0652E">
        <w:rPr>
          <w:rFonts w:ascii="Times New Roman" w:hAnsi="Times New Roman" w:cs="Times New Roman"/>
          <w:b/>
          <w:sz w:val="20"/>
          <w:szCs w:val="20"/>
        </w:rPr>
        <w:t xml:space="preserve">. </w:t>
      </w:r>
      <w:r w:rsidR="00C0652E" w:rsidRPr="00C0652E">
        <w:rPr>
          <w:rFonts w:ascii="Times New Roman" w:hAnsi="Times New Roman" w:cs="Times New Roman"/>
          <w:sz w:val="24"/>
          <w:szCs w:val="24"/>
        </w:rPr>
        <w:t>Valores para la palabra estímulo corrupción</w:t>
      </w:r>
    </w:p>
    <w:tbl>
      <w:tblPr>
        <w:tblW w:w="6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9"/>
        <w:gridCol w:w="902"/>
        <w:gridCol w:w="1143"/>
      </w:tblGrid>
      <w:tr w:rsidR="00C0652E" w:rsidRPr="005A09D5" w14:paraId="45872D46" w14:textId="77777777" w:rsidTr="005A09D5">
        <w:trPr>
          <w:trHeight w:val="300"/>
          <w:jc w:val="center"/>
        </w:trPr>
        <w:tc>
          <w:tcPr>
            <w:tcW w:w="6584" w:type="dxa"/>
            <w:gridSpan w:val="3"/>
            <w:shd w:val="clear" w:color="auto" w:fill="auto"/>
            <w:vAlign w:val="bottom"/>
            <w:hideMark/>
          </w:tcPr>
          <w:p w14:paraId="6DF40596"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Corrupción</w:t>
            </w:r>
          </w:p>
        </w:tc>
      </w:tr>
      <w:tr w:rsidR="00C0652E" w:rsidRPr="005A09D5" w14:paraId="52B47968" w14:textId="77777777" w:rsidTr="005A09D5">
        <w:trPr>
          <w:trHeight w:val="300"/>
          <w:jc w:val="center"/>
        </w:trPr>
        <w:tc>
          <w:tcPr>
            <w:tcW w:w="4539" w:type="dxa"/>
            <w:shd w:val="clear" w:color="auto" w:fill="auto"/>
            <w:vAlign w:val="center"/>
            <w:hideMark/>
          </w:tcPr>
          <w:p w14:paraId="6DE0B1EA"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SAM</w:t>
            </w:r>
          </w:p>
        </w:tc>
        <w:tc>
          <w:tcPr>
            <w:tcW w:w="902" w:type="dxa"/>
            <w:shd w:val="clear" w:color="auto" w:fill="auto"/>
            <w:noWrap/>
            <w:vAlign w:val="center"/>
            <w:hideMark/>
          </w:tcPr>
          <w:p w14:paraId="601655E4"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M</w:t>
            </w:r>
          </w:p>
        </w:tc>
        <w:tc>
          <w:tcPr>
            <w:tcW w:w="1143" w:type="dxa"/>
            <w:shd w:val="clear" w:color="auto" w:fill="auto"/>
            <w:noWrap/>
            <w:vAlign w:val="center"/>
            <w:hideMark/>
          </w:tcPr>
          <w:p w14:paraId="53E9FDA5"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FMG</w:t>
            </w:r>
          </w:p>
        </w:tc>
      </w:tr>
      <w:tr w:rsidR="00C0652E" w:rsidRPr="005A09D5" w14:paraId="569CCA60" w14:textId="77777777" w:rsidTr="005A09D5">
        <w:trPr>
          <w:trHeight w:val="300"/>
          <w:jc w:val="center"/>
        </w:trPr>
        <w:tc>
          <w:tcPr>
            <w:tcW w:w="4539" w:type="dxa"/>
            <w:shd w:val="clear" w:color="auto" w:fill="auto"/>
            <w:vAlign w:val="center"/>
            <w:hideMark/>
          </w:tcPr>
          <w:p w14:paraId="70A27C25" w14:textId="77777777" w:rsidR="00C0652E" w:rsidRPr="005A09D5" w:rsidRDefault="00C0652E" w:rsidP="00F01D5A">
            <w:pPr>
              <w:spacing w:after="0" w:line="240" w:lineRule="auto"/>
              <w:jc w:val="both"/>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Soborno/mordida</w:t>
            </w:r>
          </w:p>
        </w:tc>
        <w:tc>
          <w:tcPr>
            <w:tcW w:w="902" w:type="dxa"/>
            <w:shd w:val="clear" w:color="auto" w:fill="auto"/>
            <w:noWrap/>
            <w:vAlign w:val="center"/>
            <w:hideMark/>
          </w:tcPr>
          <w:p w14:paraId="248190D4"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142</w:t>
            </w:r>
          </w:p>
        </w:tc>
        <w:tc>
          <w:tcPr>
            <w:tcW w:w="1143" w:type="dxa"/>
            <w:shd w:val="clear" w:color="auto" w:fill="auto"/>
            <w:noWrap/>
            <w:vAlign w:val="center"/>
            <w:hideMark/>
          </w:tcPr>
          <w:p w14:paraId="199DD262"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100%</w:t>
            </w:r>
          </w:p>
        </w:tc>
      </w:tr>
      <w:tr w:rsidR="00C0652E" w:rsidRPr="005A09D5" w14:paraId="0C099962" w14:textId="77777777" w:rsidTr="005A09D5">
        <w:trPr>
          <w:trHeight w:val="300"/>
          <w:jc w:val="center"/>
        </w:trPr>
        <w:tc>
          <w:tcPr>
            <w:tcW w:w="4539" w:type="dxa"/>
            <w:shd w:val="clear" w:color="auto" w:fill="auto"/>
            <w:vAlign w:val="center"/>
            <w:hideMark/>
          </w:tcPr>
          <w:p w14:paraId="580C975F" w14:textId="77777777" w:rsidR="00C0652E" w:rsidRPr="005A09D5" w:rsidRDefault="00C0652E" w:rsidP="00F01D5A">
            <w:pPr>
              <w:spacing w:after="0" w:line="240" w:lineRule="auto"/>
              <w:jc w:val="both"/>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Diputados/senadores/políticos</w:t>
            </w:r>
          </w:p>
        </w:tc>
        <w:tc>
          <w:tcPr>
            <w:tcW w:w="902" w:type="dxa"/>
            <w:shd w:val="clear" w:color="auto" w:fill="auto"/>
            <w:noWrap/>
            <w:vAlign w:val="center"/>
            <w:hideMark/>
          </w:tcPr>
          <w:p w14:paraId="7617F0D3"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77</w:t>
            </w:r>
          </w:p>
        </w:tc>
        <w:tc>
          <w:tcPr>
            <w:tcW w:w="1143" w:type="dxa"/>
            <w:shd w:val="clear" w:color="auto" w:fill="auto"/>
            <w:noWrap/>
            <w:vAlign w:val="center"/>
            <w:hideMark/>
          </w:tcPr>
          <w:p w14:paraId="0F7EBC47"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54.22%</w:t>
            </w:r>
          </w:p>
        </w:tc>
      </w:tr>
      <w:tr w:rsidR="00C0652E" w:rsidRPr="005A09D5" w14:paraId="6D145052" w14:textId="77777777" w:rsidTr="005A09D5">
        <w:trPr>
          <w:trHeight w:val="300"/>
          <w:jc w:val="center"/>
        </w:trPr>
        <w:tc>
          <w:tcPr>
            <w:tcW w:w="4539" w:type="dxa"/>
            <w:shd w:val="clear" w:color="auto" w:fill="auto"/>
            <w:vAlign w:val="center"/>
            <w:hideMark/>
          </w:tcPr>
          <w:p w14:paraId="674DF0CF" w14:textId="77777777" w:rsidR="00C0652E" w:rsidRPr="005A09D5" w:rsidRDefault="00C0652E" w:rsidP="00F01D5A">
            <w:pPr>
              <w:spacing w:after="0" w:line="240" w:lineRule="auto"/>
              <w:jc w:val="both"/>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Delincuencia</w:t>
            </w:r>
          </w:p>
        </w:tc>
        <w:tc>
          <w:tcPr>
            <w:tcW w:w="902" w:type="dxa"/>
            <w:shd w:val="clear" w:color="auto" w:fill="auto"/>
            <w:noWrap/>
            <w:vAlign w:val="center"/>
            <w:hideMark/>
          </w:tcPr>
          <w:p w14:paraId="341C157C"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73</w:t>
            </w:r>
          </w:p>
        </w:tc>
        <w:tc>
          <w:tcPr>
            <w:tcW w:w="1143" w:type="dxa"/>
            <w:shd w:val="clear" w:color="auto" w:fill="auto"/>
            <w:noWrap/>
            <w:vAlign w:val="center"/>
            <w:hideMark/>
          </w:tcPr>
          <w:p w14:paraId="3470F92F"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51.40%</w:t>
            </w:r>
          </w:p>
        </w:tc>
      </w:tr>
      <w:tr w:rsidR="00C0652E" w:rsidRPr="005A09D5" w14:paraId="0C80014A" w14:textId="77777777" w:rsidTr="005A09D5">
        <w:trPr>
          <w:trHeight w:val="300"/>
          <w:jc w:val="center"/>
        </w:trPr>
        <w:tc>
          <w:tcPr>
            <w:tcW w:w="4539" w:type="dxa"/>
            <w:shd w:val="clear" w:color="auto" w:fill="auto"/>
            <w:vAlign w:val="center"/>
            <w:hideMark/>
          </w:tcPr>
          <w:p w14:paraId="3F5A483C" w14:textId="77777777" w:rsidR="00C0652E" w:rsidRPr="005A09D5" w:rsidRDefault="00C0652E" w:rsidP="00F01D5A">
            <w:pPr>
              <w:spacing w:after="0" w:line="240" w:lineRule="auto"/>
              <w:jc w:val="both"/>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Deshonestidad/deshonesto</w:t>
            </w:r>
          </w:p>
        </w:tc>
        <w:tc>
          <w:tcPr>
            <w:tcW w:w="902" w:type="dxa"/>
            <w:shd w:val="clear" w:color="auto" w:fill="auto"/>
            <w:noWrap/>
            <w:vAlign w:val="center"/>
            <w:hideMark/>
          </w:tcPr>
          <w:p w14:paraId="0591F5C0"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68</w:t>
            </w:r>
          </w:p>
        </w:tc>
        <w:tc>
          <w:tcPr>
            <w:tcW w:w="1143" w:type="dxa"/>
            <w:shd w:val="clear" w:color="auto" w:fill="auto"/>
            <w:noWrap/>
            <w:vAlign w:val="center"/>
            <w:hideMark/>
          </w:tcPr>
          <w:p w14:paraId="4B8D72F5"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47.88%</w:t>
            </w:r>
          </w:p>
        </w:tc>
      </w:tr>
      <w:tr w:rsidR="00C0652E" w:rsidRPr="005A09D5" w14:paraId="13C55AC7" w14:textId="77777777" w:rsidTr="005A09D5">
        <w:trPr>
          <w:trHeight w:val="300"/>
          <w:jc w:val="center"/>
        </w:trPr>
        <w:tc>
          <w:tcPr>
            <w:tcW w:w="4539" w:type="dxa"/>
            <w:shd w:val="clear" w:color="auto" w:fill="auto"/>
            <w:vAlign w:val="center"/>
            <w:hideMark/>
          </w:tcPr>
          <w:p w14:paraId="25BE3705" w14:textId="77777777" w:rsidR="00C0652E" w:rsidRPr="005A09D5" w:rsidRDefault="00C0652E" w:rsidP="00F01D5A">
            <w:pPr>
              <w:spacing w:after="0" w:line="240" w:lineRule="auto"/>
              <w:jc w:val="both"/>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 xml:space="preserve">Malo/negativo </w:t>
            </w:r>
          </w:p>
        </w:tc>
        <w:tc>
          <w:tcPr>
            <w:tcW w:w="902" w:type="dxa"/>
            <w:shd w:val="clear" w:color="auto" w:fill="auto"/>
            <w:noWrap/>
            <w:vAlign w:val="center"/>
            <w:hideMark/>
          </w:tcPr>
          <w:p w14:paraId="0D518B11"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59</w:t>
            </w:r>
          </w:p>
        </w:tc>
        <w:tc>
          <w:tcPr>
            <w:tcW w:w="1143" w:type="dxa"/>
            <w:shd w:val="clear" w:color="auto" w:fill="auto"/>
            <w:noWrap/>
            <w:vAlign w:val="center"/>
            <w:hideMark/>
          </w:tcPr>
          <w:p w14:paraId="0C50D343"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41.54%</w:t>
            </w:r>
          </w:p>
        </w:tc>
      </w:tr>
      <w:tr w:rsidR="00C0652E" w:rsidRPr="005A09D5" w14:paraId="527AF8E1" w14:textId="77777777" w:rsidTr="005A09D5">
        <w:trPr>
          <w:trHeight w:val="300"/>
          <w:jc w:val="center"/>
        </w:trPr>
        <w:tc>
          <w:tcPr>
            <w:tcW w:w="4539" w:type="dxa"/>
            <w:shd w:val="clear" w:color="auto" w:fill="auto"/>
            <w:vAlign w:val="center"/>
            <w:hideMark/>
          </w:tcPr>
          <w:p w14:paraId="153848EE" w14:textId="77777777" w:rsidR="00C0652E" w:rsidRPr="005A09D5" w:rsidRDefault="00C0652E" w:rsidP="00F01D5A">
            <w:pPr>
              <w:spacing w:after="0" w:line="240" w:lineRule="auto"/>
              <w:jc w:val="both"/>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Dinero</w:t>
            </w:r>
          </w:p>
        </w:tc>
        <w:tc>
          <w:tcPr>
            <w:tcW w:w="902" w:type="dxa"/>
            <w:shd w:val="clear" w:color="auto" w:fill="auto"/>
            <w:noWrap/>
            <w:vAlign w:val="center"/>
            <w:hideMark/>
          </w:tcPr>
          <w:p w14:paraId="2B5294A0"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57</w:t>
            </w:r>
          </w:p>
        </w:tc>
        <w:tc>
          <w:tcPr>
            <w:tcW w:w="1143" w:type="dxa"/>
            <w:shd w:val="clear" w:color="auto" w:fill="auto"/>
            <w:noWrap/>
            <w:vAlign w:val="center"/>
            <w:hideMark/>
          </w:tcPr>
          <w:p w14:paraId="1A1C8084"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40.14%</w:t>
            </w:r>
          </w:p>
        </w:tc>
      </w:tr>
      <w:tr w:rsidR="00C0652E" w:rsidRPr="005A09D5" w14:paraId="05483B1C" w14:textId="77777777" w:rsidTr="005A09D5">
        <w:trPr>
          <w:trHeight w:val="300"/>
          <w:jc w:val="center"/>
        </w:trPr>
        <w:tc>
          <w:tcPr>
            <w:tcW w:w="4539" w:type="dxa"/>
            <w:shd w:val="clear" w:color="auto" w:fill="auto"/>
            <w:vAlign w:val="center"/>
            <w:hideMark/>
          </w:tcPr>
          <w:p w14:paraId="52AAC107" w14:textId="77777777" w:rsidR="00C0652E" w:rsidRPr="005A09D5" w:rsidRDefault="00C0652E" w:rsidP="00F01D5A">
            <w:pPr>
              <w:spacing w:after="0" w:line="240" w:lineRule="auto"/>
              <w:jc w:val="both"/>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Mentira/engaño</w:t>
            </w:r>
          </w:p>
        </w:tc>
        <w:tc>
          <w:tcPr>
            <w:tcW w:w="902" w:type="dxa"/>
            <w:shd w:val="clear" w:color="auto" w:fill="auto"/>
            <w:noWrap/>
            <w:vAlign w:val="center"/>
            <w:hideMark/>
          </w:tcPr>
          <w:p w14:paraId="7BBC1BF5"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55</w:t>
            </w:r>
          </w:p>
        </w:tc>
        <w:tc>
          <w:tcPr>
            <w:tcW w:w="1143" w:type="dxa"/>
            <w:shd w:val="clear" w:color="auto" w:fill="auto"/>
            <w:noWrap/>
            <w:vAlign w:val="center"/>
            <w:hideMark/>
          </w:tcPr>
          <w:p w14:paraId="7A896DDA"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38.73%</w:t>
            </w:r>
          </w:p>
        </w:tc>
      </w:tr>
      <w:tr w:rsidR="00C0652E" w:rsidRPr="005A09D5" w14:paraId="20FD2E7F" w14:textId="77777777" w:rsidTr="005A09D5">
        <w:trPr>
          <w:trHeight w:val="300"/>
          <w:jc w:val="center"/>
        </w:trPr>
        <w:tc>
          <w:tcPr>
            <w:tcW w:w="4539" w:type="dxa"/>
            <w:shd w:val="clear" w:color="auto" w:fill="auto"/>
            <w:vAlign w:val="center"/>
            <w:hideMark/>
          </w:tcPr>
          <w:p w14:paraId="3F105ED7" w14:textId="77777777" w:rsidR="00C0652E" w:rsidRPr="005A09D5" w:rsidRDefault="00C0652E" w:rsidP="00F01D5A">
            <w:pPr>
              <w:spacing w:after="0" w:line="240" w:lineRule="auto"/>
              <w:jc w:val="both"/>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Extorsión</w:t>
            </w:r>
          </w:p>
        </w:tc>
        <w:tc>
          <w:tcPr>
            <w:tcW w:w="902" w:type="dxa"/>
            <w:shd w:val="clear" w:color="auto" w:fill="auto"/>
            <w:noWrap/>
            <w:vAlign w:val="center"/>
            <w:hideMark/>
          </w:tcPr>
          <w:p w14:paraId="72132463"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51</w:t>
            </w:r>
          </w:p>
        </w:tc>
        <w:tc>
          <w:tcPr>
            <w:tcW w:w="1143" w:type="dxa"/>
            <w:shd w:val="clear" w:color="auto" w:fill="auto"/>
            <w:noWrap/>
            <w:vAlign w:val="center"/>
            <w:hideMark/>
          </w:tcPr>
          <w:p w14:paraId="6367D257"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35.91%</w:t>
            </w:r>
          </w:p>
        </w:tc>
      </w:tr>
      <w:tr w:rsidR="00C0652E" w:rsidRPr="005A09D5" w14:paraId="605B0DEF" w14:textId="77777777" w:rsidTr="005A09D5">
        <w:trPr>
          <w:trHeight w:val="300"/>
          <w:jc w:val="center"/>
        </w:trPr>
        <w:tc>
          <w:tcPr>
            <w:tcW w:w="4539" w:type="dxa"/>
            <w:shd w:val="clear" w:color="auto" w:fill="auto"/>
            <w:vAlign w:val="center"/>
            <w:hideMark/>
          </w:tcPr>
          <w:p w14:paraId="2BED7E47" w14:textId="77777777" w:rsidR="00C0652E" w:rsidRPr="005A09D5" w:rsidRDefault="00C0652E" w:rsidP="00F01D5A">
            <w:pPr>
              <w:spacing w:after="0" w:line="240" w:lineRule="auto"/>
              <w:jc w:val="both"/>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Delito</w:t>
            </w:r>
          </w:p>
        </w:tc>
        <w:tc>
          <w:tcPr>
            <w:tcW w:w="902" w:type="dxa"/>
            <w:shd w:val="clear" w:color="auto" w:fill="auto"/>
            <w:noWrap/>
            <w:vAlign w:val="center"/>
            <w:hideMark/>
          </w:tcPr>
          <w:p w14:paraId="51122FDA"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49</w:t>
            </w:r>
          </w:p>
        </w:tc>
        <w:tc>
          <w:tcPr>
            <w:tcW w:w="1143" w:type="dxa"/>
            <w:shd w:val="clear" w:color="auto" w:fill="auto"/>
            <w:noWrap/>
            <w:vAlign w:val="center"/>
            <w:hideMark/>
          </w:tcPr>
          <w:p w14:paraId="41C291AA"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34.50%</w:t>
            </w:r>
          </w:p>
        </w:tc>
      </w:tr>
      <w:tr w:rsidR="00C0652E" w:rsidRPr="005A09D5" w14:paraId="3B531A4A" w14:textId="77777777" w:rsidTr="005A09D5">
        <w:trPr>
          <w:trHeight w:val="300"/>
          <w:jc w:val="center"/>
        </w:trPr>
        <w:tc>
          <w:tcPr>
            <w:tcW w:w="4539" w:type="dxa"/>
            <w:shd w:val="clear" w:color="auto" w:fill="auto"/>
            <w:vAlign w:val="center"/>
            <w:hideMark/>
          </w:tcPr>
          <w:p w14:paraId="2032683C" w14:textId="77777777" w:rsidR="00C0652E" w:rsidRPr="005A09D5" w:rsidRDefault="00C0652E" w:rsidP="00F01D5A">
            <w:pPr>
              <w:spacing w:after="0" w:line="240" w:lineRule="auto"/>
              <w:jc w:val="both"/>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Acabar/terminar</w:t>
            </w:r>
          </w:p>
        </w:tc>
        <w:tc>
          <w:tcPr>
            <w:tcW w:w="902" w:type="dxa"/>
            <w:shd w:val="clear" w:color="auto" w:fill="auto"/>
            <w:noWrap/>
            <w:vAlign w:val="center"/>
            <w:hideMark/>
          </w:tcPr>
          <w:p w14:paraId="48D59A8A"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37</w:t>
            </w:r>
          </w:p>
        </w:tc>
        <w:tc>
          <w:tcPr>
            <w:tcW w:w="1143" w:type="dxa"/>
            <w:shd w:val="clear" w:color="auto" w:fill="auto"/>
            <w:noWrap/>
            <w:vAlign w:val="center"/>
            <w:hideMark/>
          </w:tcPr>
          <w:p w14:paraId="45968AAE"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26.05%</w:t>
            </w:r>
          </w:p>
        </w:tc>
      </w:tr>
    </w:tbl>
    <w:p w14:paraId="7E2463FE" w14:textId="23FB2087" w:rsidR="00C0652E" w:rsidRPr="00C0652E" w:rsidRDefault="00853301" w:rsidP="00C0652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Fuente: elaboración propia</w:t>
      </w:r>
    </w:p>
    <w:p w14:paraId="0E59D797" w14:textId="641140D5" w:rsidR="00853301"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 xml:space="preserve">En la </w:t>
      </w:r>
      <w:r w:rsidR="00346762">
        <w:rPr>
          <w:rFonts w:ascii="Times New Roman" w:hAnsi="Times New Roman" w:cs="Times New Roman"/>
          <w:sz w:val="24"/>
          <w:szCs w:val="24"/>
        </w:rPr>
        <w:t>Fig</w:t>
      </w:r>
      <w:r w:rsidR="00A86C00">
        <w:rPr>
          <w:rFonts w:ascii="Times New Roman" w:hAnsi="Times New Roman" w:cs="Times New Roman"/>
          <w:sz w:val="24"/>
          <w:szCs w:val="24"/>
        </w:rPr>
        <w:t>ura</w:t>
      </w:r>
      <w:r w:rsidR="00346762">
        <w:rPr>
          <w:rFonts w:ascii="Times New Roman" w:hAnsi="Times New Roman" w:cs="Times New Roman"/>
          <w:sz w:val="24"/>
          <w:szCs w:val="24"/>
        </w:rPr>
        <w:t xml:space="preserve"> </w:t>
      </w:r>
      <w:r w:rsidRPr="00C0652E">
        <w:rPr>
          <w:rFonts w:ascii="Times New Roman" w:hAnsi="Times New Roman" w:cs="Times New Roman"/>
          <w:sz w:val="24"/>
          <w:szCs w:val="24"/>
        </w:rPr>
        <w:t xml:space="preserve">2 se observa que el Valor FMG entre la primera definidora soborno /mordida y la segunda diputados/senadores/políticos es del 45.78%, es mayor la distancia semántica que se observa en entre estas palabras en comparación con  la palabra definidora arma de fuego donde la distancia semántica es menor; así mismo se observa que la distancia entre la segunda palabra que corresponde a diputados/ senadores/políticos y la tercera definidora referente a delincuencia es de 2.82% una menor distancia que entre la primera y la segunda. Por último, entre la primera palabra (soborno/mordida) y la última (acabar/terminar) hay una distancia semántica de 73.95%. </w:t>
      </w:r>
    </w:p>
    <w:p w14:paraId="41D43841" w14:textId="77777777" w:rsidR="005A09D5" w:rsidRDefault="005A09D5" w:rsidP="00853301">
      <w:pPr>
        <w:spacing w:line="360" w:lineRule="auto"/>
        <w:ind w:left="708" w:firstLine="708"/>
        <w:jc w:val="both"/>
        <w:rPr>
          <w:rFonts w:ascii="Times New Roman" w:hAnsi="Times New Roman" w:cs="Times New Roman"/>
          <w:b/>
          <w:sz w:val="24"/>
          <w:szCs w:val="24"/>
        </w:rPr>
      </w:pPr>
    </w:p>
    <w:p w14:paraId="6FEEDB3E" w14:textId="77777777" w:rsidR="005A09D5" w:rsidRDefault="005A09D5" w:rsidP="00853301">
      <w:pPr>
        <w:spacing w:line="360" w:lineRule="auto"/>
        <w:ind w:left="708" w:firstLine="708"/>
        <w:jc w:val="both"/>
        <w:rPr>
          <w:rFonts w:ascii="Times New Roman" w:hAnsi="Times New Roman" w:cs="Times New Roman"/>
          <w:b/>
          <w:sz w:val="24"/>
          <w:szCs w:val="24"/>
        </w:rPr>
      </w:pPr>
    </w:p>
    <w:p w14:paraId="603D08E7" w14:textId="77777777" w:rsidR="005A09D5" w:rsidRDefault="005A09D5" w:rsidP="00853301">
      <w:pPr>
        <w:spacing w:line="360" w:lineRule="auto"/>
        <w:ind w:left="708" w:firstLine="708"/>
        <w:jc w:val="both"/>
        <w:rPr>
          <w:rFonts w:ascii="Times New Roman" w:hAnsi="Times New Roman" w:cs="Times New Roman"/>
          <w:b/>
          <w:sz w:val="24"/>
          <w:szCs w:val="24"/>
        </w:rPr>
      </w:pPr>
    </w:p>
    <w:p w14:paraId="1FB9F212" w14:textId="77777777" w:rsidR="005A09D5" w:rsidRDefault="005A09D5" w:rsidP="00853301">
      <w:pPr>
        <w:spacing w:line="360" w:lineRule="auto"/>
        <w:ind w:left="708" w:firstLine="708"/>
        <w:jc w:val="both"/>
        <w:rPr>
          <w:rFonts w:ascii="Times New Roman" w:hAnsi="Times New Roman" w:cs="Times New Roman"/>
          <w:b/>
          <w:sz w:val="24"/>
          <w:szCs w:val="24"/>
        </w:rPr>
      </w:pPr>
    </w:p>
    <w:p w14:paraId="7A32BB70" w14:textId="77777777" w:rsidR="005A09D5" w:rsidRDefault="005A09D5" w:rsidP="00853301">
      <w:pPr>
        <w:spacing w:line="360" w:lineRule="auto"/>
        <w:ind w:left="708" w:firstLine="708"/>
        <w:jc w:val="both"/>
        <w:rPr>
          <w:rFonts w:ascii="Times New Roman" w:hAnsi="Times New Roman" w:cs="Times New Roman"/>
          <w:b/>
          <w:sz w:val="24"/>
          <w:szCs w:val="24"/>
        </w:rPr>
      </w:pPr>
    </w:p>
    <w:p w14:paraId="49AEAD81" w14:textId="77777777" w:rsidR="005A09D5" w:rsidRDefault="005A09D5" w:rsidP="00853301">
      <w:pPr>
        <w:spacing w:line="360" w:lineRule="auto"/>
        <w:ind w:left="708" w:firstLine="708"/>
        <w:jc w:val="both"/>
        <w:rPr>
          <w:rFonts w:ascii="Times New Roman" w:hAnsi="Times New Roman" w:cs="Times New Roman"/>
          <w:b/>
          <w:sz w:val="24"/>
          <w:szCs w:val="24"/>
        </w:rPr>
      </w:pPr>
    </w:p>
    <w:p w14:paraId="2273D492" w14:textId="77777777" w:rsidR="005A09D5" w:rsidRDefault="005A09D5" w:rsidP="00853301">
      <w:pPr>
        <w:spacing w:line="360" w:lineRule="auto"/>
        <w:ind w:left="708" w:firstLine="708"/>
        <w:jc w:val="both"/>
        <w:rPr>
          <w:rFonts w:ascii="Times New Roman" w:hAnsi="Times New Roman" w:cs="Times New Roman"/>
          <w:b/>
          <w:sz w:val="24"/>
          <w:szCs w:val="24"/>
        </w:rPr>
      </w:pPr>
    </w:p>
    <w:p w14:paraId="561226A2" w14:textId="77777777" w:rsidR="005A09D5" w:rsidRDefault="005A09D5" w:rsidP="00853301">
      <w:pPr>
        <w:spacing w:line="360" w:lineRule="auto"/>
        <w:ind w:left="708" w:firstLine="708"/>
        <w:jc w:val="both"/>
        <w:rPr>
          <w:rFonts w:ascii="Times New Roman" w:hAnsi="Times New Roman" w:cs="Times New Roman"/>
          <w:b/>
          <w:sz w:val="24"/>
          <w:szCs w:val="24"/>
        </w:rPr>
      </w:pPr>
    </w:p>
    <w:p w14:paraId="4DDFF76A" w14:textId="77777777" w:rsidR="005A09D5" w:rsidRDefault="005A09D5" w:rsidP="00853301">
      <w:pPr>
        <w:spacing w:line="360" w:lineRule="auto"/>
        <w:ind w:left="708" w:firstLine="708"/>
        <w:jc w:val="both"/>
        <w:rPr>
          <w:rFonts w:ascii="Times New Roman" w:hAnsi="Times New Roman" w:cs="Times New Roman"/>
          <w:b/>
          <w:sz w:val="24"/>
          <w:szCs w:val="24"/>
        </w:rPr>
      </w:pPr>
    </w:p>
    <w:p w14:paraId="7EAC4E40" w14:textId="77777777" w:rsidR="005A09D5" w:rsidRDefault="005A09D5" w:rsidP="00853301">
      <w:pPr>
        <w:spacing w:line="360" w:lineRule="auto"/>
        <w:ind w:left="708" w:firstLine="708"/>
        <w:jc w:val="both"/>
        <w:rPr>
          <w:rFonts w:ascii="Times New Roman" w:hAnsi="Times New Roman" w:cs="Times New Roman"/>
          <w:b/>
          <w:sz w:val="24"/>
          <w:szCs w:val="24"/>
        </w:rPr>
      </w:pPr>
    </w:p>
    <w:p w14:paraId="5720E552" w14:textId="77777777" w:rsidR="005A09D5" w:rsidRDefault="005A09D5" w:rsidP="00853301">
      <w:pPr>
        <w:spacing w:line="360" w:lineRule="auto"/>
        <w:ind w:left="708" w:firstLine="708"/>
        <w:jc w:val="both"/>
        <w:rPr>
          <w:rFonts w:ascii="Times New Roman" w:hAnsi="Times New Roman" w:cs="Times New Roman"/>
          <w:b/>
          <w:sz w:val="24"/>
          <w:szCs w:val="24"/>
        </w:rPr>
      </w:pPr>
    </w:p>
    <w:p w14:paraId="35DCEADD" w14:textId="154A1C00" w:rsidR="00853301" w:rsidRPr="00C0652E" w:rsidRDefault="00346762" w:rsidP="00853301">
      <w:pPr>
        <w:spacing w:line="360" w:lineRule="auto"/>
        <w:ind w:left="708" w:firstLine="708"/>
        <w:jc w:val="both"/>
        <w:rPr>
          <w:rFonts w:ascii="Times New Roman" w:hAnsi="Times New Roman" w:cs="Times New Roman"/>
          <w:sz w:val="24"/>
          <w:szCs w:val="24"/>
        </w:rPr>
      </w:pPr>
      <w:r>
        <w:rPr>
          <w:rFonts w:ascii="Times New Roman" w:hAnsi="Times New Roman" w:cs="Times New Roman"/>
          <w:b/>
          <w:sz w:val="24"/>
          <w:szCs w:val="24"/>
        </w:rPr>
        <w:lastRenderedPageBreak/>
        <w:t>Fig</w:t>
      </w:r>
      <w:r w:rsidR="00A86C00">
        <w:rPr>
          <w:rFonts w:ascii="Times New Roman" w:hAnsi="Times New Roman" w:cs="Times New Roman"/>
          <w:b/>
          <w:sz w:val="24"/>
          <w:szCs w:val="24"/>
        </w:rPr>
        <w:t>ura</w:t>
      </w:r>
      <w:r w:rsidR="00853301" w:rsidRPr="00C0652E">
        <w:rPr>
          <w:rFonts w:ascii="Times New Roman" w:hAnsi="Times New Roman" w:cs="Times New Roman"/>
          <w:b/>
          <w:sz w:val="24"/>
          <w:szCs w:val="24"/>
        </w:rPr>
        <w:t xml:space="preserve"> 2.</w:t>
      </w:r>
      <w:r w:rsidR="00853301" w:rsidRPr="00C0652E">
        <w:rPr>
          <w:rFonts w:ascii="Times New Roman" w:hAnsi="Times New Roman" w:cs="Times New Roman"/>
          <w:sz w:val="24"/>
          <w:szCs w:val="24"/>
        </w:rPr>
        <w:t xml:space="preserve"> Distancia semántica de la palabra estímulo corrupción</w:t>
      </w:r>
    </w:p>
    <w:p w14:paraId="0EA725F1" w14:textId="77777777" w:rsidR="0028428A" w:rsidRDefault="0028428A" w:rsidP="00C0652E">
      <w:pPr>
        <w:spacing w:line="360" w:lineRule="auto"/>
        <w:jc w:val="both"/>
        <w:rPr>
          <w:rFonts w:ascii="Times New Roman" w:hAnsi="Times New Roman" w:cs="Times New Roman"/>
          <w:sz w:val="24"/>
          <w:szCs w:val="24"/>
        </w:rPr>
      </w:pPr>
    </w:p>
    <w:p w14:paraId="46B0019D" w14:textId="77777777" w:rsidR="0028428A" w:rsidRDefault="0028428A" w:rsidP="0028428A">
      <w:pPr>
        <w:spacing w:line="360" w:lineRule="auto"/>
        <w:jc w:val="center"/>
        <w:rPr>
          <w:rFonts w:ascii="Times New Roman" w:hAnsi="Times New Roman" w:cs="Times New Roman"/>
          <w:sz w:val="24"/>
          <w:szCs w:val="24"/>
        </w:rPr>
      </w:pPr>
      <w:r w:rsidRPr="0028428A">
        <w:rPr>
          <w:rFonts w:ascii="Times New Roman" w:hAnsi="Times New Roman" w:cs="Times New Roman"/>
          <w:noProof/>
          <w:sz w:val="24"/>
          <w:szCs w:val="24"/>
          <w:lang w:eastAsia="es-MX"/>
        </w:rPr>
        <w:drawing>
          <wp:inline distT="0" distB="0" distL="0" distR="0" wp14:anchorId="33AAF0D6" wp14:editId="749547BF">
            <wp:extent cx="4595495" cy="3230245"/>
            <wp:effectExtent l="0" t="0" r="0" b="8255"/>
            <wp:docPr id="5" name="Imagen 5" descr="C:\Users\melym\OneDrive\Imágenes\fig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lym\OneDrive\Imágenes\figura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5495" cy="3230245"/>
                    </a:xfrm>
                    <a:prstGeom prst="rect">
                      <a:avLst/>
                    </a:prstGeom>
                    <a:noFill/>
                    <a:ln>
                      <a:noFill/>
                    </a:ln>
                  </pic:spPr>
                </pic:pic>
              </a:graphicData>
            </a:graphic>
          </wp:inline>
        </w:drawing>
      </w:r>
    </w:p>
    <w:p w14:paraId="7A62DBEC" w14:textId="78280417" w:rsidR="0028428A" w:rsidRDefault="0028428A" w:rsidP="0028428A">
      <w:pPr>
        <w:spacing w:line="360" w:lineRule="auto"/>
        <w:ind w:left="2124" w:firstLine="708"/>
        <w:jc w:val="both"/>
        <w:rPr>
          <w:rFonts w:ascii="Times New Roman" w:hAnsi="Times New Roman" w:cs="Times New Roman"/>
          <w:sz w:val="24"/>
          <w:szCs w:val="24"/>
        </w:rPr>
      </w:pPr>
      <w:r>
        <w:rPr>
          <w:rFonts w:ascii="Times New Roman" w:hAnsi="Times New Roman" w:cs="Times New Roman"/>
          <w:sz w:val="24"/>
          <w:szCs w:val="24"/>
        </w:rPr>
        <w:t>Fuente: elaboración propia</w:t>
      </w:r>
    </w:p>
    <w:p w14:paraId="2A560DE6" w14:textId="3231D507" w:rsidR="00C0652E" w:rsidRPr="00C0652E"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 xml:space="preserve">Para los cadetes la corrupción tiene que ver con el soborno o la “mordida”, que reciben los policías a cambio de hacer o dejar de hacer su trabajo tal y como se observa en la esfera política donde funcionarios públicos (políticos, senadores o diputados) logran enriquecerse a costa de actos donde la delincuencia impera. Esta deshonestidad de parte de personas dedicadas a hacer cumplir las leyes la perciben como algo malo o negativo ya que es mediante una mentira o engaño que obtienen dinero de parte de otro, acto que puede ser catalogado como una extorsión la cual implica un delito por lo que dichas acciones deben </w:t>
      </w:r>
      <w:proofErr w:type="spellStart"/>
      <w:r w:rsidRPr="00C0652E">
        <w:rPr>
          <w:rFonts w:ascii="Times New Roman" w:hAnsi="Times New Roman" w:cs="Times New Roman"/>
          <w:sz w:val="24"/>
          <w:szCs w:val="24"/>
        </w:rPr>
        <w:t>de terminar</w:t>
      </w:r>
      <w:proofErr w:type="spellEnd"/>
      <w:r w:rsidRPr="00C0652E">
        <w:rPr>
          <w:rFonts w:ascii="Times New Roman" w:hAnsi="Times New Roman" w:cs="Times New Roman"/>
          <w:sz w:val="24"/>
          <w:szCs w:val="24"/>
        </w:rPr>
        <w:t>.</w:t>
      </w:r>
    </w:p>
    <w:p w14:paraId="425FF7F6" w14:textId="23733500" w:rsidR="00C0652E" w:rsidRPr="005A09D5" w:rsidRDefault="00C0652E" w:rsidP="005A09D5">
      <w:pPr>
        <w:spacing w:line="360" w:lineRule="auto"/>
        <w:jc w:val="center"/>
        <w:rPr>
          <w:rFonts w:ascii="Times New Roman" w:hAnsi="Times New Roman" w:cs="Times New Roman"/>
          <w:b/>
          <w:sz w:val="24"/>
          <w:szCs w:val="24"/>
        </w:rPr>
      </w:pPr>
      <w:r w:rsidRPr="005A09D5">
        <w:rPr>
          <w:rFonts w:ascii="Times New Roman" w:hAnsi="Times New Roman" w:cs="Times New Roman"/>
          <w:b/>
          <w:sz w:val="24"/>
          <w:szCs w:val="24"/>
        </w:rPr>
        <w:t>Delincuencia</w:t>
      </w:r>
    </w:p>
    <w:p w14:paraId="1F97EA3A" w14:textId="36508735" w:rsidR="00E35A25" w:rsidRDefault="00346762" w:rsidP="00C065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tabla </w:t>
      </w:r>
      <w:r w:rsidR="009D786D">
        <w:rPr>
          <w:rFonts w:ascii="Times New Roman" w:hAnsi="Times New Roman" w:cs="Times New Roman"/>
          <w:sz w:val="24"/>
          <w:szCs w:val="24"/>
        </w:rPr>
        <w:t>3</w:t>
      </w:r>
      <w:r w:rsidR="00C0652E" w:rsidRPr="00C0652E">
        <w:rPr>
          <w:rFonts w:ascii="Times New Roman" w:hAnsi="Times New Roman" w:cs="Times New Roman"/>
          <w:sz w:val="24"/>
          <w:szCs w:val="24"/>
        </w:rPr>
        <w:t xml:space="preserve"> se observan las palabras definidoras que los cadetes proporcionaron para la palabra estímulo delincuencia, en primer lugar se encuentra robo/robar con un peso semántico de 92, en segundo lugar inseguridad, en tercer lugar se encuentra delincuentes/criminales, seguido por drogas y peligro/riesgo que obtienen el mismo valor M de 65, le sigue  atacar/combatir y muerte también con el mismo peso semántico, después corrupción en penúltimo lugar se encuentra secuestros y al final delitos.</w:t>
      </w:r>
    </w:p>
    <w:p w14:paraId="4A5FD86A" w14:textId="59FE4461" w:rsidR="005A09D5" w:rsidRDefault="005A09D5" w:rsidP="00C0652E">
      <w:pPr>
        <w:spacing w:line="360" w:lineRule="auto"/>
        <w:jc w:val="both"/>
        <w:rPr>
          <w:rFonts w:ascii="Times New Roman" w:hAnsi="Times New Roman" w:cs="Times New Roman"/>
          <w:sz w:val="24"/>
          <w:szCs w:val="24"/>
        </w:rPr>
      </w:pPr>
    </w:p>
    <w:p w14:paraId="442FD4BB" w14:textId="77777777" w:rsidR="005A09D5" w:rsidRPr="0084146B" w:rsidRDefault="005A09D5" w:rsidP="00C0652E">
      <w:pPr>
        <w:spacing w:line="360" w:lineRule="auto"/>
        <w:jc w:val="both"/>
        <w:rPr>
          <w:rFonts w:ascii="Times New Roman" w:hAnsi="Times New Roman" w:cs="Times New Roman"/>
          <w:sz w:val="24"/>
          <w:szCs w:val="24"/>
        </w:rPr>
      </w:pPr>
    </w:p>
    <w:p w14:paraId="1D9A8613" w14:textId="2E3DB58C" w:rsidR="00C0652E" w:rsidRPr="00C0652E" w:rsidRDefault="00346762" w:rsidP="00853301">
      <w:pPr>
        <w:spacing w:line="360" w:lineRule="auto"/>
        <w:ind w:left="708" w:firstLine="7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Tabla </w:t>
      </w:r>
      <w:r w:rsidR="00A86C00">
        <w:rPr>
          <w:rFonts w:ascii="Times New Roman" w:hAnsi="Times New Roman" w:cs="Times New Roman"/>
          <w:b/>
          <w:sz w:val="24"/>
          <w:szCs w:val="24"/>
        </w:rPr>
        <w:t>3</w:t>
      </w:r>
      <w:r w:rsidR="00C0652E" w:rsidRPr="00C0652E">
        <w:rPr>
          <w:rFonts w:ascii="Times New Roman" w:hAnsi="Times New Roman" w:cs="Times New Roman"/>
          <w:b/>
          <w:sz w:val="24"/>
          <w:szCs w:val="24"/>
        </w:rPr>
        <w:t xml:space="preserve">. </w:t>
      </w:r>
      <w:r w:rsidR="00C0652E" w:rsidRPr="00C0652E">
        <w:rPr>
          <w:rFonts w:ascii="Times New Roman" w:hAnsi="Times New Roman" w:cs="Times New Roman"/>
          <w:sz w:val="24"/>
          <w:szCs w:val="24"/>
        </w:rPr>
        <w:t>Valores para la palabra estímulo delincuencia</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89"/>
        <w:gridCol w:w="902"/>
        <w:gridCol w:w="1179"/>
      </w:tblGrid>
      <w:tr w:rsidR="00C0652E" w:rsidRPr="005A09D5" w14:paraId="0D7F5942" w14:textId="77777777" w:rsidTr="005A09D5">
        <w:trPr>
          <w:trHeight w:val="300"/>
          <w:jc w:val="center"/>
        </w:trPr>
        <w:tc>
          <w:tcPr>
            <w:tcW w:w="5670" w:type="dxa"/>
            <w:gridSpan w:val="3"/>
            <w:shd w:val="clear" w:color="auto" w:fill="auto"/>
            <w:noWrap/>
            <w:vAlign w:val="bottom"/>
            <w:hideMark/>
          </w:tcPr>
          <w:p w14:paraId="4C1645C4"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Delincuencia</w:t>
            </w:r>
          </w:p>
        </w:tc>
      </w:tr>
      <w:tr w:rsidR="00C0652E" w:rsidRPr="005A09D5" w14:paraId="6C74F695" w14:textId="77777777" w:rsidTr="005A09D5">
        <w:trPr>
          <w:trHeight w:val="300"/>
          <w:jc w:val="center"/>
        </w:trPr>
        <w:tc>
          <w:tcPr>
            <w:tcW w:w="3589" w:type="dxa"/>
            <w:shd w:val="clear" w:color="auto" w:fill="auto"/>
            <w:noWrap/>
            <w:vAlign w:val="bottom"/>
            <w:hideMark/>
          </w:tcPr>
          <w:p w14:paraId="698FDF6A"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SAM</w:t>
            </w:r>
          </w:p>
        </w:tc>
        <w:tc>
          <w:tcPr>
            <w:tcW w:w="902" w:type="dxa"/>
            <w:shd w:val="clear" w:color="auto" w:fill="auto"/>
            <w:noWrap/>
            <w:vAlign w:val="center"/>
            <w:hideMark/>
          </w:tcPr>
          <w:p w14:paraId="4F7AC651"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M</w:t>
            </w:r>
          </w:p>
        </w:tc>
        <w:tc>
          <w:tcPr>
            <w:tcW w:w="1179" w:type="dxa"/>
            <w:shd w:val="clear" w:color="auto" w:fill="auto"/>
            <w:noWrap/>
            <w:vAlign w:val="bottom"/>
            <w:hideMark/>
          </w:tcPr>
          <w:p w14:paraId="3416DEFA"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FMG</w:t>
            </w:r>
          </w:p>
        </w:tc>
      </w:tr>
      <w:tr w:rsidR="00C0652E" w:rsidRPr="005A09D5" w14:paraId="24554032" w14:textId="77777777" w:rsidTr="005A09D5">
        <w:trPr>
          <w:trHeight w:val="300"/>
          <w:jc w:val="center"/>
        </w:trPr>
        <w:tc>
          <w:tcPr>
            <w:tcW w:w="3589" w:type="dxa"/>
            <w:shd w:val="clear" w:color="auto" w:fill="auto"/>
            <w:noWrap/>
            <w:vAlign w:val="bottom"/>
          </w:tcPr>
          <w:p w14:paraId="5E24A332"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Robo/robar</w:t>
            </w:r>
          </w:p>
        </w:tc>
        <w:tc>
          <w:tcPr>
            <w:tcW w:w="902" w:type="dxa"/>
            <w:shd w:val="clear" w:color="auto" w:fill="auto"/>
            <w:noWrap/>
            <w:vAlign w:val="center"/>
          </w:tcPr>
          <w:p w14:paraId="3E9592C0"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92</w:t>
            </w:r>
          </w:p>
        </w:tc>
        <w:tc>
          <w:tcPr>
            <w:tcW w:w="1179" w:type="dxa"/>
            <w:shd w:val="clear" w:color="auto" w:fill="auto"/>
            <w:noWrap/>
            <w:vAlign w:val="center"/>
            <w:hideMark/>
          </w:tcPr>
          <w:p w14:paraId="0B2BA493"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100%</w:t>
            </w:r>
          </w:p>
        </w:tc>
      </w:tr>
      <w:tr w:rsidR="00C0652E" w:rsidRPr="005A09D5" w14:paraId="6E3436EF" w14:textId="77777777" w:rsidTr="005A09D5">
        <w:trPr>
          <w:trHeight w:val="300"/>
          <w:jc w:val="center"/>
        </w:trPr>
        <w:tc>
          <w:tcPr>
            <w:tcW w:w="3589" w:type="dxa"/>
            <w:shd w:val="clear" w:color="auto" w:fill="auto"/>
            <w:noWrap/>
            <w:vAlign w:val="bottom"/>
          </w:tcPr>
          <w:p w14:paraId="758C78C1"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 xml:space="preserve">Inseguridad </w:t>
            </w:r>
          </w:p>
        </w:tc>
        <w:tc>
          <w:tcPr>
            <w:tcW w:w="902" w:type="dxa"/>
            <w:shd w:val="clear" w:color="auto" w:fill="auto"/>
            <w:noWrap/>
            <w:vAlign w:val="center"/>
          </w:tcPr>
          <w:p w14:paraId="290185F7"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85</w:t>
            </w:r>
          </w:p>
        </w:tc>
        <w:tc>
          <w:tcPr>
            <w:tcW w:w="1179" w:type="dxa"/>
            <w:shd w:val="clear" w:color="auto" w:fill="auto"/>
            <w:noWrap/>
            <w:vAlign w:val="center"/>
            <w:hideMark/>
          </w:tcPr>
          <w:p w14:paraId="3A7D2654"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92.39%</w:t>
            </w:r>
          </w:p>
        </w:tc>
      </w:tr>
      <w:tr w:rsidR="00C0652E" w:rsidRPr="005A09D5" w14:paraId="7D04F459" w14:textId="77777777" w:rsidTr="005A09D5">
        <w:trPr>
          <w:trHeight w:val="300"/>
          <w:jc w:val="center"/>
        </w:trPr>
        <w:tc>
          <w:tcPr>
            <w:tcW w:w="3589" w:type="dxa"/>
            <w:shd w:val="clear" w:color="auto" w:fill="auto"/>
            <w:noWrap/>
            <w:vAlign w:val="bottom"/>
          </w:tcPr>
          <w:p w14:paraId="642C6788"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Delincuentes/criminales</w:t>
            </w:r>
          </w:p>
        </w:tc>
        <w:tc>
          <w:tcPr>
            <w:tcW w:w="902" w:type="dxa"/>
            <w:shd w:val="clear" w:color="auto" w:fill="auto"/>
            <w:noWrap/>
            <w:vAlign w:val="center"/>
          </w:tcPr>
          <w:p w14:paraId="168CBE3A"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67</w:t>
            </w:r>
          </w:p>
        </w:tc>
        <w:tc>
          <w:tcPr>
            <w:tcW w:w="1179" w:type="dxa"/>
            <w:shd w:val="clear" w:color="auto" w:fill="auto"/>
            <w:noWrap/>
            <w:vAlign w:val="center"/>
            <w:hideMark/>
          </w:tcPr>
          <w:p w14:paraId="306A672D"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72.82%</w:t>
            </w:r>
          </w:p>
        </w:tc>
      </w:tr>
      <w:tr w:rsidR="00C0652E" w:rsidRPr="005A09D5" w14:paraId="134DA5D4" w14:textId="77777777" w:rsidTr="005A09D5">
        <w:trPr>
          <w:trHeight w:val="300"/>
          <w:jc w:val="center"/>
        </w:trPr>
        <w:tc>
          <w:tcPr>
            <w:tcW w:w="3589" w:type="dxa"/>
            <w:shd w:val="clear" w:color="auto" w:fill="auto"/>
            <w:noWrap/>
            <w:vAlign w:val="bottom"/>
          </w:tcPr>
          <w:p w14:paraId="421EF3B7"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Drogas</w:t>
            </w:r>
          </w:p>
        </w:tc>
        <w:tc>
          <w:tcPr>
            <w:tcW w:w="902" w:type="dxa"/>
            <w:shd w:val="clear" w:color="auto" w:fill="auto"/>
            <w:noWrap/>
            <w:vAlign w:val="center"/>
          </w:tcPr>
          <w:p w14:paraId="38789736"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65</w:t>
            </w:r>
          </w:p>
        </w:tc>
        <w:tc>
          <w:tcPr>
            <w:tcW w:w="1179" w:type="dxa"/>
            <w:shd w:val="clear" w:color="auto" w:fill="auto"/>
            <w:noWrap/>
            <w:vAlign w:val="center"/>
            <w:hideMark/>
          </w:tcPr>
          <w:p w14:paraId="054DC365"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70.65%</w:t>
            </w:r>
          </w:p>
        </w:tc>
      </w:tr>
      <w:tr w:rsidR="00C0652E" w:rsidRPr="005A09D5" w14:paraId="5CB889A4" w14:textId="77777777" w:rsidTr="005A09D5">
        <w:trPr>
          <w:trHeight w:val="300"/>
          <w:jc w:val="center"/>
        </w:trPr>
        <w:tc>
          <w:tcPr>
            <w:tcW w:w="3589" w:type="dxa"/>
            <w:shd w:val="clear" w:color="auto" w:fill="auto"/>
            <w:noWrap/>
            <w:vAlign w:val="bottom"/>
          </w:tcPr>
          <w:p w14:paraId="24DF68F8"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 xml:space="preserve">Peligro/riesgo </w:t>
            </w:r>
          </w:p>
        </w:tc>
        <w:tc>
          <w:tcPr>
            <w:tcW w:w="902" w:type="dxa"/>
            <w:shd w:val="clear" w:color="auto" w:fill="auto"/>
            <w:noWrap/>
            <w:vAlign w:val="center"/>
          </w:tcPr>
          <w:p w14:paraId="29CAB95A"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65</w:t>
            </w:r>
          </w:p>
        </w:tc>
        <w:tc>
          <w:tcPr>
            <w:tcW w:w="1179" w:type="dxa"/>
            <w:shd w:val="clear" w:color="auto" w:fill="auto"/>
            <w:noWrap/>
            <w:vAlign w:val="center"/>
            <w:hideMark/>
          </w:tcPr>
          <w:p w14:paraId="61358191"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70.65%</w:t>
            </w:r>
          </w:p>
        </w:tc>
      </w:tr>
      <w:tr w:rsidR="00C0652E" w:rsidRPr="005A09D5" w14:paraId="3163FC48" w14:textId="77777777" w:rsidTr="005A09D5">
        <w:trPr>
          <w:trHeight w:val="300"/>
          <w:jc w:val="center"/>
        </w:trPr>
        <w:tc>
          <w:tcPr>
            <w:tcW w:w="3589" w:type="dxa"/>
            <w:shd w:val="clear" w:color="auto" w:fill="auto"/>
            <w:noWrap/>
            <w:vAlign w:val="bottom"/>
          </w:tcPr>
          <w:p w14:paraId="2E853CFC"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Atacar/combatir</w:t>
            </w:r>
          </w:p>
        </w:tc>
        <w:tc>
          <w:tcPr>
            <w:tcW w:w="902" w:type="dxa"/>
            <w:shd w:val="clear" w:color="auto" w:fill="auto"/>
            <w:noWrap/>
            <w:vAlign w:val="center"/>
          </w:tcPr>
          <w:p w14:paraId="4881524F"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64</w:t>
            </w:r>
          </w:p>
        </w:tc>
        <w:tc>
          <w:tcPr>
            <w:tcW w:w="1179" w:type="dxa"/>
            <w:shd w:val="clear" w:color="auto" w:fill="auto"/>
            <w:noWrap/>
            <w:vAlign w:val="center"/>
            <w:hideMark/>
          </w:tcPr>
          <w:p w14:paraId="243F7479"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69.56%</w:t>
            </w:r>
          </w:p>
        </w:tc>
      </w:tr>
      <w:tr w:rsidR="00C0652E" w:rsidRPr="005A09D5" w14:paraId="758E9356" w14:textId="77777777" w:rsidTr="005A09D5">
        <w:trPr>
          <w:trHeight w:val="300"/>
          <w:jc w:val="center"/>
        </w:trPr>
        <w:tc>
          <w:tcPr>
            <w:tcW w:w="3589" w:type="dxa"/>
            <w:shd w:val="clear" w:color="auto" w:fill="auto"/>
            <w:noWrap/>
            <w:vAlign w:val="bottom"/>
          </w:tcPr>
          <w:p w14:paraId="63D22414"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Muerte</w:t>
            </w:r>
          </w:p>
        </w:tc>
        <w:tc>
          <w:tcPr>
            <w:tcW w:w="902" w:type="dxa"/>
            <w:shd w:val="clear" w:color="auto" w:fill="auto"/>
            <w:noWrap/>
            <w:vAlign w:val="center"/>
          </w:tcPr>
          <w:p w14:paraId="0FBF0FE0"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64</w:t>
            </w:r>
          </w:p>
        </w:tc>
        <w:tc>
          <w:tcPr>
            <w:tcW w:w="1179" w:type="dxa"/>
            <w:shd w:val="clear" w:color="auto" w:fill="auto"/>
            <w:noWrap/>
            <w:vAlign w:val="center"/>
            <w:hideMark/>
          </w:tcPr>
          <w:p w14:paraId="2FD0BA79"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69.56%</w:t>
            </w:r>
          </w:p>
        </w:tc>
      </w:tr>
      <w:tr w:rsidR="00C0652E" w:rsidRPr="005A09D5" w14:paraId="1EC4476C" w14:textId="77777777" w:rsidTr="005A09D5">
        <w:trPr>
          <w:trHeight w:val="300"/>
          <w:jc w:val="center"/>
        </w:trPr>
        <w:tc>
          <w:tcPr>
            <w:tcW w:w="3589" w:type="dxa"/>
            <w:shd w:val="clear" w:color="auto" w:fill="auto"/>
            <w:noWrap/>
            <w:vAlign w:val="bottom"/>
          </w:tcPr>
          <w:p w14:paraId="79B75335"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Corrupción</w:t>
            </w:r>
          </w:p>
        </w:tc>
        <w:tc>
          <w:tcPr>
            <w:tcW w:w="902" w:type="dxa"/>
            <w:shd w:val="clear" w:color="auto" w:fill="auto"/>
            <w:noWrap/>
            <w:vAlign w:val="center"/>
          </w:tcPr>
          <w:p w14:paraId="090019F5"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60</w:t>
            </w:r>
          </w:p>
        </w:tc>
        <w:tc>
          <w:tcPr>
            <w:tcW w:w="1179" w:type="dxa"/>
            <w:shd w:val="clear" w:color="auto" w:fill="auto"/>
            <w:noWrap/>
            <w:vAlign w:val="center"/>
            <w:hideMark/>
          </w:tcPr>
          <w:p w14:paraId="63F08FAA"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65.21%</w:t>
            </w:r>
          </w:p>
        </w:tc>
      </w:tr>
      <w:tr w:rsidR="00C0652E" w:rsidRPr="005A09D5" w14:paraId="7782C1AA" w14:textId="77777777" w:rsidTr="005A09D5">
        <w:trPr>
          <w:trHeight w:val="300"/>
          <w:jc w:val="center"/>
        </w:trPr>
        <w:tc>
          <w:tcPr>
            <w:tcW w:w="3589" w:type="dxa"/>
            <w:shd w:val="clear" w:color="auto" w:fill="auto"/>
            <w:noWrap/>
            <w:vAlign w:val="bottom"/>
          </w:tcPr>
          <w:p w14:paraId="6AF4CBD4"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Secuestros</w:t>
            </w:r>
          </w:p>
        </w:tc>
        <w:tc>
          <w:tcPr>
            <w:tcW w:w="902" w:type="dxa"/>
            <w:shd w:val="clear" w:color="auto" w:fill="auto"/>
            <w:noWrap/>
            <w:vAlign w:val="center"/>
          </w:tcPr>
          <w:p w14:paraId="4C3C7CCD"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60</w:t>
            </w:r>
          </w:p>
        </w:tc>
        <w:tc>
          <w:tcPr>
            <w:tcW w:w="1179" w:type="dxa"/>
            <w:shd w:val="clear" w:color="auto" w:fill="auto"/>
            <w:noWrap/>
            <w:vAlign w:val="center"/>
            <w:hideMark/>
          </w:tcPr>
          <w:p w14:paraId="478C96D2"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65.21%</w:t>
            </w:r>
          </w:p>
        </w:tc>
      </w:tr>
      <w:tr w:rsidR="00C0652E" w:rsidRPr="005A09D5" w14:paraId="6F846C2F" w14:textId="77777777" w:rsidTr="005A09D5">
        <w:trPr>
          <w:trHeight w:val="300"/>
          <w:jc w:val="center"/>
        </w:trPr>
        <w:tc>
          <w:tcPr>
            <w:tcW w:w="3589" w:type="dxa"/>
            <w:shd w:val="clear" w:color="auto" w:fill="auto"/>
            <w:noWrap/>
            <w:vAlign w:val="bottom"/>
          </w:tcPr>
          <w:p w14:paraId="6E4C8C9E"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Delitos</w:t>
            </w:r>
          </w:p>
        </w:tc>
        <w:tc>
          <w:tcPr>
            <w:tcW w:w="902" w:type="dxa"/>
            <w:shd w:val="clear" w:color="auto" w:fill="auto"/>
            <w:noWrap/>
            <w:vAlign w:val="center"/>
          </w:tcPr>
          <w:p w14:paraId="09BB7EF7"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58</w:t>
            </w:r>
          </w:p>
        </w:tc>
        <w:tc>
          <w:tcPr>
            <w:tcW w:w="1179" w:type="dxa"/>
            <w:shd w:val="clear" w:color="auto" w:fill="auto"/>
            <w:noWrap/>
            <w:vAlign w:val="center"/>
            <w:hideMark/>
          </w:tcPr>
          <w:p w14:paraId="79027D0E"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63.04%</w:t>
            </w:r>
          </w:p>
        </w:tc>
      </w:tr>
    </w:tbl>
    <w:p w14:paraId="463728B5" w14:textId="7224E4B4" w:rsidR="00C0652E" w:rsidRPr="00853301" w:rsidRDefault="00853301" w:rsidP="00C0652E">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53301">
        <w:rPr>
          <w:rFonts w:ascii="Times New Roman" w:hAnsi="Times New Roman" w:cs="Times New Roman"/>
          <w:sz w:val="24"/>
          <w:szCs w:val="24"/>
        </w:rPr>
        <w:t>Fuente: elaboración propia</w:t>
      </w:r>
    </w:p>
    <w:p w14:paraId="4AFD7AC2" w14:textId="49D7F748" w:rsidR="005C093F"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La distancia semántica que hay entre la primera palabra que es robo/robar y la segunda que es inseguridad es de 29.24%; por su parte comparando esta última con la tercera palabra que obedece a delincuentes/criminales la distancia semántica observada es de 5.38%. Ahora bien, la diferencia entre el valor FMG de la primera palabra (robo/robar) y la última palabra (delitos) es de 55.39% (</w:t>
      </w:r>
      <w:r w:rsidR="0084146B">
        <w:rPr>
          <w:rFonts w:ascii="Times New Roman" w:hAnsi="Times New Roman" w:cs="Times New Roman"/>
          <w:sz w:val="24"/>
          <w:szCs w:val="24"/>
        </w:rPr>
        <w:t>Fig</w:t>
      </w:r>
      <w:r w:rsidR="00393DFB">
        <w:rPr>
          <w:rFonts w:ascii="Times New Roman" w:hAnsi="Times New Roman" w:cs="Times New Roman"/>
          <w:sz w:val="24"/>
          <w:szCs w:val="24"/>
        </w:rPr>
        <w:t>ura</w:t>
      </w:r>
      <w:r w:rsidR="0084146B">
        <w:rPr>
          <w:rFonts w:ascii="Times New Roman" w:hAnsi="Times New Roman" w:cs="Times New Roman"/>
          <w:sz w:val="24"/>
          <w:szCs w:val="24"/>
        </w:rPr>
        <w:t>.</w:t>
      </w:r>
      <w:r w:rsidRPr="00C0652E">
        <w:rPr>
          <w:rFonts w:ascii="Times New Roman" w:hAnsi="Times New Roman" w:cs="Times New Roman"/>
          <w:sz w:val="24"/>
          <w:szCs w:val="24"/>
        </w:rPr>
        <w:t xml:space="preserve"> 3).</w:t>
      </w:r>
    </w:p>
    <w:p w14:paraId="1189FF30" w14:textId="62169B99" w:rsidR="005C093F" w:rsidRPr="005C093F" w:rsidRDefault="0084146B" w:rsidP="005C093F">
      <w:pPr>
        <w:spacing w:line="360" w:lineRule="auto"/>
        <w:ind w:left="708" w:firstLine="708"/>
        <w:jc w:val="both"/>
        <w:rPr>
          <w:rFonts w:ascii="Times New Roman" w:hAnsi="Times New Roman" w:cs="Times New Roman"/>
          <w:b/>
          <w:sz w:val="24"/>
          <w:szCs w:val="24"/>
        </w:rPr>
      </w:pPr>
      <w:r>
        <w:rPr>
          <w:rFonts w:ascii="Times New Roman" w:hAnsi="Times New Roman" w:cs="Times New Roman"/>
          <w:b/>
          <w:sz w:val="24"/>
          <w:szCs w:val="24"/>
        </w:rPr>
        <w:t>Fig</w:t>
      </w:r>
      <w:r w:rsidR="00A86C00">
        <w:rPr>
          <w:rFonts w:ascii="Times New Roman" w:hAnsi="Times New Roman" w:cs="Times New Roman"/>
          <w:b/>
          <w:sz w:val="24"/>
          <w:szCs w:val="24"/>
        </w:rPr>
        <w:t>ura</w:t>
      </w:r>
      <w:r w:rsidR="005C093F" w:rsidRPr="00C0652E">
        <w:rPr>
          <w:rFonts w:ascii="Times New Roman" w:hAnsi="Times New Roman" w:cs="Times New Roman"/>
          <w:b/>
          <w:sz w:val="24"/>
          <w:szCs w:val="24"/>
        </w:rPr>
        <w:t xml:space="preserve"> 3. </w:t>
      </w:r>
      <w:r w:rsidR="005C093F" w:rsidRPr="00C0652E">
        <w:rPr>
          <w:rFonts w:ascii="Times New Roman" w:hAnsi="Times New Roman" w:cs="Times New Roman"/>
          <w:sz w:val="24"/>
          <w:szCs w:val="24"/>
        </w:rPr>
        <w:t>Distancia semántica de la palabra estímulo delincuencia</w:t>
      </w:r>
    </w:p>
    <w:p w14:paraId="5A7B7DCA" w14:textId="1A76E23E" w:rsidR="0028428A" w:rsidRPr="0028428A" w:rsidRDefault="0028428A" w:rsidP="0028428A">
      <w:pPr>
        <w:spacing w:line="360" w:lineRule="auto"/>
        <w:jc w:val="center"/>
        <w:rPr>
          <w:rFonts w:ascii="Times New Roman" w:hAnsi="Times New Roman" w:cs="Times New Roman"/>
          <w:sz w:val="24"/>
          <w:szCs w:val="24"/>
        </w:rPr>
      </w:pPr>
      <w:r w:rsidRPr="0028428A">
        <w:rPr>
          <w:rFonts w:ascii="Times New Roman" w:hAnsi="Times New Roman" w:cs="Times New Roman"/>
          <w:noProof/>
          <w:sz w:val="24"/>
          <w:szCs w:val="24"/>
          <w:lang w:eastAsia="es-MX"/>
        </w:rPr>
        <w:drawing>
          <wp:inline distT="0" distB="0" distL="0" distR="0" wp14:anchorId="4B522E58" wp14:editId="13A668CF">
            <wp:extent cx="4595495" cy="2838450"/>
            <wp:effectExtent l="0" t="0" r="0" b="0"/>
            <wp:docPr id="11" name="Imagen 11" descr="C:\Users\melym\OneDrive\Imágenes\figura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lym\OneDrive\Imágenes\figura 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5495" cy="2838450"/>
                    </a:xfrm>
                    <a:prstGeom prst="rect">
                      <a:avLst/>
                    </a:prstGeom>
                    <a:noFill/>
                    <a:ln>
                      <a:noFill/>
                    </a:ln>
                  </pic:spPr>
                </pic:pic>
              </a:graphicData>
            </a:graphic>
          </wp:inline>
        </w:drawing>
      </w:r>
    </w:p>
    <w:p w14:paraId="4E958F57" w14:textId="77777777" w:rsidR="0028428A" w:rsidRPr="005C093F" w:rsidRDefault="0028428A" w:rsidP="0028428A">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3C94B48" w14:textId="5DD22FFA" w:rsidR="00C0652E" w:rsidRPr="00C0652E"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 xml:space="preserve">De acuerdo con los cadetes la palabra definidora delincuencia abarca diversas acciones realizadas por delincuentes o criminales que se encuentran al margen de la ley tales como el robo, el secuestro, la venta de drogas ilegales, actos que pueden culminar con la muerte de </w:t>
      </w:r>
      <w:r w:rsidRPr="00C0652E">
        <w:rPr>
          <w:rFonts w:ascii="Times New Roman" w:hAnsi="Times New Roman" w:cs="Times New Roman"/>
          <w:sz w:val="24"/>
          <w:szCs w:val="24"/>
        </w:rPr>
        <w:lastRenderedPageBreak/>
        <w:t>alguna persona. Dichas actividades ilícitas generan inseguridad dentro de la población y los coloca en una situación de riesgo o peligro; es importante aclarar que dichas acciones que trasgreden la ley no se limitan solo a los ciudadanos, sino también a servidores o funcionarios públicos que tienen la encomienda de hacerla cumplir mediante actos de corrupción dentro de su área de competencia.</w:t>
      </w:r>
    </w:p>
    <w:p w14:paraId="2C59B212" w14:textId="6263599C" w:rsidR="00C0652E" w:rsidRPr="005A09D5" w:rsidRDefault="00C0652E" w:rsidP="005A09D5">
      <w:pPr>
        <w:spacing w:line="360" w:lineRule="auto"/>
        <w:jc w:val="center"/>
        <w:rPr>
          <w:rFonts w:ascii="Times New Roman" w:hAnsi="Times New Roman" w:cs="Times New Roman"/>
          <w:b/>
          <w:sz w:val="26"/>
          <w:szCs w:val="26"/>
        </w:rPr>
      </w:pPr>
      <w:r w:rsidRPr="005A09D5">
        <w:rPr>
          <w:rFonts w:ascii="Times New Roman" w:hAnsi="Times New Roman" w:cs="Times New Roman"/>
          <w:b/>
          <w:sz w:val="26"/>
          <w:szCs w:val="26"/>
        </w:rPr>
        <w:t>Policía</w:t>
      </w:r>
    </w:p>
    <w:p w14:paraId="324F5B98" w14:textId="63876049" w:rsidR="005C093F" w:rsidRDefault="0084146B" w:rsidP="00C065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tabla </w:t>
      </w:r>
      <w:r w:rsidR="00A86C00">
        <w:rPr>
          <w:rFonts w:ascii="Times New Roman" w:hAnsi="Times New Roman" w:cs="Times New Roman"/>
          <w:sz w:val="24"/>
          <w:szCs w:val="24"/>
        </w:rPr>
        <w:t>4</w:t>
      </w:r>
      <w:r w:rsidR="00C0652E" w:rsidRPr="00C0652E">
        <w:rPr>
          <w:rFonts w:ascii="Times New Roman" w:hAnsi="Times New Roman" w:cs="Times New Roman"/>
          <w:sz w:val="24"/>
          <w:szCs w:val="24"/>
        </w:rPr>
        <w:t xml:space="preserve"> se muestran el conjunto SAM y los valores para la palabra estimulo policía, en la que se observa que la palabra con mayor peso semántico es protección/proteger con un peso semántico de 120, seguida de seguridad, en tercer lugar, esta autoridad, en cuarto ayudar/apoyar, en quinto orgullo, en sexto honestidad, en séptimo disciplina, en la jerarquía ocho</w:t>
      </w:r>
      <w:r w:rsidR="00B47778">
        <w:rPr>
          <w:rFonts w:ascii="Times New Roman" w:hAnsi="Times New Roman" w:cs="Times New Roman"/>
          <w:sz w:val="24"/>
          <w:szCs w:val="24"/>
        </w:rPr>
        <w:t xml:space="preserve">, </w:t>
      </w:r>
      <w:r w:rsidR="00C0652E" w:rsidRPr="00C0652E">
        <w:rPr>
          <w:rFonts w:ascii="Times New Roman" w:hAnsi="Times New Roman" w:cs="Times New Roman"/>
          <w:sz w:val="24"/>
          <w:szCs w:val="24"/>
        </w:rPr>
        <w:t>honra</w:t>
      </w:r>
      <w:r w:rsidR="00B47778">
        <w:rPr>
          <w:rFonts w:ascii="Times New Roman" w:hAnsi="Times New Roman" w:cs="Times New Roman"/>
          <w:sz w:val="24"/>
          <w:szCs w:val="24"/>
        </w:rPr>
        <w:t>dez, en la nueve</w:t>
      </w:r>
      <w:r w:rsidR="005C093F">
        <w:rPr>
          <w:rFonts w:ascii="Times New Roman" w:hAnsi="Times New Roman" w:cs="Times New Roman"/>
          <w:sz w:val="24"/>
          <w:szCs w:val="24"/>
        </w:rPr>
        <w:t>,</w:t>
      </w:r>
      <w:r w:rsidR="00B47778">
        <w:rPr>
          <w:rFonts w:ascii="Times New Roman" w:hAnsi="Times New Roman" w:cs="Times New Roman"/>
          <w:sz w:val="24"/>
          <w:szCs w:val="24"/>
        </w:rPr>
        <w:t xml:space="preserve"> lealtad y por ú</w:t>
      </w:r>
      <w:r w:rsidR="00C0652E" w:rsidRPr="00C0652E">
        <w:rPr>
          <w:rFonts w:ascii="Times New Roman" w:hAnsi="Times New Roman" w:cs="Times New Roman"/>
          <w:sz w:val="24"/>
          <w:szCs w:val="24"/>
        </w:rPr>
        <w:t xml:space="preserve">ltimo respeto. </w:t>
      </w:r>
    </w:p>
    <w:p w14:paraId="12A2EF7D" w14:textId="5BA2C0DF" w:rsidR="00C0652E" w:rsidRPr="00C0652E" w:rsidRDefault="0084146B" w:rsidP="005A09D5">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Tabla </w:t>
      </w:r>
      <w:r w:rsidR="00A86C00">
        <w:rPr>
          <w:rFonts w:ascii="Times New Roman" w:hAnsi="Times New Roman" w:cs="Times New Roman"/>
          <w:b/>
          <w:sz w:val="24"/>
          <w:szCs w:val="24"/>
        </w:rPr>
        <w:t>4</w:t>
      </w:r>
      <w:r w:rsidR="00C0652E" w:rsidRPr="00C0652E">
        <w:rPr>
          <w:rFonts w:ascii="Times New Roman" w:hAnsi="Times New Roman" w:cs="Times New Roman"/>
          <w:b/>
          <w:sz w:val="24"/>
          <w:szCs w:val="24"/>
        </w:rPr>
        <w:t xml:space="preserve">. </w:t>
      </w:r>
      <w:r w:rsidR="00C0652E" w:rsidRPr="00C0652E">
        <w:rPr>
          <w:rFonts w:ascii="Times New Roman" w:hAnsi="Times New Roman" w:cs="Times New Roman"/>
          <w:sz w:val="24"/>
          <w:szCs w:val="24"/>
        </w:rPr>
        <w:t>Valores para la palabra estímulo policía</w:t>
      </w:r>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85"/>
        <w:gridCol w:w="902"/>
        <w:gridCol w:w="1200"/>
      </w:tblGrid>
      <w:tr w:rsidR="00C0652E" w:rsidRPr="005A09D5" w14:paraId="5F25DDED" w14:textId="77777777" w:rsidTr="005A09D5">
        <w:trPr>
          <w:trHeight w:val="300"/>
          <w:jc w:val="center"/>
        </w:trPr>
        <w:tc>
          <w:tcPr>
            <w:tcW w:w="5387" w:type="dxa"/>
            <w:gridSpan w:val="3"/>
            <w:shd w:val="clear" w:color="auto" w:fill="auto"/>
            <w:vAlign w:val="center"/>
            <w:hideMark/>
          </w:tcPr>
          <w:p w14:paraId="0FCA4E2D"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Policía</w:t>
            </w:r>
          </w:p>
        </w:tc>
      </w:tr>
      <w:tr w:rsidR="00C0652E" w:rsidRPr="005A09D5" w14:paraId="50CA84D0" w14:textId="77777777" w:rsidTr="005A09D5">
        <w:trPr>
          <w:trHeight w:val="300"/>
          <w:jc w:val="center"/>
        </w:trPr>
        <w:tc>
          <w:tcPr>
            <w:tcW w:w="3285" w:type="dxa"/>
            <w:shd w:val="clear" w:color="auto" w:fill="auto"/>
            <w:vAlign w:val="center"/>
            <w:hideMark/>
          </w:tcPr>
          <w:p w14:paraId="4ABFB52C"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SAM</w:t>
            </w:r>
          </w:p>
        </w:tc>
        <w:tc>
          <w:tcPr>
            <w:tcW w:w="902" w:type="dxa"/>
            <w:shd w:val="clear" w:color="auto" w:fill="auto"/>
            <w:noWrap/>
            <w:vAlign w:val="bottom"/>
            <w:hideMark/>
          </w:tcPr>
          <w:p w14:paraId="37963E4A"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M</w:t>
            </w:r>
          </w:p>
        </w:tc>
        <w:tc>
          <w:tcPr>
            <w:tcW w:w="1200" w:type="dxa"/>
            <w:shd w:val="clear" w:color="auto" w:fill="auto"/>
            <w:vAlign w:val="center"/>
            <w:hideMark/>
          </w:tcPr>
          <w:p w14:paraId="19E0668A"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FMG</w:t>
            </w:r>
          </w:p>
        </w:tc>
      </w:tr>
      <w:tr w:rsidR="00C0652E" w:rsidRPr="005A09D5" w14:paraId="3DCF468F" w14:textId="77777777" w:rsidTr="005A09D5">
        <w:trPr>
          <w:trHeight w:val="300"/>
          <w:jc w:val="center"/>
        </w:trPr>
        <w:tc>
          <w:tcPr>
            <w:tcW w:w="3285" w:type="dxa"/>
            <w:shd w:val="clear" w:color="auto" w:fill="auto"/>
            <w:vAlign w:val="center"/>
          </w:tcPr>
          <w:p w14:paraId="045600C0"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Protección/proteger</w:t>
            </w:r>
          </w:p>
        </w:tc>
        <w:tc>
          <w:tcPr>
            <w:tcW w:w="902" w:type="dxa"/>
            <w:shd w:val="clear" w:color="auto" w:fill="auto"/>
            <w:noWrap/>
            <w:vAlign w:val="bottom"/>
          </w:tcPr>
          <w:p w14:paraId="7267696A" w14:textId="77777777" w:rsidR="00C0652E" w:rsidRPr="005A09D5" w:rsidRDefault="00C0652E" w:rsidP="00F01D5A">
            <w:pPr>
              <w:spacing w:after="0" w:line="240" w:lineRule="auto"/>
              <w:jc w:val="center"/>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120</w:t>
            </w:r>
          </w:p>
        </w:tc>
        <w:tc>
          <w:tcPr>
            <w:tcW w:w="1200" w:type="dxa"/>
            <w:shd w:val="clear" w:color="auto" w:fill="auto"/>
            <w:vAlign w:val="center"/>
          </w:tcPr>
          <w:p w14:paraId="0443F309" w14:textId="77777777" w:rsidR="00C0652E" w:rsidRPr="005A09D5" w:rsidRDefault="00C0652E" w:rsidP="00F01D5A">
            <w:pPr>
              <w:spacing w:after="0" w:line="240" w:lineRule="auto"/>
              <w:jc w:val="right"/>
              <w:rPr>
                <w:rFonts w:ascii="Times New Roman" w:hAnsi="Times New Roman" w:cs="Times New Roman"/>
                <w:color w:val="000000"/>
                <w:sz w:val="24"/>
                <w:szCs w:val="24"/>
              </w:rPr>
            </w:pPr>
            <w:r w:rsidRPr="005A09D5">
              <w:rPr>
                <w:rFonts w:ascii="Times New Roman" w:hAnsi="Times New Roman" w:cs="Times New Roman"/>
                <w:color w:val="000000"/>
                <w:sz w:val="24"/>
                <w:szCs w:val="24"/>
              </w:rPr>
              <w:t>100%</w:t>
            </w:r>
          </w:p>
        </w:tc>
      </w:tr>
      <w:tr w:rsidR="00C0652E" w:rsidRPr="005A09D5" w14:paraId="321575B0" w14:textId="77777777" w:rsidTr="005A09D5">
        <w:trPr>
          <w:trHeight w:val="300"/>
          <w:jc w:val="center"/>
        </w:trPr>
        <w:tc>
          <w:tcPr>
            <w:tcW w:w="3285" w:type="dxa"/>
            <w:shd w:val="clear" w:color="auto" w:fill="auto"/>
            <w:vAlign w:val="center"/>
          </w:tcPr>
          <w:p w14:paraId="53D2AED2"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Seguridad</w:t>
            </w:r>
          </w:p>
        </w:tc>
        <w:tc>
          <w:tcPr>
            <w:tcW w:w="902" w:type="dxa"/>
            <w:shd w:val="clear" w:color="auto" w:fill="auto"/>
            <w:noWrap/>
            <w:vAlign w:val="bottom"/>
          </w:tcPr>
          <w:p w14:paraId="54898415" w14:textId="77777777" w:rsidR="00C0652E" w:rsidRPr="005A09D5" w:rsidRDefault="00C0652E" w:rsidP="00F01D5A">
            <w:pPr>
              <w:spacing w:after="0" w:line="240" w:lineRule="auto"/>
              <w:jc w:val="center"/>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105</w:t>
            </w:r>
          </w:p>
        </w:tc>
        <w:tc>
          <w:tcPr>
            <w:tcW w:w="1200" w:type="dxa"/>
            <w:shd w:val="clear" w:color="auto" w:fill="auto"/>
            <w:vAlign w:val="center"/>
          </w:tcPr>
          <w:p w14:paraId="3A9CF2A5" w14:textId="77777777" w:rsidR="00C0652E" w:rsidRPr="005A09D5" w:rsidRDefault="00C0652E" w:rsidP="00F01D5A">
            <w:pPr>
              <w:spacing w:after="0" w:line="240" w:lineRule="auto"/>
              <w:jc w:val="right"/>
              <w:rPr>
                <w:rFonts w:ascii="Times New Roman" w:hAnsi="Times New Roman" w:cs="Times New Roman"/>
                <w:color w:val="000000"/>
                <w:sz w:val="24"/>
                <w:szCs w:val="24"/>
              </w:rPr>
            </w:pPr>
            <w:r w:rsidRPr="005A09D5">
              <w:rPr>
                <w:rFonts w:ascii="Times New Roman" w:hAnsi="Times New Roman" w:cs="Times New Roman"/>
                <w:color w:val="000000"/>
                <w:sz w:val="24"/>
                <w:szCs w:val="24"/>
              </w:rPr>
              <w:t>87.05%</w:t>
            </w:r>
          </w:p>
        </w:tc>
      </w:tr>
      <w:tr w:rsidR="00C0652E" w:rsidRPr="005A09D5" w14:paraId="3AA37B00" w14:textId="77777777" w:rsidTr="005A09D5">
        <w:trPr>
          <w:trHeight w:val="362"/>
          <w:jc w:val="center"/>
        </w:trPr>
        <w:tc>
          <w:tcPr>
            <w:tcW w:w="3285" w:type="dxa"/>
            <w:shd w:val="clear" w:color="auto" w:fill="auto"/>
            <w:vAlign w:val="center"/>
          </w:tcPr>
          <w:p w14:paraId="7C50C14B"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Autoridad</w:t>
            </w:r>
          </w:p>
        </w:tc>
        <w:tc>
          <w:tcPr>
            <w:tcW w:w="902" w:type="dxa"/>
            <w:shd w:val="clear" w:color="auto" w:fill="auto"/>
            <w:noWrap/>
            <w:vAlign w:val="bottom"/>
          </w:tcPr>
          <w:p w14:paraId="41144AB7" w14:textId="77777777" w:rsidR="00C0652E" w:rsidRPr="005A09D5" w:rsidRDefault="00C0652E" w:rsidP="00F01D5A">
            <w:pPr>
              <w:spacing w:after="0" w:line="240" w:lineRule="auto"/>
              <w:jc w:val="center"/>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91</w:t>
            </w:r>
          </w:p>
        </w:tc>
        <w:tc>
          <w:tcPr>
            <w:tcW w:w="1200" w:type="dxa"/>
            <w:shd w:val="clear" w:color="auto" w:fill="auto"/>
            <w:vAlign w:val="center"/>
          </w:tcPr>
          <w:p w14:paraId="42831AAF" w14:textId="77777777" w:rsidR="00C0652E" w:rsidRPr="005A09D5" w:rsidRDefault="00C0652E" w:rsidP="00F01D5A">
            <w:pPr>
              <w:spacing w:after="0" w:line="240" w:lineRule="auto"/>
              <w:jc w:val="right"/>
              <w:rPr>
                <w:rFonts w:ascii="Times New Roman" w:hAnsi="Times New Roman" w:cs="Times New Roman"/>
                <w:color w:val="000000"/>
                <w:sz w:val="24"/>
                <w:szCs w:val="24"/>
              </w:rPr>
            </w:pPr>
            <w:r w:rsidRPr="005A09D5">
              <w:rPr>
                <w:rFonts w:ascii="Times New Roman" w:hAnsi="Times New Roman" w:cs="Times New Roman"/>
                <w:color w:val="000000"/>
                <w:sz w:val="24"/>
                <w:szCs w:val="24"/>
              </w:rPr>
              <w:t>75.83%</w:t>
            </w:r>
          </w:p>
        </w:tc>
      </w:tr>
      <w:tr w:rsidR="00C0652E" w:rsidRPr="005A09D5" w14:paraId="036CEFF3" w14:textId="77777777" w:rsidTr="005A09D5">
        <w:trPr>
          <w:trHeight w:val="300"/>
          <w:jc w:val="center"/>
        </w:trPr>
        <w:tc>
          <w:tcPr>
            <w:tcW w:w="3285" w:type="dxa"/>
            <w:shd w:val="clear" w:color="auto" w:fill="auto"/>
            <w:vAlign w:val="center"/>
          </w:tcPr>
          <w:p w14:paraId="2CB27728"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Apoyar/ayudar</w:t>
            </w:r>
          </w:p>
        </w:tc>
        <w:tc>
          <w:tcPr>
            <w:tcW w:w="902" w:type="dxa"/>
            <w:shd w:val="clear" w:color="auto" w:fill="auto"/>
            <w:noWrap/>
            <w:vAlign w:val="bottom"/>
          </w:tcPr>
          <w:p w14:paraId="5592104C" w14:textId="77777777" w:rsidR="00C0652E" w:rsidRPr="005A09D5" w:rsidRDefault="00C0652E" w:rsidP="00F01D5A">
            <w:pPr>
              <w:spacing w:after="0" w:line="240" w:lineRule="auto"/>
              <w:jc w:val="center"/>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75</w:t>
            </w:r>
          </w:p>
        </w:tc>
        <w:tc>
          <w:tcPr>
            <w:tcW w:w="1200" w:type="dxa"/>
            <w:shd w:val="clear" w:color="auto" w:fill="auto"/>
            <w:vAlign w:val="center"/>
          </w:tcPr>
          <w:p w14:paraId="5F881A7C" w14:textId="77777777" w:rsidR="00C0652E" w:rsidRPr="005A09D5" w:rsidRDefault="00C0652E" w:rsidP="00F01D5A">
            <w:pPr>
              <w:spacing w:after="0" w:line="240" w:lineRule="auto"/>
              <w:jc w:val="right"/>
              <w:rPr>
                <w:rFonts w:ascii="Times New Roman" w:hAnsi="Times New Roman" w:cs="Times New Roman"/>
                <w:color w:val="000000"/>
                <w:sz w:val="24"/>
                <w:szCs w:val="24"/>
              </w:rPr>
            </w:pPr>
            <w:r w:rsidRPr="005A09D5">
              <w:rPr>
                <w:rFonts w:ascii="Times New Roman" w:hAnsi="Times New Roman" w:cs="Times New Roman"/>
                <w:color w:val="000000"/>
                <w:sz w:val="24"/>
                <w:szCs w:val="24"/>
              </w:rPr>
              <w:t>62.5%</w:t>
            </w:r>
          </w:p>
        </w:tc>
      </w:tr>
      <w:tr w:rsidR="00C0652E" w:rsidRPr="005A09D5" w14:paraId="44DC5631" w14:textId="77777777" w:rsidTr="005A09D5">
        <w:trPr>
          <w:trHeight w:val="300"/>
          <w:jc w:val="center"/>
        </w:trPr>
        <w:tc>
          <w:tcPr>
            <w:tcW w:w="3285" w:type="dxa"/>
            <w:shd w:val="clear" w:color="auto" w:fill="auto"/>
            <w:vAlign w:val="center"/>
          </w:tcPr>
          <w:p w14:paraId="053DFC25"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Orgullo</w:t>
            </w:r>
          </w:p>
        </w:tc>
        <w:tc>
          <w:tcPr>
            <w:tcW w:w="902" w:type="dxa"/>
            <w:shd w:val="clear" w:color="auto" w:fill="auto"/>
            <w:noWrap/>
            <w:vAlign w:val="bottom"/>
          </w:tcPr>
          <w:p w14:paraId="35FEDA21" w14:textId="77777777" w:rsidR="00C0652E" w:rsidRPr="005A09D5" w:rsidRDefault="00C0652E" w:rsidP="00F01D5A">
            <w:pPr>
              <w:spacing w:after="0" w:line="240" w:lineRule="auto"/>
              <w:jc w:val="center"/>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75</w:t>
            </w:r>
          </w:p>
        </w:tc>
        <w:tc>
          <w:tcPr>
            <w:tcW w:w="1200" w:type="dxa"/>
            <w:shd w:val="clear" w:color="auto" w:fill="auto"/>
            <w:vAlign w:val="center"/>
          </w:tcPr>
          <w:p w14:paraId="0D02F0CB" w14:textId="77777777" w:rsidR="00C0652E" w:rsidRPr="005A09D5" w:rsidRDefault="00C0652E" w:rsidP="00F01D5A">
            <w:pPr>
              <w:spacing w:after="0" w:line="240" w:lineRule="auto"/>
              <w:jc w:val="right"/>
              <w:rPr>
                <w:rFonts w:ascii="Times New Roman" w:hAnsi="Times New Roman" w:cs="Times New Roman"/>
                <w:color w:val="000000"/>
                <w:sz w:val="24"/>
                <w:szCs w:val="24"/>
              </w:rPr>
            </w:pPr>
            <w:r w:rsidRPr="005A09D5">
              <w:rPr>
                <w:rFonts w:ascii="Times New Roman" w:hAnsi="Times New Roman" w:cs="Times New Roman"/>
                <w:color w:val="000000"/>
                <w:sz w:val="24"/>
                <w:szCs w:val="24"/>
              </w:rPr>
              <w:t>62.5%</w:t>
            </w:r>
          </w:p>
        </w:tc>
      </w:tr>
      <w:tr w:rsidR="00C0652E" w:rsidRPr="005A09D5" w14:paraId="401F288D" w14:textId="77777777" w:rsidTr="005A09D5">
        <w:trPr>
          <w:trHeight w:val="300"/>
          <w:jc w:val="center"/>
        </w:trPr>
        <w:tc>
          <w:tcPr>
            <w:tcW w:w="3285" w:type="dxa"/>
            <w:shd w:val="clear" w:color="auto" w:fill="auto"/>
            <w:vAlign w:val="center"/>
          </w:tcPr>
          <w:p w14:paraId="53E3635A"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Honestidad</w:t>
            </w:r>
          </w:p>
        </w:tc>
        <w:tc>
          <w:tcPr>
            <w:tcW w:w="902" w:type="dxa"/>
            <w:shd w:val="clear" w:color="auto" w:fill="auto"/>
            <w:noWrap/>
            <w:vAlign w:val="bottom"/>
          </w:tcPr>
          <w:p w14:paraId="55674D75" w14:textId="77777777" w:rsidR="00C0652E" w:rsidRPr="005A09D5" w:rsidRDefault="00C0652E" w:rsidP="00F01D5A">
            <w:pPr>
              <w:spacing w:after="0" w:line="240" w:lineRule="auto"/>
              <w:jc w:val="center"/>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74</w:t>
            </w:r>
          </w:p>
        </w:tc>
        <w:tc>
          <w:tcPr>
            <w:tcW w:w="1200" w:type="dxa"/>
            <w:shd w:val="clear" w:color="auto" w:fill="auto"/>
            <w:vAlign w:val="center"/>
          </w:tcPr>
          <w:p w14:paraId="77137291" w14:textId="77777777" w:rsidR="00C0652E" w:rsidRPr="005A09D5" w:rsidRDefault="00C0652E" w:rsidP="00F01D5A">
            <w:pPr>
              <w:spacing w:after="0" w:line="240" w:lineRule="auto"/>
              <w:jc w:val="right"/>
              <w:rPr>
                <w:rFonts w:ascii="Times New Roman" w:hAnsi="Times New Roman" w:cs="Times New Roman"/>
                <w:color w:val="000000"/>
                <w:sz w:val="24"/>
                <w:szCs w:val="24"/>
              </w:rPr>
            </w:pPr>
            <w:r w:rsidRPr="005A09D5">
              <w:rPr>
                <w:rFonts w:ascii="Times New Roman" w:hAnsi="Times New Roman" w:cs="Times New Roman"/>
                <w:color w:val="000000"/>
                <w:sz w:val="24"/>
                <w:szCs w:val="24"/>
              </w:rPr>
              <w:t>61.66%</w:t>
            </w:r>
          </w:p>
        </w:tc>
      </w:tr>
      <w:tr w:rsidR="00C0652E" w:rsidRPr="005A09D5" w14:paraId="6B012A78" w14:textId="77777777" w:rsidTr="005A09D5">
        <w:trPr>
          <w:trHeight w:val="300"/>
          <w:jc w:val="center"/>
        </w:trPr>
        <w:tc>
          <w:tcPr>
            <w:tcW w:w="3285" w:type="dxa"/>
            <w:shd w:val="clear" w:color="auto" w:fill="auto"/>
            <w:vAlign w:val="center"/>
          </w:tcPr>
          <w:p w14:paraId="06637714"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Disciplina</w:t>
            </w:r>
          </w:p>
        </w:tc>
        <w:tc>
          <w:tcPr>
            <w:tcW w:w="902" w:type="dxa"/>
            <w:shd w:val="clear" w:color="auto" w:fill="auto"/>
            <w:noWrap/>
            <w:vAlign w:val="bottom"/>
          </w:tcPr>
          <w:p w14:paraId="30DBE32D" w14:textId="77777777" w:rsidR="00C0652E" w:rsidRPr="005A09D5" w:rsidRDefault="00C0652E" w:rsidP="00F01D5A">
            <w:pPr>
              <w:spacing w:after="0" w:line="240" w:lineRule="auto"/>
              <w:jc w:val="center"/>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73</w:t>
            </w:r>
          </w:p>
        </w:tc>
        <w:tc>
          <w:tcPr>
            <w:tcW w:w="1200" w:type="dxa"/>
            <w:shd w:val="clear" w:color="auto" w:fill="auto"/>
            <w:vAlign w:val="center"/>
          </w:tcPr>
          <w:p w14:paraId="7EA715ED" w14:textId="77777777" w:rsidR="00C0652E" w:rsidRPr="005A09D5" w:rsidRDefault="00C0652E" w:rsidP="00F01D5A">
            <w:pPr>
              <w:spacing w:after="0" w:line="240" w:lineRule="auto"/>
              <w:jc w:val="right"/>
              <w:rPr>
                <w:rFonts w:ascii="Times New Roman" w:hAnsi="Times New Roman" w:cs="Times New Roman"/>
                <w:color w:val="000000"/>
                <w:sz w:val="24"/>
                <w:szCs w:val="24"/>
              </w:rPr>
            </w:pPr>
            <w:r w:rsidRPr="005A09D5">
              <w:rPr>
                <w:rFonts w:ascii="Times New Roman" w:hAnsi="Times New Roman" w:cs="Times New Roman"/>
                <w:color w:val="000000"/>
                <w:sz w:val="24"/>
                <w:szCs w:val="24"/>
              </w:rPr>
              <w:t>60.83%</w:t>
            </w:r>
          </w:p>
        </w:tc>
      </w:tr>
      <w:tr w:rsidR="00C0652E" w:rsidRPr="005A09D5" w14:paraId="320633EA" w14:textId="77777777" w:rsidTr="005A09D5">
        <w:trPr>
          <w:trHeight w:val="300"/>
          <w:jc w:val="center"/>
        </w:trPr>
        <w:tc>
          <w:tcPr>
            <w:tcW w:w="3285" w:type="dxa"/>
            <w:shd w:val="clear" w:color="auto" w:fill="auto"/>
            <w:vAlign w:val="center"/>
          </w:tcPr>
          <w:p w14:paraId="26C723B9"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Honradez</w:t>
            </w:r>
          </w:p>
        </w:tc>
        <w:tc>
          <w:tcPr>
            <w:tcW w:w="902" w:type="dxa"/>
            <w:shd w:val="clear" w:color="auto" w:fill="auto"/>
            <w:noWrap/>
            <w:vAlign w:val="bottom"/>
          </w:tcPr>
          <w:p w14:paraId="40B239DD" w14:textId="77777777" w:rsidR="00C0652E" w:rsidRPr="005A09D5" w:rsidRDefault="00C0652E" w:rsidP="00F01D5A">
            <w:pPr>
              <w:spacing w:after="0" w:line="240" w:lineRule="auto"/>
              <w:jc w:val="center"/>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68</w:t>
            </w:r>
          </w:p>
        </w:tc>
        <w:tc>
          <w:tcPr>
            <w:tcW w:w="1200" w:type="dxa"/>
            <w:shd w:val="clear" w:color="auto" w:fill="auto"/>
            <w:vAlign w:val="center"/>
          </w:tcPr>
          <w:p w14:paraId="10629BF8" w14:textId="77777777" w:rsidR="00C0652E" w:rsidRPr="005A09D5" w:rsidRDefault="00C0652E" w:rsidP="00F01D5A">
            <w:pPr>
              <w:spacing w:after="0" w:line="240" w:lineRule="auto"/>
              <w:jc w:val="right"/>
              <w:rPr>
                <w:rFonts w:ascii="Times New Roman" w:hAnsi="Times New Roman" w:cs="Times New Roman"/>
                <w:color w:val="000000"/>
                <w:sz w:val="24"/>
                <w:szCs w:val="24"/>
              </w:rPr>
            </w:pPr>
            <w:r w:rsidRPr="005A09D5">
              <w:rPr>
                <w:rFonts w:ascii="Times New Roman" w:hAnsi="Times New Roman" w:cs="Times New Roman"/>
                <w:color w:val="000000"/>
                <w:sz w:val="24"/>
                <w:szCs w:val="24"/>
              </w:rPr>
              <w:t>56.66%</w:t>
            </w:r>
          </w:p>
        </w:tc>
      </w:tr>
      <w:tr w:rsidR="00C0652E" w:rsidRPr="005A09D5" w14:paraId="081FE235" w14:textId="77777777" w:rsidTr="005A09D5">
        <w:trPr>
          <w:trHeight w:val="300"/>
          <w:jc w:val="center"/>
        </w:trPr>
        <w:tc>
          <w:tcPr>
            <w:tcW w:w="3285" w:type="dxa"/>
            <w:shd w:val="clear" w:color="auto" w:fill="auto"/>
            <w:vAlign w:val="center"/>
          </w:tcPr>
          <w:p w14:paraId="3302620A"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Lealtad</w:t>
            </w:r>
          </w:p>
        </w:tc>
        <w:tc>
          <w:tcPr>
            <w:tcW w:w="902" w:type="dxa"/>
            <w:shd w:val="clear" w:color="auto" w:fill="auto"/>
            <w:noWrap/>
            <w:vAlign w:val="bottom"/>
          </w:tcPr>
          <w:p w14:paraId="7D77DECA" w14:textId="77777777" w:rsidR="00C0652E" w:rsidRPr="005A09D5" w:rsidRDefault="00C0652E" w:rsidP="00F01D5A">
            <w:pPr>
              <w:spacing w:after="0" w:line="240" w:lineRule="auto"/>
              <w:jc w:val="center"/>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56</w:t>
            </w:r>
          </w:p>
        </w:tc>
        <w:tc>
          <w:tcPr>
            <w:tcW w:w="1200" w:type="dxa"/>
            <w:shd w:val="clear" w:color="auto" w:fill="auto"/>
            <w:vAlign w:val="center"/>
          </w:tcPr>
          <w:p w14:paraId="7AAADE52" w14:textId="77777777" w:rsidR="00C0652E" w:rsidRPr="005A09D5" w:rsidRDefault="00C0652E" w:rsidP="00F01D5A">
            <w:pPr>
              <w:spacing w:after="0" w:line="240" w:lineRule="auto"/>
              <w:jc w:val="right"/>
              <w:rPr>
                <w:rFonts w:ascii="Times New Roman" w:hAnsi="Times New Roman" w:cs="Times New Roman"/>
                <w:color w:val="000000"/>
                <w:sz w:val="24"/>
                <w:szCs w:val="24"/>
              </w:rPr>
            </w:pPr>
            <w:r w:rsidRPr="005A09D5">
              <w:rPr>
                <w:rFonts w:ascii="Times New Roman" w:hAnsi="Times New Roman" w:cs="Times New Roman"/>
                <w:color w:val="000000"/>
                <w:sz w:val="24"/>
                <w:szCs w:val="24"/>
              </w:rPr>
              <w:t>46.66%</w:t>
            </w:r>
          </w:p>
        </w:tc>
      </w:tr>
      <w:tr w:rsidR="00C0652E" w:rsidRPr="005A09D5" w14:paraId="2A67F360" w14:textId="77777777" w:rsidTr="005A09D5">
        <w:trPr>
          <w:trHeight w:val="300"/>
          <w:jc w:val="center"/>
        </w:trPr>
        <w:tc>
          <w:tcPr>
            <w:tcW w:w="3285" w:type="dxa"/>
            <w:shd w:val="clear" w:color="auto" w:fill="auto"/>
            <w:vAlign w:val="center"/>
          </w:tcPr>
          <w:p w14:paraId="4A35CCD1"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Respeto</w:t>
            </w:r>
          </w:p>
        </w:tc>
        <w:tc>
          <w:tcPr>
            <w:tcW w:w="902" w:type="dxa"/>
            <w:shd w:val="clear" w:color="auto" w:fill="auto"/>
            <w:noWrap/>
            <w:vAlign w:val="bottom"/>
          </w:tcPr>
          <w:p w14:paraId="0CFF454C" w14:textId="77777777" w:rsidR="00C0652E" w:rsidRPr="005A09D5" w:rsidRDefault="00C0652E" w:rsidP="00F01D5A">
            <w:pPr>
              <w:spacing w:after="0" w:line="240" w:lineRule="auto"/>
              <w:jc w:val="center"/>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55</w:t>
            </w:r>
          </w:p>
        </w:tc>
        <w:tc>
          <w:tcPr>
            <w:tcW w:w="1200" w:type="dxa"/>
            <w:shd w:val="clear" w:color="auto" w:fill="auto"/>
            <w:vAlign w:val="center"/>
          </w:tcPr>
          <w:p w14:paraId="38122025" w14:textId="77777777" w:rsidR="00C0652E" w:rsidRPr="005A09D5" w:rsidRDefault="00C0652E" w:rsidP="00F01D5A">
            <w:pPr>
              <w:spacing w:after="0" w:line="240" w:lineRule="auto"/>
              <w:jc w:val="right"/>
              <w:rPr>
                <w:rFonts w:ascii="Times New Roman" w:hAnsi="Times New Roman" w:cs="Times New Roman"/>
                <w:color w:val="000000"/>
                <w:sz w:val="24"/>
                <w:szCs w:val="24"/>
              </w:rPr>
            </w:pPr>
            <w:r w:rsidRPr="005A09D5">
              <w:rPr>
                <w:rFonts w:ascii="Times New Roman" w:hAnsi="Times New Roman" w:cs="Times New Roman"/>
                <w:color w:val="000000"/>
                <w:sz w:val="24"/>
                <w:szCs w:val="24"/>
              </w:rPr>
              <w:t>45.83%</w:t>
            </w:r>
          </w:p>
        </w:tc>
      </w:tr>
    </w:tbl>
    <w:p w14:paraId="70F06BBC" w14:textId="25216165" w:rsidR="00C0652E" w:rsidRPr="005C093F" w:rsidRDefault="005C093F" w:rsidP="00C0652E">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C093F">
        <w:rPr>
          <w:rFonts w:ascii="Times New Roman" w:hAnsi="Times New Roman" w:cs="Times New Roman"/>
          <w:sz w:val="24"/>
          <w:szCs w:val="24"/>
        </w:rPr>
        <w:t>Fuente: elaboración propia</w:t>
      </w:r>
    </w:p>
    <w:p w14:paraId="5F5DE549" w14:textId="09FB7257" w:rsidR="0017015C"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 xml:space="preserve">En la </w:t>
      </w:r>
      <w:r w:rsidR="0084146B">
        <w:rPr>
          <w:rFonts w:ascii="Times New Roman" w:hAnsi="Times New Roman" w:cs="Times New Roman"/>
          <w:sz w:val="24"/>
          <w:szCs w:val="24"/>
        </w:rPr>
        <w:t>Fig</w:t>
      </w:r>
      <w:r w:rsidR="00A86C00">
        <w:rPr>
          <w:rFonts w:ascii="Times New Roman" w:hAnsi="Times New Roman" w:cs="Times New Roman"/>
          <w:sz w:val="24"/>
          <w:szCs w:val="24"/>
        </w:rPr>
        <w:t>ura</w:t>
      </w:r>
      <w:r w:rsidRPr="00C0652E">
        <w:rPr>
          <w:rFonts w:ascii="Times New Roman" w:hAnsi="Times New Roman" w:cs="Times New Roman"/>
          <w:sz w:val="24"/>
          <w:szCs w:val="24"/>
        </w:rPr>
        <w:t xml:space="preserve"> 4 se muestra que la distancia semántica entre la primera palabra protección y segunda definidora seguridad es de 10.91%, la distancia entre seguridad y entre la tercera palabra que es autoridad es de 11.22%. Ahora bien, la distancia semántica entre protección (primera definidora) y respeto (última palabra) es de 65.46%.</w:t>
      </w:r>
    </w:p>
    <w:p w14:paraId="0E5E201E" w14:textId="4C02CE54" w:rsidR="00D42AB6" w:rsidRDefault="00D42AB6" w:rsidP="00C0652E">
      <w:pPr>
        <w:spacing w:line="360" w:lineRule="auto"/>
        <w:jc w:val="both"/>
        <w:rPr>
          <w:rFonts w:ascii="Times New Roman" w:hAnsi="Times New Roman" w:cs="Times New Roman"/>
          <w:sz w:val="24"/>
          <w:szCs w:val="24"/>
        </w:rPr>
      </w:pPr>
    </w:p>
    <w:p w14:paraId="22B24588" w14:textId="2C224428" w:rsidR="00D42AB6" w:rsidRDefault="00D42AB6" w:rsidP="00C0652E">
      <w:pPr>
        <w:spacing w:line="360" w:lineRule="auto"/>
        <w:jc w:val="both"/>
        <w:rPr>
          <w:rFonts w:ascii="Times New Roman" w:hAnsi="Times New Roman" w:cs="Times New Roman"/>
          <w:sz w:val="24"/>
          <w:szCs w:val="24"/>
        </w:rPr>
      </w:pPr>
    </w:p>
    <w:p w14:paraId="399D6C87" w14:textId="67594125" w:rsidR="00D42AB6" w:rsidRDefault="00D42AB6" w:rsidP="00C0652E">
      <w:pPr>
        <w:spacing w:line="360" w:lineRule="auto"/>
        <w:jc w:val="both"/>
        <w:rPr>
          <w:rFonts w:ascii="Times New Roman" w:hAnsi="Times New Roman" w:cs="Times New Roman"/>
          <w:sz w:val="24"/>
          <w:szCs w:val="24"/>
        </w:rPr>
      </w:pPr>
    </w:p>
    <w:p w14:paraId="66251AEE" w14:textId="38870B48" w:rsidR="00D42AB6" w:rsidRDefault="00D42AB6" w:rsidP="00C0652E">
      <w:pPr>
        <w:spacing w:line="360" w:lineRule="auto"/>
        <w:jc w:val="both"/>
        <w:rPr>
          <w:rFonts w:ascii="Times New Roman" w:hAnsi="Times New Roman" w:cs="Times New Roman"/>
          <w:sz w:val="24"/>
          <w:szCs w:val="24"/>
        </w:rPr>
      </w:pPr>
    </w:p>
    <w:p w14:paraId="2FC8956F" w14:textId="3D1999B8" w:rsidR="00D42AB6" w:rsidRDefault="00D42AB6" w:rsidP="00C0652E">
      <w:pPr>
        <w:spacing w:line="360" w:lineRule="auto"/>
        <w:jc w:val="both"/>
        <w:rPr>
          <w:rFonts w:ascii="Times New Roman" w:hAnsi="Times New Roman" w:cs="Times New Roman"/>
          <w:sz w:val="24"/>
          <w:szCs w:val="24"/>
        </w:rPr>
      </w:pPr>
    </w:p>
    <w:p w14:paraId="146EB5B3" w14:textId="2F15900B" w:rsidR="00C0652E" w:rsidRPr="00725431" w:rsidRDefault="0084146B" w:rsidP="00725431">
      <w:pPr>
        <w:spacing w:line="360" w:lineRule="auto"/>
        <w:ind w:left="708" w:firstLine="708"/>
        <w:jc w:val="both"/>
        <w:rPr>
          <w:rFonts w:ascii="Times New Roman" w:hAnsi="Times New Roman" w:cs="Times New Roman"/>
          <w:b/>
          <w:sz w:val="24"/>
          <w:szCs w:val="24"/>
        </w:rPr>
      </w:pPr>
      <w:r>
        <w:rPr>
          <w:rFonts w:ascii="Times New Roman" w:hAnsi="Times New Roman" w:cs="Times New Roman"/>
          <w:b/>
          <w:sz w:val="24"/>
          <w:szCs w:val="24"/>
        </w:rPr>
        <w:lastRenderedPageBreak/>
        <w:t>Fig</w:t>
      </w:r>
      <w:r w:rsidR="00A86C00">
        <w:rPr>
          <w:rFonts w:ascii="Times New Roman" w:hAnsi="Times New Roman" w:cs="Times New Roman"/>
          <w:b/>
          <w:sz w:val="24"/>
          <w:szCs w:val="24"/>
        </w:rPr>
        <w:t>ura</w:t>
      </w:r>
      <w:r w:rsidR="00725431" w:rsidRPr="00C0652E">
        <w:rPr>
          <w:rFonts w:ascii="Times New Roman" w:hAnsi="Times New Roman" w:cs="Times New Roman"/>
          <w:b/>
          <w:sz w:val="24"/>
          <w:szCs w:val="24"/>
        </w:rPr>
        <w:t xml:space="preserve"> 4. </w:t>
      </w:r>
      <w:r w:rsidR="00725431" w:rsidRPr="00C0652E">
        <w:rPr>
          <w:rFonts w:ascii="Times New Roman" w:hAnsi="Times New Roman" w:cs="Times New Roman"/>
          <w:sz w:val="24"/>
          <w:szCs w:val="24"/>
        </w:rPr>
        <w:t>Distancia semántica de la palabra estímulo policía</w:t>
      </w:r>
    </w:p>
    <w:p w14:paraId="0B3BA37C" w14:textId="77777777" w:rsidR="00D42AB6" w:rsidRDefault="0028428A" w:rsidP="00D42AB6">
      <w:pPr>
        <w:spacing w:line="360" w:lineRule="auto"/>
        <w:jc w:val="center"/>
        <w:rPr>
          <w:rFonts w:ascii="Times New Roman" w:hAnsi="Times New Roman" w:cs="Times New Roman"/>
          <w:sz w:val="24"/>
          <w:szCs w:val="24"/>
        </w:rPr>
      </w:pPr>
      <w:r w:rsidRPr="0028428A">
        <w:rPr>
          <w:rFonts w:ascii="Times New Roman" w:hAnsi="Times New Roman" w:cs="Times New Roman"/>
          <w:noProof/>
          <w:sz w:val="24"/>
          <w:szCs w:val="24"/>
          <w:lang w:eastAsia="es-MX"/>
        </w:rPr>
        <w:drawing>
          <wp:inline distT="0" distB="0" distL="0" distR="0" wp14:anchorId="0F915E7C" wp14:editId="568A1ADB">
            <wp:extent cx="4595495" cy="2909570"/>
            <wp:effectExtent l="0" t="0" r="0" b="5080"/>
            <wp:docPr id="13" name="Imagen 13" descr="C:\Users\melym\OneDrive\Imágenes\figura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lym\OneDrive\Imágenes\figura 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5495" cy="2909570"/>
                    </a:xfrm>
                    <a:prstGeom prst="rect">
                      <a:avLst/>
                    </a:prstGeom>
                    <a:noFill/>
                    <a:ln>
                      <a:noFill/>
                    </a:ln>
                  </pic:spPr>
                </pic:pic>
              </a:graphicData>
            </a:graphic>
          </wp:inline>
        </w:drawing>
      </w:r>
    </w:p>
    <w:p w14:paraId="56C3167D" w14:textId="72037F68" w:rsidR="0028428A" w:rsidRDefault="0028428A" w:rsidP="00D42AB6">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3BBF24D" w14:textId="469963FF" w:rsidR="00C0652E" w:rsidRPr="00C0652E"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De acuerdo con los datos que proporcionaron los cadetes, un policía es aquella persona que representa una autoridad que tiene como función proteger, ayudar y brindar seguridad a la ciudadanía; así mismo debe promover la disciplina contar con cualidades como la honestidad, el respeto, la lealtad y honradez.</w:t>
      </w:r>
    </w:p>
    <w:p w14:paraId="5D6593B8" w14:textId="77C60082" w:rsidR="00C0652E" w:rsidRPr="005A09D5" w:rsidRDefault="00C0652E" w:rsidP="005A09D5">
      <w:pPr>
        <w:spacing w:line="360" w:lineRule="auto"/>
        <w:jc w:val="center"/>
        <w:rPr>
          <w:rFonts w:ascii="Times New Roman" w:hAnsi="Times New Roman" w:cs="Times New Roman"/>
          <w:b/>
          <w:sz w:val="24"/>
          <w:szCs w:val="24"/>
        </w:rPr>
      </w:pPr>
      <w:r w:rsidRPr="005A09D5">
        <w:rPr>
          <w:rFonts w:ascii="Times New Roman" w:hAnsi="Times New Roman" w:cs="Times New Roman"/>
          <w:b/>
          <w:sz w:val="24"/>
          <w:szCs w:val="24"/>
        </w:rPr>
        <w:t>Riesgo</w:t>
      </w:r>
    </w:p>
    <w:p w14:paraId="04F654AF" w14:textId="24927F52" w:rsidR="00B47778" w:rsidRDefault="0084146B" w:rsidP="00C065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tabla </w:t>
      </w:r>
      <w:r w:rsidR="00A86C00">
        <w:rPr>
          <w:rFonts w:ascii="Times New Roman" w:hAnsi="Times New Roman" w:cs="Times New Roman"/>
          <w:sz w:val="24"/>
          <w:szCs w:val="24"/>
        </w:rPr>
        <w:t>5</w:t>
      </w:r>
      <w:r w:rsidR="00C0652E" w:rsidRPr="00C0652E">
        <w:rPr>
          <w:rFonts w:ascii="Times New Roman" w:hAnsi="Times New Roman" w:cs="Times New Roman"/>
          <w:sz w:val="24"/>
          <w:szCs w:val="24"/>
        </w:rPr>
        <w:t xml:space="preserve"> la palabra definidora con mayor peso semántico (226) para el estímulo riesgo es peligro/riesgo, seguida de precaución en tercer lugar, morir/perder la vida/ en cuarto lugar miedo/temor, en quinto muerte, en sexto cuidado, en séptimo protección/proteger, en octavo lesiones/quebrantaduras/heridas, en noveno evaluar/análisis/estudio y en último noveno valor/valentía.</w:t>
      </w:r>
    </w:p>
    <w:p w14:paraId="232B3279" w14:textId="4B3C22F3" w:rsidR="005A09D5" w:rsidRDefault="005A09D5" w:rsidP="00C0652E">
      <w:pPr>
        <w:spacing w:line="360" w:lineRule="auto"/>
        <w:jc w:val="both"/>
        <w:rPr>
          <w:rFonts w:ascii="Times New Roman" w:hAnsi="Times New Roman" w:cs="Times New Roman"/>
          <w:sz w:val="24"/>
          <w:szCs w:val="24"/>
        </w:rPr>
      </w:pPr>
    </w:p>
    <w:p w14:paraId="5D1599B2" w14:textId="20B61E34" w:rsidR="005A09D5" w:rsidRDefault="005A09D5" w:rsidP="00C0652E">
      <w:pPr>
        <w:spacing w:line="360" w:lineRule="auto"/>
        <w:jc w:val="both"/>
        <w:rPr>
          <w:rFonts w:ascii="Times New Roman" w:hAnsi="Times New Roman" w:cs="Times New Roman"/>
          <w:sz w:val="24"/>
          <w:szCs w:val="24"/>
        </w:rPr>
      </w:pPr>
    </w:p>
    <w:p w14:paraId="05B170E2" w14:textId="0344463A" w:rsidR="005A09D5" w:rsidRDefault="005A09D5" w:rsidP="00C0652E">
      <w:pPr>
        <w:spacing w:line="360" w:lineRule="auto"/>
        <w:jc w:val="both"/>
        <w:rPr>
          <w:rFonts w:ascii="Times New Roman" w:hAnsi="Times New Roman" w:cs="Times New Roman"/>
          <w:sz w:val="24"/>
          <w:szCs w:val="24"/>
        </w:rPr>
      </w:pPr>
    </w:p>
    <w:p w14:paraId="6D46D46B" w14:textId="514FF34D" w:rsidR="005A09D5" w:rsidRDefault="005A09D5" w:rsidP="00C0652E">
      <w:pPr>
        <w:spacing w:line="360" w:lineRule="auto"/>
        <w:jc w:val="both"/>
        <w:rPr>
          <w:rFonts w:ascii="Times New Roman" w:hAnsi="Times New Roman" w:cs="Times New Roman"/>
          <w:sz w:val="24"/>
          <w:szCs w:val="24"/>
        </w:rPr>
      </w:pPr>
    </w:p>
    <w:p w14:paraId="0335A712" w14:textId="3C5705B4" w:rsidR="005A09D5" w:rsidRDefault="005A09D5" w:rsidP="00C0652E">
      <w:pPr>
        <w:spacing w:line="360" w:lineRule="auto"/>
        <w:jc w:val="both"/>
        <w:rPr>
          <w:rFonts w:ascii="Times New Roman" w:hAnsi="Times New Roman" w:cs="Times New Roman"/>
          <w:sz w:val="24"/>
          <w:szCs w:val="24"/>
        </w:rPr>
      </w:pPr>
    </w:p>
    <w:p w14:paraId="71828BA7" w14:textId="38347E87" w:rsidR="005A09D5" w:rsidRDefault="005A09D5" w:rsidP="00C0652E">
      <w:pPr>
        <w:spacing w:line="360" w:lineRule="auto"/>
        <w:jc w:val="both"/>
        <w:rPr>
          <w:rFonts w:ascii="Times New Roman" w:hAnsi="Times New Roman" w:cs="Times New Roman"/>
          <w:sz w:val="24"/>
          <w:szCs w:val="24"/>
        </w:rPr>
      </w:pPr>
    </w:p>
    <w:p w14:paraId="50E6DA6F" w14:textId="77777777" w:rsidR="005A09D5" w:rsidRDefault="005A09D5" w:rsidP="00C0652E">
      <w:pPr>
        <w:spacing w:line="360" w:lineRule="auto"/>
        <w:jc w:val="both"/>
        <w:rPr>
          <w:rFonts w:ascii="Times New Roman" w:hAnsi="Times New Roman" w:cs="Times New Roman"/>
          <w:sz w:val="24"/>
          <w:szCs w:val="24"/>
        </w:rPr>
      </w:pPr>
    </w:p>
    <w:p w14:paraId="7AE8D26E" w14:textId="3DDCA4CF" w:rsidR="00C0652E" w:rsidRPr="00C0652E" w:rsidRDefault="0084146B" w:rsidP="00E67B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Tabla </w:t>
      </w:r>
      <w:r w:rsidR="00A86C00">
        <w:rPr>
          <w:rFonts w:ascii="Times New Roman" w:hAnsi="Times New Roman" w:cs="Times New Roman"/>
          <w:b/>
          <w:sz w:val="24"/>
          <w:szCs w:val="24"/>
        </w:rPr>
        <w:t>5</w:t>
      </w:r>
      <w:r w:rsidR="00C0652E" w:rsidRPr="00C0652E">
        <w:rPr>
          <w:rFonts w:ascii="Times New Roman" w:hAnsi="Times New Roman" w:cs="Times New Roman"/>
          <w:b/>
          <w:sz w:val="24"/>
          <w:szCs w:val="24"/>
        </w:rPr>
        <w:t>.</w:t>
      </w:r>
      <w:r w:rsidR="00C0652E" w:rsidRPr="00C0652E">
        <w:rPr>
          <w:rFonts w:ascii="Times New Roman" w:hAnsi="Times New Roman" w:cs="Times New Roman"/>
          <w:sz w:val="24"/>
          <w:szCs w:val="24"/>
        </w:rPr>
        <w:t xml:space="preserve"> Valores para la palabra estímulo riesgo</w:t>
      </w: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3"/>
        <w:gridCol w:w="980"/>
        <w:gridCol w:w="1263"/>
      </w:tblGrid>
      <w:tr w:rsidR="00C0652E" w:rsidRPr="005A09D5" w14:paraId="648427F9" w14:textId="77777777" w:rsidTr="005A09D5">
        <w:trPr>
          <w:trHeight w:val="300"/>
          <w:jc w:val="center"/>
        </w:trPr>
        <w:tc>
          <w:tcPr>
            <w:tcW w:w="6096" w:type="dxa"/>
            <w:gridSpan w:val="3"/>
            <w:shd w:val="clear" w:color="auto" w:fill="auto"/>
            <w:noWrap/>
            <w:vAlign w:val="center"/>
            <w:hideMark/>
          </w:tcPr>
          <w:p w14:paraId="50DDB561"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Riesgo</w:t>
            </w:r>
          </w:p>
        </w:tc>
      </w:tr>
      <w:tr w:rsidR="00C0652E" w:rsidRPr="005A09D5" w14:paraId="1FE58E37" w14:textId="77777777" w:rsidTr="005A09D5">
        <w:trPr>
          <w:trHeight w:val="300"/>
          <w:jc w:val="center"/>
        </w:trPr>
        <w:tc>
          <w:tcPr>
            <w:tcW w:w="3853" w:type="dxa"/>
            <w:shd w:val="clear" w:color="auto" w:fill="auto"/>
            <w:noWrap/>
            <w:vAlign w:val="center"/>
            <w:hideMark/>
          </w:tcPr>
          <w:p w14:paraId="3CFE5E37"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SAM</w:t>
            </w:r>
          </w:p>
        </w:tc>
        <w:tc>
          <w:tcPr>
            <w:tcW w:w="980" w:type="dxa"/>
            <w:shd w:val="clear" w:color="auto" w:fill="auto"/>
            <w:noWrap/>
            <w:vAlign w:val="bottom"/>
            <w:hideMark/>
          </w:tcPr>
          <w:p w14:paraId="057126E5"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M</w:t>
            </w:r>
          </w:p>
        </w:tc>
        <w:tc>
          <w:tcPr>
            <w:tcW w:w="1263" w:type="dxa"/>
            <w:shd w:val="clear" w:color="auto" w:fill="auto"/>
            <w:noWrap/>
            <w:vAlign w:val="bottom"/>
            <w:hideMark/>
          </w:tcPr>
          <w:p w14:paraId="60EDDA88"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FMG</w:t>
            </w:r>
          </w:p>
        </w:tc>
      </w:tr>
      <w:tr w:rsidR="00C0652E" w:rsidRPr="005A09D5" w14:paraId="0D69027E" w14:textId="77777777" w:rsidTr="005A09D5">
        <w:trPr>
          <w:trHeight w:val="300"/>
          <w:jc w:val="center"/>
        </w:trPr>
        <w:tc>
          <w:tcPr>
            <w:tcW w:w="3853" w:type="dxa"/>
            <w:shd w:val="clear" w:color="auto" w:fill="auto"/>
            <w:vAlign w:val="center"/>
          </w:tcPr>
          <w:p w14:paraId="448DA2A8"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Peligro</w:t>
            </w:r>
          </w:p>
        </w:tc>
        <w:tc>
          <w:tcPr>
            <w:tcW w:w="980" w:type="dxa"/>
            <w:shd w:val="clear" w:color="auto" w:fill="auto"/>
            <w:noWrap/>
            <w:vAlign w:val="bottom"/>
          </w:tcPr>
          <w:p w14:paraId="08A5D63C" w14:textId="77777777" w:rsidR="00C0652E" w:rsidRPr="005A09D5" w:rsidRDefault="00C0652E" w:rsidP="00F01D5A">
            <w:pPr>
              <w:spacing w:after="0" w:line="240" w:lineRule="auto"/>
              <w:jc w:val="right"/>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226</w:t>
            </w:r>
          </w:p>
        </w:tc>
        <w:tc>
          <w:tcPr>
            <w:tcW w:w="1263" w:type="dxa"/>
            <w:shd w:val="clear" w:color="auto" w:fill="auto"/>
            <w:noWrap/>
            <w:vAlign w:val="bottom"/>
            <w:hideMark/>
          </w:tcPr>
          <w:p w14:paraId="5D186F0C"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100%</w:t>
            </w:r>
          </w:p>
        </w:tc>
      </w:tr>
      <w:tr w:rsidR="00C0652E" w:rsidRPr="005A09D5" w14:paraId="0D139818" w14:textId="77777777" w:rsidTr="005A09D5">
        <w:trPr>
          <w:trHeight w:val="400"/>
          <w:jc w:val="center"/>
        </w:trPr>
        <w:tc>
          <w:tcPr>
            <w:tcW w:w="3853" w:type="dxa"/>
            <w:shd w:val="clear" w:color="auto" w:fill="auto"/>
            <w:vAlign w:val="center"/>
          </w:tcPr>
          <w:p w14:paraId="10915B2A"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Precaución</w:t>
            </w:r>
          </w:p>
        </w:tc>
        <w:tc>
          <w:tcPr>
            <w:tcW w:w="980" w:type="dxa"/>
            <w:shd w:val="clear" w:color="auto" w:fill="auto"/>
            <w:noWrap/>
            <w:vAlign w:val="bottom"/>
          </w:tcPr>
          <w:p w14:paraId="3363275C" w14:textId="77777777" w:rsidR="00C0652E" w:rsidRPr="005A09D5" w:rsidRDefault="00C0652E" w:rsidP="00F01D5A">
            <w:pPr>
              <w:spacing w:after="0" w:line="240" w:lineRule="auto"/>
              <w:jc w:val="right"/>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84</w:t>
            </w:r>
          </w:p>
        </w:tc>
        <w:tc>
          <w:tcPr>
            <w:tcW w:w="1263" w:type="dxa"/>
            <w:shd w:val="clear" w:color="auto" w:fill="auto"/>
            <w:noWrap/>
            <w:vAlign w:val="bottom"/>
            <w:hideMark/>
          </w:tcPr>
          <w:p w14:paraId="7DE9CABC"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62.84%</w:t>
            </w:r>
          </w:p>
        </w:tc>
      </w:tr>
      <w:tr w:rsidR="00C0652E" w:rsidRPr="005A09D5" w14:paraId="0F5924B6" w14:textId="77777777" w:rsidTr="005A09D5">
        <w:trPr>
          <w:trHeight w:val="352"/>
          <w:jc w:val="center"/>
        </w:trPr>
        <w:tc>
          <w:tcPr>
            <w:tcW w:w="3853" w:type="dxa"/>
            <w:shd w:val="clear" w:color="auto" w:fill="auto"/>
            <w:vAlign w:val="center"/>
          </w:tcPr>
          <w:p w14:paraId="43BE85B1"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Morir/perder la vida</w:t>
            </w:r>
          </w:p>
        </w:tc>
        <w:tc>
          <w:tcPr>
            <w:tcW w:w="980" w:type="dxa"/>
            <w:shd w:val="clear" w:color="auto" w:fill="auto"/>
            <w:noWrap/>
            <w:vAlign w:val="bottom"/>
          </w:tcPr>
          <w:p w14:paraId="7F1BC13F" w14:textId="77777777" w:rsidR="00C0652E" w:rsidRPr="005A09D5" w:rsidRDefault="00C0652E" w:rsidP="00F01D5A">
            <w:pPr>
              <w:spacing w:after="0" w:line="240" w:lineRule="auto"/>
              <w:jc w:val="right"/>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73</w:t>
            </w:r>
          </w:p>
        </w:tc>
        <w:tc>
          <w:tcPr>
            <w:tcW w:w="1263" w:type="dxa"/>
            <w:shd w:val="clear" w:color="auto" w:fill="auto"/>
            <w:noWrap/>
            <w:vAlign w:val="bottom"/>
            <w:hideMark/>
          </w:tcPr>
          <w:p w14:paraId="66D187F1"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57.70%</w:t>
            </w:r>
          </w:p>
        </w:tc>
      </w:tr>
      <w:tr w:rsidR="00C0652E" w:rsidRPr="005A09D5" w14:paraId="3236CD57" w14:textId="77777777" w:rsidTr="005A09D5">
        <w:trPr>
          <w:trHeight w:val="300"/>
          <w:jc w:val="center"/>
        </w:trPr>
        <w:tc>
          <w:tcPr>
            <w:tcW w:w="3853" w:type="dxa"/>
            <w:shd w:val="clear" w:color="auto" w:fill="auto"/>
            <w:vAlign w:val="center"/>
          </w:tcPr>
          <w:p w14:paraId="69E20CC4"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Miedo/temor</w:t>
            </w:r>
          </w:p>
        </w:tc>
        <w:tc>
          <w:tcPr>
            <w:tcW w:w="980" w:type="dxa"/>
            <w:shd w:val="clear" w:color="auto" w:fill="auto"/>
            <w:noWrap/>
            <w:vAlign w:val="bottom"/>
          </w:tcPr>
          <w:p w14:paraId="2010B351" w14:textId="77777777" w:rsidR="00C0652E" w:rsidRPr="005A09D5" w:rsidRDefault="00C0652E" w:rsidP="00F01D5A">
            <w:pPr>
              <w:spacing w:after="0" w:line="240" w:lineRule="auto"/>
              <w:jc w:val="right"/>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68</w:t>
            </w:r>
          </w:p>
        </w:tc>
        <w:tc>
          <w:tcPr>
            <w:tcW w:w="1263" w:type="dxa"/>
            <w:shd w:val="clear" w:color="auto" w:fill="auto"/>
            <w:noWrap/>
            <w:vAlign w:val="bottom"/>
            <w:hideMark/>
          </w:tcPr>
          <w:p w14:paraId="3BBBE46C"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29.64</w:t>
            </w:r>
          </w:p>
        </w:tc>
      </w:tr>
      <w:tr w:rsidR="00C0652E" w:rsidRPr="005A09D5" w14:paraId="3603A498" w14:textId="77777777" w:rsidTr="005A09D5">
        <w:trPr>
          <w:trHeight w:val="300"/>
          <w:jc w:val="center"/>
        </w:trPr>
        <w:tc>
          <w:tcPr>
            <w:tcW w:w="3853" w:type="dxa"/>
            <w:shd w:val="clear" w:color="auto" w:fill="auto"/>
            <w:noWrap/>
            <w:vAlign w:val="center"/>
          </w:tcPr>
          <w:p w14:paraId="7B704EBB"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Muerte</w:t>
            </w:r>
          </w:p>
        </w:tc>
        <w:tc>
          <w:tcPr>
            <w:tcW w:w="980" w:type="dxa"/>
            <w:shd w:val="clear" w:color="auto" w:fill="auto"/>
            <w:noWrap/>
            <w:vAlign w:val="bottom"/>
          </w:tcPr>
          <w:p w14:paraId="1E894AC1" w14:textId="77777777" w:rsidR="00C0652E" w:rsidRPr="005A09D5" w:rsidRDefault="00C0652E" w:rsidP="00F01D5A">
            <w:pPr>
              <w:spacing w:after="0" w:line="240" w:lineRule="auto"/>
              <w:jc w:val="right"/>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62</w:t>
            </w:r>
          </w:p>
        </w:tc>
        <w:tc>
          <w:tcPr>
            <w:tcW w:w="1263" w:type="dxa"/>
            <w:shd w:val="clear" w:color="auto" w:fill="auto"/>
            <w:noWrap/>
            <w:vAlign w:val="bottom"/>
            <w:hideMark/>
          </w:tcPr>
          <w:p w14:paraId="14059A78"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19.76%</w:t>
            </w:r>
          </w:p>
        </w:tc>
      </w:tr>
      <w:tr w:rsidR="00C0652E" w:rsidRPr="005A09D5" w14:paraId="41E096BC" w14:textId="77777777" w:rsidTr="005A09D5">
        <w:trPr>
          <w:trHeight w:val="414"/>
          <w:jc w:val="center"/>
        </w:trPr>
        <w:tc>
          <w:tcPr>
            <w:tcW w:w="3853" w:type="dxa"/>
            <w:shd w:val="clear" w:color="auto" w:fill="auto"/>
            <w:vAlign w:val="center"/>
          </w:tcPr>
          <w:p w14:paraId="44CE1B22"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Cuidado</w:t>
            </w:r>
          </w:p>
        </w:tc>
        <w:tc>
          <w:tcPr>
            <w:tcW w:w="980" w:type="dxa"/>
            <w:shd w:val="clear" w:color="auto" w:fill="auto"/>
            <w:noWrap/>
            <w:vAlign w:val="bottom"/>
          </w:tcPr>
          <w:p w14:paraId="31F3BEDE" w14:textId="77777777" w:rsidR="00C0652E" w:rsidRPr="005A09D5" w:rsidRDefault="00C0652E" w:rsidP="00F01D5A">
            <w:pPr>
              <w:spacing w:after="0" w:line="240" w:lineRule="auto"/>
              <w:jc w:val="right"/>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52</w:t>
            </w:r>
          </w:p>
        </w:tc>
        <w:tc>
          <w:tcPr>
            <w:tcW w:w="1263" w:type="dxa"/>
            <w:shd w:val="clear" w:color="auto" w:fill="auto"/>
            <w:noWrap/>
            <w:vAlign w:val="bottom"/>
            <w:hideMark/>
          </w:tcPr>
          <w:p w14:paraId="6EEE2A7B"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18.97%</w:t>
            </w:r>
          </w:p>
        </w:tc>
      </w:tr>
      <w:tr w:rsidR="00C0652E" w:rsidRPr="005A09D5" w14:paraId="232311A6" w14:textId="77777777" w:rsidTr="005A09D5">
        <w:trPr>
          <w:trHeight w:val="358"/>
          <w:jc w:val="center"/>
        </w:trPr>
        <w:tc>
          <w:tcPr>
            <w:tcW w:w="3853" w:type="dxa"/>
            <w:shd w:val="clear" w:color="auto" w:fill="auto"/>
            <w:vAlign w:val="center"/>
          </w:tcPr>
          <w:p w14:paraId="6003936B"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Protección/proteger</w:t>
            </w:r>
          </w:p>
        </w:tc>
        <w:tc>
          <w:tcPr>
            <w:tcW w:w="980" w:type="dxa"/>
            <w:shd w:val="clear" w:color="auto" w:fill="auto"/>
            <w:noWrap/>
            <w:vAlign w:val="bottom"/>
          </w:tcPr>
          <w:p w14:paraId="043B6A02" w14:textId="77777777" w:rsidR="00C0652E" w:rsidRPr="005A09D5" w:rsidRDefault="00C0652E" w:rsidP="00F01D5A">
            <w:pPr>
              <w:spacing w:after="0" w:line="240" w:lineRule="auto"/>
              <w:jc w:val="right"/>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49</w:t>
            </w:r>
          </w:p>
        </w:tc>
        <w:tc>
          <w:tcPr>
            <w:tcW w:w="1263" w:type="dxa"/>
            <w:shd w:val="clear" w:color="auto" w:fill="auto"/>
            <w:noWrap/>
            <w:vAlign w:val="bottom"/>
            <w:hideMark/>
          </w:tcPr>
          <w:p w14:paraId="765E850C"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18.57%</w:t>
            </w:r>
          </w:p>
        </w:tc>
      </w:tr>
      <w:tr w:rsidR="00C0652E" w:rsidRPr="005A09D5" w14:paraId="4CFE9D97" w14:textId="77777777" w:rsidTr="005A09D5">
        <w:trPr>
          <w:trHeight w:val="300"/>
          <w:jc w:val="center"/>
        </w:trPr>
        <w:tc>
          <w:tcPr>
            <w:tcW w:w="3853" w:type="dxa"/>
            <w:shd w:val="clear" w:color="auto" w:fill="auto"/>
            <w:vAlign w:val="center"/>
          </w:tcPr>
          <w:p w14:paraId="1368E38D"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Lesiones/quebrantaduras/herida</w:t>
            </w:r>
          </w:p>
        </w:tc>
        <w:tc>
          <w:tcPr>
            <w:tcW w:w="980" w:type="dxa"/>
            <w:shd w:val="clear" w:color="auto" w:fill="auto"/>
            <w:noWrap/>
            <w:vAlign w:val="bottom"/>
          </w:tcPr>
          <w:p w14:paraId="39EE4E52" w14:textId="77777777" w:rsidR="00C0652E" w:rsidRPr="005A09D5" w:rsidRDefault="00C0652E" w:rsidP="00F01D5A">
            <w:pPr>
              <w:spacing w:after="0" w:line="240" w:lineRule="auto"/>
              <w:jc w:val="right"/>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48</w:t>
            </w:r>
          </w:p>
        </w:tc>
        <w:tc>
          <w:tcPr>
            <w:tcW w:w="1263" w:type="dxa"/>
            <w:shd w:val="clear" w:color="auto" w:fill="auto"/>
            <w:noWrap/>
            <w:vAlign w:val="bottom"/>
            <w:hideMark/>
          </w:tcPr>
          <w:p w14:paraId="063F7F2D"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17.39%</w:t>
            </w:r>
          </w:p>
        </w:tc>
      </w:tr>
      <w:tr w:rsidR="00C0652E" w:rsidRPr="005A09D5" w14:paraId="3D6F2222" w14:textId="77777777" w:rsidTr="005A09D5">
        <w:trPr>
          <w:trHeight w:val="300"/>
          <w:jc w:val="center"/>
        </w:trPr>
        <w:tc>
          <w:tcPr>
            <w:tcW w:w="3853" w:type="dxa"/>
            <w:shd w:val="clear" w:color="auto" w:fill="auto"/>
            <w:vAlign w:val="center"/>
          </w:tcPr>
          <w:p w14:paraId="5EF08531"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Evaluar/análisis/estudio</w:t>
            </w:r>
          </w:p>
        </w:tc>
        <w:tc>
          <w:tcPr>
            <w:tcW w:w="980" w:type="dxa"/>
            <w:shd w:val="clear" w:color="auto" w:fill="auto"/>
            <w:noWrap/>
            <w:vAlign w:val="bottom"/>
          </w:tcPr>
          <w:p w14:paraId="4C3292C0" w14:textId="77777777" w:rsidR="00C0652E" w:rsidRPr="005A09D5" w:rsidRDefault="00C0652E" w:rsidP="00F01D5A">
            <w:pPr>
              <w:spacing w:after="0" w:line="240" w:lineRule="auto"/>
              <w:jc w:val="right"/>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47</w:t>
            </w:r>
          </w:p>
        </w:tc>
        <w:tc>
          <w:tcPr>
            <w:tcW w:w="1263" w:type="dxa"/>
            <w:shd w:val="clear" w:color="auto" w:fill="auto"/>
            <w:noWrap/>
            <w:vAlign w:val="bottom"/>
            <w:hideMark/>
          </w:tcPr>
          <w:p w14:paraId="4B34A372"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16.99%</w:t>
            </w:r>
          </w:p>
        </w:tc>
      </w:tr>
      <w:tr w:rsidR="00C0652E" w:rsidRPr="005A09D5" w14:paraId="148E2B37" w14:textId="77777777" w:rsidTr="005A09D5">
        <w:trPr>
          <w:trHeight w:val="300"/>
          <w:jc w:val="center"/>
        </w:trPr>
        <w:tc>
          <w:tcPr>
            <w:tcW w:w="3853" w:type="dxa"/>
            <w:shd w:val="clear" w:color="auto" w:fill="auto"/>
            <w:vAlign w:val="center"/>
          </w:tcPr>
          <w:p w14:paraId="6B7D4465"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Valor/valentía</w:t>
            </w:r>
          </w:p>
        </w:tc>
        <w:tc>
          <w:tcPr>
            <w:tcW w:w="980" w:type="dxa"/>
            <w:shd w:val="clear" w:color="auto" w:fill="auto"/>
            <w:noWrap/>
            <w:vAlign w:val="bottom"/>
          </w:tcPr>
          <w:p w14:paraId="3FB5D2EC" w14:textId="77777777" w:rsidR="00C0652E" w:rsidRPr="005A09D5" w:rsidRDefault="00C0652E" w:rsidP="00F01D5A">
            <w:pPr>
              <w:spacing w:after="0" w:line="240" w:lineRule="auto"/>
              <w:jc w:val="right"/>
              <w:rPr>
                <w:rFonts w:ascii="Times New Roman" w:hAnsi="Times New Roman" w:cs="Times New Roman"/>
                <w:color w:val="000000" w:themeColor="text1"/>
                <w:sz w:val="24"/>
                <w:szCs w:val="24"/>
              </w:rPr>
            </w:pPr>
            <w:r w:rsidRPr="005A09D5">
              <w:rPr>
                <w:rFonts w:ascii="Times New Roman" w:hAnsi="Times New Roman" w:cs="Times New Roman"/>
                <w:color w:val="000000" w:themeColor="text1"/>
                <w:sz w:val="24"/>
                <w:szCs w:val="24"/>
              </w:rPr>
              <w:t>44</w:t>
            </w:r>
          </w:p>
        </w:tc>
        <w:tc>
          <w:tcPr>
            <w:tcW w:w="1263" w:type="dxa"/>
            <w:shd w:val="clear" w:color="auto" w:fill="auto"/>
            <w:noWrap/>
            <w:vAlign w:val="bottom"/>
            <w:hideMark/>
          </w:tcPr>
          <w:p w14:paraId="3D6987DE"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16.60%</w:t>
            </w:r>
          </w:p>
        </w:tc>
      </w:tr>
    </w:tbl>
    <w:p w14:paraId="2D1C8F1C" w14:textId="7807F0A3" w:rsidR="00C0652E" w:rsidRPr="0017015C" w:rsidRDefault="0017015C" w:rsidP="00C0652E">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17015C">
        <w:rPr>
          <w:rFonts w:ascii="Times New Roman" w:hAnsi="Times New Roman" w:cs="Times New Roman"/>
          <w:sz w:val="24"/>
          <w:szCs w:val="24"/>
        </w:rPr>
        <w:t>Fuente: elaboración propia</w:t>
      </w:r>
    </w:p>
    <w:p w14:paraId="1F26ED9E" w14:textId="430FE143" w:rsidR="00D42AB6"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 xml:space="preserve">La </w:t>
      </w:r>
      <w:r w:rsidR="0084146B">
        <w:rPr>
          <w:rFonts w:ascii="Times New Roman" w:hAnsi="Times New Roman" w:cs="Times New Roman"/>
          <w:sz w:val="24"/>
          <w:szCs w:val="24"/>
        </w:rPr>
        <w:t>Fig</w:t>
      </w:r>
      <w:r w:rsidR="00A86C00">
        <w:rPr>
          <w:rFonts w:ascii="Times New Roman" w:hAnsi="Times New Roman" w:cs="Times New Roman"/>
          <w:sz w:val="24"/>
          <w:szCs w:val="24"/>
        </w:rPr>
        <w:t>ura</w:t>
      </w:r>
      <w:r w:rsidRPr="00C0652E">
        <w:rPr>
          <w:rFonts w:ascii="Times New Roman" w:hAnsi="Times New Roman" w:cs="Times New Roman"/>
          <w:sz w:val="24"/>
          <w:szCs w:val="24"/>
        </w:rPr>
        <w:t xml:space="preserve"> 5 muestra que la distancia semántica entre la primera definidora que corresponde a peligro y la segunda definidora que es precaución es de 37.16%; entre la segunda y la tercera (morir) es de 5.14, se observa que el valor M es menor en la comparación de dichas palabras con referencia a la primera y segunda. Ahora bien, el valor M entre la primera (precaución y última definidora (valor, valentía) es de 83.4%.</w:t>
      </w:r>
    </w:p>
    <w:p w14:paraId="4E119D52" w14:textId="5544A691" w:rsidR="0028428A" w:rsidRDefault="0084146B" w:rsidP="00D42AB6">
      <w:pPr>
        <w:spacing w:line="360" w:lineRule="auto"/>
        <w:ind w:left="708" w:firstLine="708"/>
        <w:jc w:val="both"/>
        <w:rPr>
          <w:rFonts w:ascii="Times New Roman" w:hAnsi="Times New Roman" w:cs="Times New Roman"/>
          <w:sz w:val="24"/>
          <w:szCs w:val="24"/>
        </w:rPr>
      </w:pPr>
      <w:r>
        <w:rPr>
          <w:rFonts w:ascii="Times New Roman" w:hAnsi="Times New Roman" w:cs="Times New Roman"/>
          <w:b/>
          <w:sz w:val="24"/>
          <w:szCs w:val="24"/>
        </w:rPr>
        <w:t>Fig</w:t>
      </w:r>
      <w:r w:rsidR="00A86C00">
        <w:rPr>
          <w:rFonts w:ascii="Times New Roman" w:hAnsi="Times New Roman" w:cs="Times New Roman"/>
          <w:b/>
          <w:sz w:val="24"/>
          <w:szCs w:val="24"/>
        </w:rPr>
        <w:t>ura</w:t>
      </w:r>
      <w:r w:rsidR="0017015C" w:rsidRPr="00C0652E">
        <w:rPr>
          <w:rFonts w:ascii="Times New Roman" w:hAnsi="Times New Roman" w:cs="Times New Roman"/>
          <w:b/>
          <w:sz w:val="24"/>
          <w:szCs w:val="24"/>
        </w:rPr>
        <w:t xml:space="preserve"> 5.</w:t>
      </w:r>
      <w:r w:rsidR="0017015C" w:rsidRPr="00C0652E">
        <w:rPr>
          <w:rFonts w:ascii="Times New Roman" w:hAnsi="Times New Roman" w:cs="Times New Roman"/>
          <w:sz w:val="24"/>
          <w:szCs w:val="24"/>
        </w:rPr>
        <w:t xml:space="preserve"> Distancia semántica de la palabra estímulo riesgo</w:t>
      </w:r>
    </w:p>
    <w:p w14:paraId="734D6E27" w14:textId="77777777" w:rsidR="00E67B64" w:rsidRDefault="0028428A" w:rsidP="00E67B64">
      <w:pPr>
        <w:spacing w:line="360" w:lineRule="auto"/>
        <w:jc w:val="center"/>
        <w:rPr>
          <w:rFonts w:ascii="Times New Roman" w:hAnsi="Times New Roman" w:cs="Times New Roman"/>
          <w:sz w:val="24"/>
          <w:szCs w:val="24"/>
        </w:rPr>
      </w:pPr>
      <w:r w:rsidRPr="0028428A">
        <w:rPr>
          <w:rFonts w:ascii="Times New Roman" w:hAnsi="Times New Roman" w:cs="Times New Roman"/>
          <w:noProof/>
          <w:sz w:val="24"/>
          <w:szCs w:val="24"/>
          <w:lang w:eastAsia="es-MX"/>
        </w:rPr>
        <w:drawing>
          <wp:inline distT="0" distB="0" distL="0" distR="0" wp14:anchorId="754B1368" wp14:editId="7E186D5B">
            <wp:extent cx="4595495" cy="2458085"/>
            <wp:effectExtent l="0" t="0" r="0" b="0"/>
            <wp:docPr id="14" name="Imagen 14" descr="C:\Users\melym\OneDrive\Imágenes\ries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lym\OneDrive\Imágenes\ries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5495" cy="2458085"/>
                    </a:xfrm>
                    <a:prstGeom prst="rect">
                      <a:avLst/>
                    </a:prstGeom>
                    <a:noFill/>
                    <a:ln>
                      <a:noFill/>
                    </a:ln>
                  </pic:spPr>
                </pic:pic>
              </a:graphicData>
            </a:graphic>
          </wp:inline>
        </w:drawing>
      </w:r>
    </w:p>
    <w:p w14:paraId="12458D7E" w14:textId="77777777" w:rsidR="00E67B64" w:rsidRPr="0017015C" w:rsidRDefault="00E67B64" w:rsidP="00E67B64">
      <w:pPr>
        <w:spacing w:line="360" w:lineRule="auto"/>
        <w:jc w:val="center"/>
        <w:rPr>
          <w:rFonts w:ascii="Times New Roman" w:hAnsi="Times New Roman" w:cs="Times New Roman"/>
          <w:sz w:val="24"/>
          <w:szCs w:val="24"/>
        </w:rPr>
      </w:pPr>
      <w:r w:rsidRPr="0017015C">
        <w:rPr>
          <w:rFonts w:ascii="Times New Roman" w:hAnsi="Times New Roman" w:cs="Times New Roman"/>
          <w:sz w:val="24"/>
          <w:szCs w:val="24"/>
        </w:rPr>
        <w:t>Fuente: elaboración propia</w:t>
      </w:r>
    </w:p>
    <w:p w14:paraId="6838E901" w14:textId="7C87CC58" w:rsidR="00C0652E" w:rsidRPr="00C0652E"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Riesgo es el peligro que enfrenta un policía durante el ejercicio de sus funciones por lo que debe actuar con valentía ya que está expuesto a sufrir heridas, lesiones e incluso perder la vida o dar muerte a una persona, situaciones que lo obligan a evaluar sus acciones para realizarlas con precaución y cuidado con la finalidad de proteger a la sociedad.</w:t>
      </w:r>
    </w:p>
    <w:p w14:paraId="6A4FB0E4" w14:textId="70456D66" w:rsidR="00C0652E" w:rsidRPr="005A09D5" w:rsidRDefault="00C0652E" w:rsidP="005A09D5">
      <w:pPr>
        <w:spacing w:line="360" w:lineRule="auto"/>
        <w:jc w:val="center"/>
        <w:rPr>
          <w:rFonts w:ascii="Times New Roman" w:hAnsi="Times New Roman" w:cs="Times New Roman"/>
          <w:b/>
          <w:sz w:val="24"/>
          <w:szCs w:val="24"/>
        </w:rPr>
      </w:pPr>
      <w:r w:rsidRPr="005A09D5">
        <w:rPr>
          <w:rFonts w:ascii="Times New Roman" w:hAnsi="Times New Roman" w:cs="Times New Roman"/>
          <w:b/>
          <w:sz w:val="24"/>
          <w:szCs w:val="24"/>
        </w:rPr>
        <w:lastRenderedPageBreak/>
        <w:t>Seguridad</w:t>
      </w:r>
    </w:p>
    <w:p w14:paraId="0E41F964" w14:textId="5F5F9268" w:rsidR="00C0652E" w:rsidRPr="00C0652E" w:rsidRDefault="0084146B" w:rsidP="00C0652E">
      <w:pPr>
        <w:spacing w:line="360" w:lineRule="auto"/>
        <w:jc w:val="both"/>
        <w:rPr>
          <w:rFonts w:ascii="Times New Roman" w:hAnsi="Times New Roman" w:cs="Times New Roman"/>
          <w:sz w:val="20"/>
          <w:szCs w:val="20"/>
        </w:rPr>
      </w:pPr>
      <w:r>
        <w:rPr>
          <w:rFonts w:ascii="Times New Roman" w:hAnsi="Times New Roman" w:cs="Times New Roman"/>
          <w:sz w:val="24"/>
          <w:szCs w:val="24"/>
        </w:rPr>
        <w:t xml:space="preserve">En la tabla </w:t>
      </w:r>
      <w:r w:rsidR="00A86C00">
        <w:rPr>
          <w:rFonts w:ascii="Times New Roman" w:hAnsi="Times New Roman" w:cs="Times New Roman"/>
          <w:sz w:val="24"/>
          <w:szCs w:val="24"/>
        </w:rPr>
        <w:t>6</w:t>
      </w:r>
      <w:r w:rsidR="00C0652E" w:rsidRPr="00C0652E">
        <w:rPr>
          <w:rFonts w:ascii="Times New Roman" w:hAnsi="Times New Roman" w:cs="Times New Roman"/>
          <w:sz w:val="24"/>
          <w:szCs w:val="24"/>
        </w:rPr>
        <w:t xml:space="preserve"> la definidora que obtiene al mayor peso semántico para la palabra estímulo </w:t>
      </w:r>
      <w:proofErr w:type="gramStart"/>
      <w:r w:rsidR="00C0652E" w:rsidRPr="00C0652E">
        <w:rPr>
          <w:rFonts w:ascii="Times New Roman" w:hAnsi="Times New Roman" w:cs="Times New Roman"/>
          <w:sz w:val="24"/>
          <w:szCs w:val="24"/>
        </w:rPr>
        <w:t>seguridad,</w:t>
      </w:r>
      <w:proofErr w:type="gramEnd"/>
      <w:r w:rsidR="00C0652E" w:rsidRPr="00C0652E">
        <w:rPr>
          <w:rFonts w:ascii="Times New Roman" w:hAnsi="Times New Roman" w:cs="Times New Roman"/>
          <w:sz w:val="24"/>
          <w:szCs w:val="24"/>
        </w:rPr>
        <w:t xml:space="preserve"> es proteger/salvaguardar con 284, seguida de tranquilidad/tranquilo en tercer lugar, confianza/confiabilidad, en cuarto policía, en quinto ciudadanía, en sexto familia, es séptimo paz/armonía en octavo legalidad/ley en noveno honestidad y en </w:t>
      </w:r>
      <w:r w:rsidR="0017015C" w:rsidRPr="00C0652E">
        <w:rPr>
          <w:rFonts w:ascii="Times New Roman" w:hAnsi="Times New Roman" w:cs="Times New Roman"/>
          <w:sz w:val="24"/>
          <w:szCs w:val="24"/>
        </w:rPr>
        <w:t>última fuerza</w:t>
      </w:r>
      <w:r w:rsidR="00C0652E" w:rsidRPr="00C0652E">
        <w:rPr>
          <w:rFonts w:ascii="Times New Roman" w:hAnsi="Times New Roman" w:cs="Times New Roman"/>
          <w:sz w:val="24"/>
          <w:szCs w:val="24"/>
        </w:rPr>
        <w:t xml:space="preserve">/fortaleza. </w:t>
      </w:r>
    </w:p>
    <w:p w14:paraId="14092DA6" w14:textId="48E36201" w:rsidR="00C0652E" w:rsidRPr="00C0652E" w:rsidRDefault="0084146B" w:rsidP="0017015C">
      <w:pPr>
        <w:spacing w:line="360" w:lineRule="auto"/>
        <w:ind w:left="1416" w:firstLine="708"/>
        <w:jc w:val="both"/>
        <w:rPr>
          <w:rFonts w:ascii="Times New Roman" w:hAnsi="Times New Roman" w:cs="Times New Roman"/>
          <w:sz w:val="24"/>
          <w:szCs w:val="24"/>
        </w:rPr>
      </w:pPr>
      <w:r>
        <w:rPr>
          <w:rFonts w:ascii="Times New Roman" w:hAnsi="Times New Roman" w:cs="Times New Roman"/>
          <w:b/>
          <w:sz w:val="24"/>
          <w:szCs w:val="24"/>
        </w:rPr>
        <w:t xml:space="preserve">Tabla </w:t>
      </w:r>
      <w:r w:rsidR="00A86C00">
        <w:rPr>
          <w:rFonts w:ascii="Times New Roman" w:hAnsi="Times New Roman" w:cs="Times New Roman"/>
          <w:b/>
          <w:sz w:val="24"/>
          <w:szCs w:val="24"/>
        </w:rPr>
        <w:t>6</w:t>
      </w:r>
      <w:r>
        <w:rPr>
          <w:rFonts w:ascii="Times New Roman" w:hAnsi="Times New Roman" w:cs="Times New Roman"/>
          <w:b/>
          <w:sz w:val="24"/>
          <w:szCs w:val="24"/>
        </w:rPr>
        <w:t>.</w:t>
      </w:r>
      <w:r w:rsidR="00C0652E" w:rsidRPr="00C0652E">
        <w:rPr>
          <w:rFonts w:ascii="Times New Roman" w:hAnsi="Times New Roman" w:cs="Times New Roman"/>
          <w:sz w:val="24"/>
          <w:szCs w:val="24"/>
        </w:rPr>
        <w:t xml:space="preserve"> Valores para la palabra estímulo seguridad</w:t>
      </w:r>
    </w:p>
    <w:tbl>
      <w:tblPr>
        <w:tblW w:w="6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18"/>
        <w:gridCol w:w="902"/>
        <w:gridCol w:w="1143"/>
      </w:tblGrid>
      <w:tr w:rsidR="00C0652E" w:rsidRPr="005A09D5" w14:paraId="215557B7" w14:textId="77777777" w:rsidTr="005A09D5">
        <w:trPr>
          <w:trHeight w:val="300"/>
          <w:jc w:val="center"/>
        </w:trPr>
        <w:tc>
          <w:tcPr>
            <w:tcW w:w="6363" w:type="dxa"/>
            <w:gridSpan w:val="3"/>
            <w:shd w:val="clear" w:color="auto" w:fill="auto"/>
            <w:vAlign w:val="center"/>
            <w:hideMark/>
          </w:tcPr>
          <w:p w14:paraId="3F28F53F"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Seguridad</w:t>
            </w:r>
          </w:p>
        </w:tc>
      </w:tr>
      <w:tr w:rsidR="00C0652E" w:rsidRPr="005A09D5" w14:paraId="11359298" w14:textId="77777777" w:rsidTr="005A09D5">
        <w:trPr>
          <w:trHeight w:val="300"/>
          <w:jc w:val="center"/>
        </w:trPr>
        <w:tc>
          <w:tcPr>
            <w:tcW w:w="4318" w:type="dxa"/>
            <w:shd w:val="clear" w:color="auto" w:fill="auto"/>
            <w:vAlign w:val="center"/>
            <w:hideMark/>
          </w:tcPr>
          <w:p w14:paraId="6212DB8C"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SAM</w:t>
            </w:r>
          </w:p>
        </w:tc>
        <w:tc>
          <w:tcPr>
            <w:tcW w:w="902" w:type="dxa"/>
            <w:shd w:val="clear" w:color="auto" w:fill="auto"/>
            <w:noWrap/>
            <w:vAlign w:val="center"/>
            <w:hideMark/>
          </w:tcPr>
          <w:p w14:paraId="087D826C"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M</w:t>
            </w:r>
          </w:p>
        </w:tc>
        <w:tc>
          <w:tcPr>
            <w:tcW w:w="1143" w:type="dxa"/>
            <w:shd w:val="clear" w:color="auto" w:fill="auto"/>
            <w:noWrap/>
            <w:vAlign w:val="center"/>
            <w:hideMark/>
          </w:tcPr>
          <w:p w14:paraId="520126AD"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FMG</w:t>
            </w:r>
          </w:p>
        </w:tc>
      </w:tr>
      <w:tr w:rsidR="00C0652E" w:rsidRPr="005A09D5" w14:paraId="704DF40D" w14:textId="77777777" w:rsidTr="005A09D5">
        <w:trPr>
          <w:trHeight w:val="267"/>
          <w:jc w:val="center"/>
        </w:trPr>
        <w:tc>
          <w:tcPr>
            <w:tcW w:w="4318" w:type="dxa"/>
            <w:shd w:val="clear" w:color="auto" w:fill="auto"/>
            <w:vAlign w:val="center"/>
          </w:tcPr>
          <w:p w14:paraId="4F45793B"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Proteger/salvaguardar</w:t>
            </w:r>
          </w:p>
        </w:tc>
        <w:tc>
          <w:tcPr>
            <w:tcW w:w="902" w:type="dxa"/>
            <w:shd w:val="clear" w:color="auto" w:fill="auto"/>
            <w:noWrap/>
            <w:vAlign w:val="center"/>
          </w:tcPr>
          <w:p w14:paraId="3748A620"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284</w:t>
            </w:r>
          </w:p>
        </w:tc>
        <w:tc>
          <w:tcPr>
            <w:tcW w:w="1143" w:type="dxa"/>
            <w:shd w:val="clear" w:color="auto" w:fill="auto"/>
            <w:noWrap/>
            <w:vAlign w:val="center"/>
          </w:tcPr>
          <w:p w14:paraId="7919DD5B"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100%</w:t>
            </w:r>
          </w:p>
        </w:tc>
      </w:tr>
      <w:tr w:rsidR="00C0652E" w:rsidRPr="005A09D5" w14:paraId="3ECE3ED0" w14:textId="77777777" w:rsidTr="005A09D5">
        <w:trPr>
          <w:trHeight w:val="271"/>
          <w:jc w:val="center"/>
        </w:trPr>
        <w:tc>
          <w:tcPr>
            <w:tcW w:w="4318" w:type="dxa"/>
            <w:shd w:val="clear" w:color="auto" w:fill="auto"/>
            <w:vAlign w:val="center"/>
          </w:tcPr>
          <w:p w14:paraId="79988AA2"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Tranquilidad/tranquilo</w:t>
            </w:r>
          </w:p>
        </w:tc>
        <w:tc>
          <w:tcPr>
            <w:tcW w:w="902" w:type="dxa"/>
            <w:shd w:val="clear" w:color="auto" w:fill="auto"/>
            <w:noWrap/>
            <w:vAlign w:val="center"/>
          </w:tcPr>
          <w:p w14:paraId="6C0B690D"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120</w:t>
            </w:r>
          </w:p>
        </w:tc>
        <w:tc>
          <w:tcPr>
            <w:tcW w:w="1143" w:type="dxa"/>
            <w:shd w:val="clear" w:color="auto" w:fill="auto"/>
            <w:noWrap/>
            <w:vAlign w:val="center"/>
          </w:tcPr>
          <w:p w14:paraId="0CCA0FD6"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42.25%</w:t>
            </w:r>
          </w:p>
        </w:tc>
      </w:tr>
      <w:tr w:rsidR="00C0652E" w:rsidRPr="005A09D5" w14:paraId="0998C4E4" w14:textId="77777777" w:rsidTr="005A09D5">
        <w:trPr>
          <w:trHeight w:val="278"/>
          <w:jc w:val="center"/>
        </w:trPr>
        <w:tc>
          <w:tcPr>
            <w:tcW w:w="4318" w:type="dxa"/>
            <w:shd w:val="clear" w:color="auto" w:fill="auto"/>
            <w:vAlign w:val="center"/>
          </w:tcPr>
          <w:p w14:paraId="094C82A3"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Confianza/confiabilidad</w:t>
            </w:r>
          </w:p>
        </w:tc>
        <w:tc>
          <w:tcPr>
            <w:tcW w:w="902" w:type="dxa"/>
            <w:shd w:val="clear" w:color="auto" w:fill="auto"/>
            <w:noWrap/>
            <w:vAlign w:val="center"/>
          </w:tcPr>
          <w:p w14:paraId="573C6F38"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109</w:t>
            </w:r>
          </w:p>
        </w:tc>
        <w:tc>
          <w:tcPr>
            <w:tcW w:w="1143" w:type="dxa"/>
            <w:shd w:val="clear" w:color="auto" w:fill="auto"/>
            <w:noWrap/>
            <w:vAlign w:val="center"/>
          </w:tcPr>
          <w:p w14:paraId="4483A68A"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38.38%</w:t>
            </w:r>
          </w:p>
        </w:tc>
      </w:tr>
      <w:tr w:rsidR="00C0652E" w:rsidRPr="005A09D5" w14:paraId="20925DDB" w14:textId="77777777" w:rsidTr="005A09D5">
        <w:trPr>
          <w:trHeight w:val="300"/>
          <w:jc w:val="center"/>
        </w:trPr>
        <w:tc>
          <w:tcPr>
            <w:tcW w:w="4318" w:type="dxa"/>
            <w:shd w:val="clear" w:color="auto" w:fill="auto"/>
            <w:vAlign w:val="center"/>
          </w:tcPr>
          <w:p w14:paraId="44C6209D"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Policía</w:t>
            </w:r>
          </w:p>
        </w:tc>
        <w:tc>
          <w:tcPr>
            <w:tcW w:w="902" w:type="dxa"/>
            <w:shd w:val="clear" w:color="auto" w:fill="auto"/>
            <w:noWrap/>
            <w:vAlign w:val="center"/>
          </w:tcPr>
          <w:p w14:paraId="7FDE134E"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93</w:t>
            </w:r>
          </w:p>
        </w:tc>
        <w:tc>
          <w:tcPr>
            <w:tcW w:w="1143" w:type="dxa"/>
            <w:shd w:val="clear" w:color="auto" w:fill="auto"/>
            <w:noWrap/>
            <w:vAlign w:val="center"/>
          </w:tcPr>
          <w:p w14:paraId="0597833D"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32.74%</w:t>
            </w:r>
          </w:p>
        </w:tc>
      </w:tr>
      <w:tr w:rsidR="00C0652E" w:rsidRPr="005A09D5" w14:paraId="4387C41E" w14:textId="77777777" w:rsidTr="005A09D5">
        <w:trPr>
          <w:trHeight w:val="240"/>
          <w:jc w:val="center"/>
        </w:trPr>
        <w:tc>
          <w:tcPr>
            <w:tcW w:w="4318" w:type="dxa"/>
            <w:shd w:val="clear" w:color="auto" w:fill="auto"/>
            <w:vAlign w:val="center"/>
          </w:tcPr>
          <w:p w14:paraId="2A2751DB"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Ciudadanía</w:t>
            </w:r>
          </w:p>
        </w:tc>
        <w:tc>
          <w:tcPr>
            <w:tcW w:w="902" w:type="dxa"/>
            <w:shd w:val="clear" w:color="auto" w:fill="auto"/>
            <w:noWrap/>
            <w:vAlign w:val="center"/>
          </w:tcPr>
          <w:p w14:paraId="417C1A59"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67</w:t>
            </w:r>
          </w:p>
        </w:tc>
        <w:tc>
          <w:tcPr>
            <w:tcW w:w="1143" w:type="dxa"/>
            <w:shd w:val="clear" w:color="auto" w:fill="auto"/>
            <w:noWrap/>
            <w:vAlign w:val="center"/>
          </w:tcPr>
          <w:p w14:paraId="510B8F5D"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23.59%</w:t>
            </w:r>
          </w:p>
        </w:tc>
      </w:tr>
      <w:tr w:rsidR="00C0652E" w:rsidRPr="005A09D5" w14:paraId="59DDCE39" w14:textId="77777777" w:rsidTr="005A09D5">
        <w:trPr>
          <w:trHeight w:val="300"/>
          <w:jc w:val="center"/>
        </w:trPr>
        <w:tc>
          <w:tcPr>
            <w:tcW w:w="4318" w:type="dxa"/>
            <w:shd w:val="clear" w:color="auto" w:fill="auto"/>
            <w:vAlign w:val="center"/>
          </w:tcPr>
          <w:p w14:paraId="4A7B8ADD"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Familia (s)</w:t>
            </w:r>
          </w:p>
        </w:tc>
        <w:tc>
          <w:tcPr>
            <w:tcW w:w="902" w:type="dxa"/>
            <w:shd w:val="clear" w:color="auto" w:fill="auto"/>
            <w:noWrap/>
            <w:vAlign w:val="center"/>
          </w:tcPr>
          <w:p w14:paraId="008B2392"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62</w:t>
            </w:r>
          </w:p>
        </w:tc>
        <w:tc>
          <w:tcPr>
            <w:tcW w:w="1143" w:type="dxa"/>
            <w:shd w:val="clear" w:color="auto" w:fill="auto"/>
            <w:noWrap/>
            <w:vAlign w:val="center"/>
          </w:tcPr>
          <w:p w14:paraId="74E03F00"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21.83%</w:t>
            </w:r>
          </w:p>
        </w:tc>
      </w:tr>
      <w:tr w:rsidR="00C0652E" w:rsidRPr="005A09D5" w14:paraId="64ADB842" w14:textId="77777777" w:rsidTr="005A09D5">
        <w:trPr>
          <w:trHeight w:val="300"/>
          <w:jc w:val="center"/>
        </w:trPr>
        <w:tc>
          <w:tcPr>
            <w:tcW w:w="4318" w:type="dxa"/>
            <w:shd w:val="clear" w:color="auto" w:fill="auto"/>
            <w:vAlign w:val="center"/>
          </w:tcPr>
          <w:p w14:paraId="2D3D4364"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Paz/armonía</w:t>
            </w:r>
          </w:p>
        </w:tc>
        <w:tc>
          <w:tcPr>
            <w:tcW w:w="902" w:type="dxa"/>
            <w:shd w:val="clear" w:color="auto" w:fill="auto"/>
            <w:noWrap/>
            <w:vAlign w:val="center"/>
          </w:tcPr>
          <w:p w14:paraId="224F0F46"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51</w:t>
            </w:r>
          </w:p>
        </w:tc>
        <w:tc>
          <w:tcPr>
            <w:tcW w:w="1143" w:type="dxa"/>
            <w:shd w:val="clear" w:color="auto" w:fill="auto"/>
            <w:noWrap/>
            <w:vAlign w:val="center"/>
          </w:tcPr>
          <w:p w14:paraId="4E09AFE5"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17.95</w:t>
            </w:r>
          </w:p>
        </w:tc>
      </w:tr>
      <w:tr w:rsidR="00C0652E" w:rsidRPr="005A09D5" w14:paraId="4040E3E4" w14:textId="77777777" w:rsidTr="005A09D5">
        <w:trPr>
          <w:trHeight w:val="300"/>
          <w:jc w:val="center"/>
        </w:trPr>
        <w:tc>
          <w:tcPr>
            <w:tcW w:w="4318" w:type="dxa"/>
            <w:shd w:val="clear" w:color="auto" w:fill="auto"/>
            <w:vAlign w:val="center"/>
          </w:tcPr>
          <w:p w14:paraId="7782B488"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Legalidad/ley</w:t>
            </w:r>
          </w:p>
        </w:tc>
        <w:tc>
          <w:tcPr>
            <w:tcW w:w="902" w:type="dxa"/>
            <w:shd w:val="clear" w:color="auto" w:fill="auto"/>
            <w:noWrap/>
            <w:vAlign w:val="center"/>
          </w:tcPr>
          <w:p w14:paraId="6C54CF92"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41</w:t>
            </w:r>
          </w:p>
        </w:tc>
        <w:tc>
          <w:tcPr>
            <w:tcW w:w="1143" w:type="dxa"/>
            <w:shd w:val="clear" w:color="auto" w:fill="auto"/>
            <w:noWrap/>
            <w:vAlign w:val="center"/>
          </w:tcPr>
          <w:p w14:paraId="0CAC1226"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14.43%</w:t>
            </w:r>
          </w:p>
        </w:tc>
      </w:tr>
      <w:tr w:rsidR="00C0652E" w:rsidRPr="005A09D5" w14:paraId="131DC065" w14:textId="77777777" w:rsidTr="005A09D5">
        <w:trPr>
          <w:trHeight w:val="300"/>
          <w:jc w:val="center"/>
        </w:trPr>
        <w:tc>
          <w:tcPr>
            <w:tcW w:w="4318" w:type="dxa"/>
            <w:shd w:val="clear" w:color="auto" w:fill="auto"/>
            <w:vAlign w:val="center"/>
          </w:tcPr>
          <w:p w14:paraId="1473827D"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Honestidad</w:t>
            </w:r>
          </w:p>
        </w:tc>
        <w:tc>
          <w:tcPr>
            <w:tcW w:w="902" w:type="dxa"/>
            <w:shd w:val="clear" w:color="auto" w:fill="auto"/>
            <w:noWrap/>
            <w:vAlign w:val="center"/>
          </w:tcPr>
          <w:p w14:paraId="2E61B507"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36</w:t>
            </w:r>
          </w:p>
        </w:tc>
        <w:tc>
          <w:tcPr>
            <w:tcW w:w="1143" w:type="dxa"/>
            <w:shd w:val="clear" w:color="auto" w:fill="auto"/>
            <w:noWrap/>
            <w:vAlign w:val="center"/>
          </w:tcPr>
          <w:p w14:paraId="756A892F"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12.67%</w:t>
            </w:r>
          </w:p>
        </w:tc>
      </w:tr>
      <w:tr w:rsidR="00C0652E" w:rsidRPr="005A09D5" w14:paraId="14F79F62" w14:textId="77777777" w:rsidTr="005A09D5">
        <w:trPr>
          <w:trHeight w:val="300"/>
          <w:jc w:val="center"/>
        </w:trPr>
        <w:tc>
          <w:tcPr>
            <w:tcW w:w="4318" w:type="dxa"/>
            <w:shd w:val="clear" w:color="auto" w:fill="auto"/>
            <w:vAlign w:val="center"/>
          </w:tcPr>
          <w:p w14:paraId="776AA0F4" w14:textId="77777777" w:rsidR="00C0652E" w:rsidRPr="005A09D5" w:rsidRDefault="00C0652E" w:rsidP="00F01D5A">
            <w:pPr>
              <w:spacing w:after="0" w:line="240" w:lineRule="auto"/>
              <w:rPr>
                <w:rFonts w:ascii="Times New Roman" w:hAnsi="Times New Roman" w:cs="Times New Roman"/>
                <w:color w:val="000000"/>
                <w:sz w:val="24"/>
                <w:szCs w:val="24"/>
              </w:rPr>
            </w:pPr>
            <w:r w:rsidRPr="005A09D5">
              <w:rPr>
                <w:rFonts w:ascii="Times New Roman" w:hAnsi="Times New Roman" w:cs="Times New Roman"/>
                <w:color w:val="000000"/>
                <w:sz w:val="24"/>
                <w:szCs w:val="24"/>
              </w:rPr>
              <w:t>Fuerza/fortaleza</w:t>
            </w:r>
          </w:p>
        </w:tc>
        <w:tc>
          <w:tcPr>
            <w:tcW w:w="902" w:type="dxa"/>
            <w:shd w:val="clear" w:color="auto" w:fill="auto"/>
            <w:noWrap/>
            <w:vAlign w:val="center"/>
          </w:tcPr>
          <w:p w14:paraId="50ADAEAB"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28</w:t>
            </w:r>
          </w:p>
        </w:tc>
        <w:tc>
          <w:tcPr>
            <w:tcW w:w="1143" w:type="dxa"/>
            <w:shd w:val="clear" w:color="auto" w:fill="auto"/>
            <w:noWrap/>
            <w:vAlign w:val="center"/>
          </w:tcPr>
          <w:p w14:paraId="3212C40B" w14:textId="77777777" w:rsidR="00C0652E" w:rsidRPr="005A09D5" w:rsidRDefault="00C0652E" w:rsidP="00F01D5A">
            <w:pPr>
              <w:spacing w:after="0" w:line="240" w:lineRule="auto"/>
              <w:jc w:val="center"/>
              <w:rPr>
                <w:rFonts w:ascii="Times New Roman" w:hAnsi="Times New Roman" w:cs="Times New Roman"/>
                <w:color w:val="000000"/>
                <w:sz w:val="24"/>
                <w:szCs w:val="24"/>
              </w:rPr>
            </w:pPr>
            <w:r w:rsidRPr="005A09D5">
              <w:rPr>
                <w:rFonts w:ascii="Times New Roman" w:hAnsi="Times New Roman" w:cs="Times New Roman"/>
                <w:color w:val="000000"/>
                <w:sz w:val="24"/>
                <w:szCs w:val="24"/>
              </w:rPr>
              <w:t>9.08%</w:t>
            </w:r>
          </w:p>
        </w:tc>
      </w:tr>
    </w:tbl>
    <w:p w14:paraId="7AAA2DB7" w14:textId="6722BB87" w:rsidR="00C0652E" w:rsidRPr="000011D1" w:rsidRDefault="000011D1" w:rsidP="00C0652E">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0011D1">
        <w:rPr>
          <w:rFonts w:ascii="Times New Roman" w:hAnsi="Times New Roman" w:cs="Times New Roman"/>
          <w:sz w:val="24"/>
          <w:szCs w:val="24"/>
        </w:rPr>
        <w:t>Fuente: elaboración propia</w:t>
      </w:r>
    </w:p>
    <w:p w14:paraId="6DA8D1BE" w14:textId="5C4CC590" w:rsidR="00C0652E" w:rsidRPr="00C0652E" w:rsidRDefault="0084146B" w:rsidP="00C0652E">
      <w:pPr>
        <w:spacing w:line="360" w:lineRule="auto"/>
        <w:jc w:val="both"/>
        <w:rPr>
          <w:rFonts w:ascii="Times New Roman" w:hAnsi="Times New Roman" w:cs="Times New Roman"/>
          <w:sz w:val="24"/>
          <w:szCs w:val="24"/>
        </w:rPr>
      </w:pPr>
      <w:r>
        <w:rPr>
          <w:rFonts w:ascii="Times New Roman" w:hAnsi="Times New Roman" w:cs="Times New Roman"/>
          <w:sz w:val="24"/>
          <w:szCs w:val="24"/>
        </w:rPr>
        <w:t>En la fig</w:t>
      </w:r>
      <w:r w:rsidR="00A86C00">
        <w:rPr>
          <w:rFonts w:ascii="Times New Roman" w:hAnsi="Times New Roman" w:cs="Times New Roman"/>
          <w:sz w:val="24"/>
          <w:szCs w:val="24"/>
        </w:rPr>
        <w:t>ura</w:t>
      </w:r>
      <w:r w:rsidR="00C0652E" w:rsidRPr="00C0652E">
        <w:rPr>
          <w:rFonts w:ascii="Times New Roman" w:hAnsi="Times New Roman" w:cs="Times New Roman"/>
          <w:sz w:val="24"/>
          <w:szCs w:val="24"/>
        </w:rPr>
        <w:t xml:space="preserve"> 6 se observa la distancia semántica entre la primera definidora (proteger, salvaguardar) y la segunda (tranquilo, tranquilidad) es de 57.75%; entre la segunda y tercera (confianza, confiabilidad) la distancia es de 3.87% significativamente menor que en la comparación de la primera y segunda definidora. Así mismo se deduce que entre la primera y la última palabra (fuerza, fortaleza) existe una distancia de 88.39%.</w:t>
      </w:r>
    </w:p>
    <w:p w14:paraId="0083676E" w14:textId="6DB05B2B" w:rsidR="00C0652E" w:rsidRDefault="00C0652E" w:rsidP="00C0652E">
      <w:pPr>
        <w:spacing w:line="360" w:lineRule="auto"/>
        <w:jc w:val="both"/>
        <w:rPr>
          <w:rFonts w:ascii="Times New Roman" w:hAnsi="Times New Roman" w:cs="Times New Roman"/>
          <w:sz w:val="24"/>
          <w:szCs w:val="24"/>
        </w:rPr>
      </w:pPr>
    </w:p>
    <w:p w14:paraId="21A672D0" w14:textId="098F6883" w:rsidR="005A09D5" w:rsidRDefault="005A09D5" w:rsidP="00C0652E">
      <w:pPr>
        <w:spacing w:line="360" w:lineRule="auto"/>
        <w:jc w:val="both"/>
        <w:rPr>
          <w:rFonts w:ascii="Times New Roman" w:hAnsi="Times New Roman" w:cs="Times New Roman"/>
          <w:sz w:val="24"/>
          <w:szCs w:val="24"/>
        </w:rPr>
      </w:pPr>
    </w:p>
    <w:p w14:paraId="5DA91FFC" w14:textId="3C3D01CE" w:rsidR="005A09D5" w:rsidRDefault="005A09D5" w:rsidP="00C0652E">
      <w:pPr>
        <w:spacing w:line="360" w:lineRule="auto"/>
        <w:jc w:val="both"/>
        <w:rPr>
          <w:rFonts w:ascii="Times New Roman" w:hAnsi="Times New Roman" w:cs="Times New Roman"/>
          <w:sz w:val="24"/>
          <w:szCs w:val="24"/>
        </w:rPr>
      </w:pPr>
    </w:p>
    <w:p w14:paraId="0B7B0DF6" w14:textId="0AD34CD8" w:rsidR="005A09D5" w:rsidRDefault="005A09D5" w:rsidP="00C0652E">
      <w:pPr>
        <w:spacing w:line="360" w:lineRule="auto"/>
        <w:jc w:val="both"/>
        <w:rPr>
          <w:rFonts w:ascii="Times New Roman" w:hAnsi="Times New Roman" w:cs="Times New Roman"/>
          <w:sz w:val="24"/>
          <w:szCs w:val="24"/>
        </w:rPr>
      </w:pPr>
    </w:p>
    <w:p w14:paraId="6737AFF7" w14:textId="5E668B18" w:rsidR="005A09D5" w:rsidRDefault="005A09D5" w:rsidP="00C0652E">
      <w:pPr>
        <w:spacing w:line="360" w:lineRule="auto"/>
        <w:jc w:val="both"/>
        <w:rPr>
          <w:rFonts w:ascii="Times New Roman" w:hAnsi="Times New Roman" w:cs="Times New Roman"/>
          <w:sz w:val="24"/>
          <w:szCs w:val="24"/>
        </w:rPr>
      </w:pPr>
    </w:p>
    <w:p w14:paraId="1EF2F4EF" w14:textId="69AB26CD" w:rsidR="005A09D5" w:rsidRDefault="005A09D5" w:rsidP="00C0652E">
      <w:pPr>
        <w:spacing w:line="360" w:lineRule="auto"/>
        <w:jc w:val="both"/>
        <w:rPr>
          <w:rFonts w:ascii="Times New Roman" w:hAnsi="Times New Roman" w:cs="Times New Roman"/>
          <w:sz w:val="24"/>
          <w:szCs w:val="24"/>
        </w:rPr>
      </w:pPr>
    </w:p>
    <w:p w14:paraId="2F81E90D" w14:textId="77777777" w:rsidR="005A09D5" w:rsidRPr="00C0652E" w:rsidRDefault="005A09D5" w:rsidP="00C0652E">
      <w:pPr>
        <w:spacing w:line="360" w:lineRule="auto"/>
        <w:jc w:val="both"/>
        <w:rPr>
          <w:rFonts w:ascii="Times New Roman" w:hAnsi="Times New Roman" w:cs="Times New Roman"/>
          <w:sz w:val="24"/>
          <w:szCs w:val="24"/>
        </w:rPr>
      </w:pPr>
    </w:p>
    <w:p w14:paraId="4C238EBF" w14:textId="77777777" w:rsidR="00C0652E" w:rsidRPr="00C0652E" w:rsidRDefault="00C0652E" w:rsidP="00C0652E">
      <w:pPr>
        <w:spacing w:line="360" w:lineRule="auto"/>
        <w:jc w:val="both"/>
        <w:rPr>
          <w:rFonts w:ascii="Times New Roman" w:hAnsi="Times New Roman" w:cs="Times New Roman"/>
          <w:b/>
          <w:sz w:val="24"/>
          <w:szCs w:val="24"/>
        </w:rPr>
      </w:pPr>
    </w:p>
    <w:p w14:paraId="216A05CB" w14:textId="3C15A9AB" w:rsidR="0028428A" w:rsidRDefault="0084146B" w:rsidP="00D42AB6">
      <w:pPr>
        <w:spacing w:line="360" w:lineRule="auto"/>
        <w:ind w:left="708" w:firstLine="708"/>
        <w:jc w:val="both"/>
        <w:rPr>
          <w:rFonts w:ascii="Times New Roman" w:hAnsi="Times New Roman" w:cs="Times New Roman"/>
          <w:sz w:val="24"/>
          <w:szCs w:val="24"/>
        </w:rPr>
      </w:pPr>
      <w:r w:rsidRPr="0084146B">
        <w:rPr>
          <w:rFonts w:ascii="Times New Roman" w:hAnsi="Times New Roman" w:cs="Times New Roman"/>
          <w:b/>
          <w:sz w:val="24"/>
          <w:szCs w:val="24"/>
        </w:rPr>
        <w:lastRenderedPageBreak/>
        <w:t>Fig</w:t>
      </w:r>
      <w:r w:rsidR="00A86C00">
        <w:rPr>
          <w:rFonts w:ascii="Times New Roman" w:hAnsi="Times New Roman" w:cs="Times New Roman"/>
          <w:b/>
          <w:sz w:val="24"/>
          <w:szCs w:val="24"/>
        </w:rPr>
        <w:t>ura</w:t>
      </w:r>
      <w:r w:rsidR="00C0652E" w:rsidRPr="0084146B">
        <w:rPr>
          <w:rFonts w:ascii="Times New Roman" w:hAnsi="Times New Roman" w:cs="Times New Roman"/>
          <w:b/>
          <w:sz w:val="24"/>
          <w:szCs w:val="24"/>
        </w:rPr>
        <w:t xml:space="preserve"> 6</w:t>
      </w:r>
      <w:r w:rsidR="00C0652E" w:rsidRPr="000011D1">
        <w:rPr>
          <w:rFonts w:ascii="Times New Roman" w:hAnsi="Times New Roman" w:cs="Times New Roman"/>
          <w:sz w:val="24"/>
          <w:szCs w:val="24"/>
        </w:rPr>
        <w:t>. Distancia semántica de la palabra estímulo seguridad</w:t>
      </w:r>
    </w:p>
    <w:p w14:paraId="42C770F0" w14:textId="77777777" w:rsidR="00E67B64" w:rsidRDefault="0028428A" w:rsidP="00E67B64">
      <w:pPr>
        <w:spacing w:line="360" w:lineRule="auto"/>
        <w:jc w:val="center"/>
        <w:rPr>
          <w:rFonts w:ascii="Times New Roman" w:hAnsi="Times New Roman" w:cs="Times New Roman"/>
          <w:sz w:val="24"/>
          <w:szCs w:val="24"/>
        </w:rPr>
      </w:pPr>
      <w:r w:rsidRPr="0028428A">
        <w:rPr>
          <w:rFonts w:ascii="Times New Roman" w:hAnsi="Times New Roman" w:cs="Times New Roman"/>
          <w:noProof/>
          <w:sz w:val="24"/>
          <w:szCs w:val="24"/>
          <w:lang w:eastAsia="es-MX"/>
        </w:rPr>
        <w:drawing>
          <wp:inline distT="0" distB="0" distL="0" distR="0" wp14:anchorId="2EC9A6F7" wp14:editId="73B7BA13">
            <wp:extent cx="4595495" cy="2695575"/>
            <wp:effectExtent l="0" t="0" r="0" b="9525"/>
            <wp:docPr id="15" name="Imagen 15" descr="C:\Users\melym\OneDrive\Imágenes\segurid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lym\OneDrive\Imágenes\segurida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5495" cy="2695575"/>
                    </a:xfrm>
                    <a:prstGeom prst="rect">
                      <a:avLst/>
                    </a:prstGeom>
                    <a:noFill/>
                    <a:ln>
                      <a:noFill/>
                    </a:ln>
                  </pic:spPr>
                </pic:pic>
              </a:graphicData>
            </a:graphic>
          </wp:inline>
        </w:drawing>
      </w:r>
    </w:p>
    <w:p w14:paraId="577C4B80" w14:textId="77777777" w:rsidR="00E67B64" w:rsidRPr="000011D1" w:rsidRDefault="00E67B64" w:rsidP="00E67B64">
      <w:pPr>
        <w:spacing w:line="360" w:lineRule="auto"/>
        <w:jc w:val="center"/>
        <w:rPr>
          <w:rFonts w:ascii="Times New Roman" w:hAnsi="Times New Roman" w:cs="Times New Roman"/>
          <w:sz w:val="24"/>
          <w:szCs w:val="24"/>
        </w:rPr>
      </w:pPr>
      <w:r w:rsidRPr="000011D1">
        <w:rPr>
          <w:rFonts w:ascii="Times New Roman" w:hAnsi="Times New Roman" w:cs="Times New Roman"/>
          <w:sz w:val="24"/>
          <w:szCs w:val="24"/>
        </w:rPr>
        <w:t>Fuente: elaboración propia</w:t>
      </w:r>
    </w:p>
    <w:p w14:paraId="42275850" w14:textId="7844894E" w:rsidR="00C0652E" w:rsidRPr="00C0652E"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La seguridad es la acción que ejerce la policía para proteger a la ciudadanía mediante la aplicación adecuada de la ley para generar confianza, tranquilidad y armonía en las familias, dichas acciones deben realizarse con honestidad, pero al mismo tiempo con fuerza para ser eficientes.</w:t>
      </w:r>
    </w:p>
    <w:p w14:paraId="451510BD" w14:textId="1E38DE3D" w:rsidR="00C0652E" w:rsidRPr="005A09D5" w:rsidRDefault="00C0652E" w:rsidP="005A09D5">
      <w:pPr>
        <w:spacing w:line="360" w:lineRule="auto"/>
        <w:jc w:val="center"/>
        <w:rPr>
          <w:rFonts w:ascii="Times New Roman" w:hAnsi="Times New Roman" w:cs="Times New Roman"/>
          <w:b/>
          <w:sz w:val="24"/>
          <w:szCs w:val="24"/>
        </w:rPr>
      </w:pPr>
      <w:r w:rsidRPr="005A09D5">
        <w:rPr>
          <w:rFonts w:ascii="Times New Roman" w:hAnsi="Times New Roman" w:cs="Times New Roman"/>
          <w:b/>
          <w:sz w:val="24"/>
          <w:szCs w:val="24"/>
        </w:rPr>
        <w:t>Uniforme</w:t>
      </w:r>
    </w:p>
    <w:p w14:paraId="54300065" w14:textId="4E738DD8" w:rsidR="00C0652E" w:rsidRDefault="0084146B" w:rsidP="00C065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tabla </w:t>
      </w:r>
      <w:r w:rsidR="00A86C00">
        <w:rPr>
          <w:rFonts w:ascii="Times New Roman" w:hAnsi="Times New Roman" w:cs="Times New Roman"/>
          <w:sz w:val="24"/>
          <w:szCs w:val="24"/>
        </w:rPr>
        <w:t>7</w:t>
      </w:r>
      <w:r w:rsidR="00C0652E" w:rsidRPr="00C0652E">
        <w:rPr>
          <w:rFonts w:ascii="Times New Roman" w:hAnsi="Times New Roman" w:cs="Times New Roman"/>
          <w:sz w:val="24"/>
          <w:szCs w:val="24"/>
        </w:rPr>
        <w:t xml:space="preserve"> muestra las definidoras que los aspirantes a la Policía Estatal Preventiva proporcionaron para el estímulo uniforme, donde la palabra que tiene el mayor peso semántico con 135 es orgullo, seguido por respeto, en </w:t>
      </w:r>
      <w:proofErr w:type="gramStart"/>
      <w:r w:rsidR="00C0652E" w:rsidRPr="00C0652E">
        <w:rPr>
          <w:rFonts w:ascii="Times New Roman" w:hAnsi="Times New Roman" w:cs="Times New Roman"/>
          <w:sz w:val="24"/>
          <w:szCs w:val="24"/>
        </w:rPr>
        <w:t>tercero presencia</w:t>
      </w:r>
      <w:proofErr w:type="gramEnd"/>
      <w:r w:rsidR="00C0652E" w:rsidRPr="00C0652E">
        <w:rPr>
          <w:rFonts w:ascii="Times New Roman" w:hAnsi="Times New Roman" w:cs="Times New Roman"/>
          <w:sz w:val="24"/>
          <w:szCs w:val="24"/>
        </w:rPr>
        <w:t xml:space="preserve">/presentación, cuarto autoridad, quinto limpio/limpieza sexto honor, séptimo responsabilidad octavo elegancia, noveno porte y en último lugar lealtad. </w:t>
      </w:r>
    </w:p>
    <w:p w14:paraId="13CFD52B" w14:textId="77777777" w:rsidR="005A09D5" w:rsidRDefault="005A09D5" w:rsidP="000011D1">
      <w:pPr>
        <w:spacing w:line="360" w:lineRule="auto"/>
        <w:ind w:left="708" w:firstLine="708"/>
        <w:jc w:val="both"/>
        <w:rPr>
          <w:rFonts w:ascii="Times New Roman" w:hAnsi="Times New Roman" w:cs="Times New Roman"/>
          <w:b/>
          <w:sz w:val="24"/>
          <w:szCs w:val="24"/>
        </w:rPr>
      </w:pPr>
    </w:p>
    <w:p w14:paraId="3561D72E" w14:textId="77777777" w:rsidR="005A09D5" w:rsidRDefault="005A09D5" w:rsidP="000011D1">
      <w:pPr>
        <w:spacing w:line="360" w:lineRule="auto"/>
        <w:ind w:left="708" w:firstLine="708"/>
        <w:jc w:val="both"/>
        <w:rPr>
          <w:rFonts w:ascii="Times New Roman" w:hAnsi="Times New Roman" w:cs="Times New Roman"/>
          <w:b/>
          <w:sz w:val="24"/>
          <w:szCs w:val="24"/>
        </w:rPr>
      </w:pPr>
    </w:p>
    <w:p w14:paraId="6EBB4022" w14:textId="77777777" w:rsidR="005A09D5" w:rsidRDefault="005A09D5" w:rsidP="000011D1">
      <w:pPr>
        <w:spacing w:line="360" w:lineRule="auto"/>
        <w:ind w:left="708" w:firstLine="708"/>
        <w:jc w:val="both"/>
        <w:rPr>
          <w:rFonts w:ascii="Times New Roman" w:hAnsi="Times New Roman" w:cs="Times New Roman"/>
          <w:b/>
          <w:sz w:val="24"/>
          <w:szCs w:val="24"/>
        </w:rPr>
      </w:pPr>
    </w:p>
    <w:p w14:paraId="0CE96F99" w14:textId="77777777" w:rsidR="005A09D5" w:rsidRDefault="005A09D5" w:rsidP="000011D1">
      <w:pPr>
        <w:spacing w:line="360" w:lineRule="auto"/>
        <w:ind w:left="708" w:firstLine="708"/>
        <w:jc w:val="both"/>
        <w:rPr>
          <w:rFonts w:ascii="Times New Roman" w:hAnsi="Times New Roman" w:cs="Times New Roman"/>
          <w:b/>
          <w:sz w:val="24"/>
          <w:szCs w:val="24"/>
        </w:rPr>
      </w:pPr>
    </w:p>
    <w:p w14:paraId="0DE500D2" w14:textId="77777777" w:rsidR="005A09D5" w:rsidRDefault="005A09D5" w:rsidP="000011D1">
      <w:pPr>
        <w:spacing w:line="360" w:lineRule="auto"/>
        <w:ind w:left="708" w:firstLine="708"/>
        <w:jc w:val="both"/>
        <w:rPr>
          <w:rFonts w:ascii="Times New Roman" w:hAnsi="Times New Roman" w:cs="Times New Roman"/>
          <w:b/>
          <w:sz w:val="24"/>
          <w:szCs w:val="24"/>
        </w:rPr>
      </w:pPr>
    </w:p>
    <w:p w14:paraId="031CC79A" w14:textId="77777777" w:rsidR="005A09D5" w:rsidRDefault="005A09D5" w:rsidP="000011D1">
      <w:pPr>
        <w:spacing w:line="360" w:lineRule="auto"/>
        <w:ind w:left="708" w:firstLine="708"/>
        <w:jc w:val="both"/>
        <w:rPr>
          <w:rFonts w:ascii="Times New Roman" w:hAnsi="Times New Roman" w:cs="Times New Roman"/>
          <w:b/>
          <w:sz w:val="24"/>
          <w:szCs w:val="24"/>
        </w:rPr>
      </w:pPr>
    </w:p>
    <w:p w14:paraId="70D04368" w14:textId="77777777" w:rsidR="005A09D5" w:rsidRDefault="005A09D5" w:rsidP="000011D1">
      <w:pPr>
        <w:spacing w:line="360" w:lineRule="auto"/>
        <w:ind w:left="708" w:firstLine="708"/>
        <w:jc w:val="both"/>
        <w:rPr>
          <w:rFonts w:ascii="Times New Roman" w:hAnsi="Times New Roman" w:cs="Times New Roman"/>
          <w:b/>
          <w:sz w:val="24"/>
          <w:szCs w:val="24"/>
        </w:rPr>
      </w:pPr>
    </w:p>
    <w:p w14:paraId="00FC6DEA" w14:textId="77777777" w:rsidR="005A09D5" w:rsidRDefault="005A09D5" w:rsidP="000011D1">
      <w:pPr>
        <w:spacing w:line="360" w:lineRule="auto"/>
        <w:ind w:left="708" w:firstLine="708"/>
        <w:jc w:val="both"/>
        <w:rPr>
          <w:rFonts w:ascii="Times New Roman" w:hAnsi="Times New Roman" w:cs="Times New Roman"/>
          <w:b/>
          <w:sz w:val="24"/>
          <w:szCs w:val="24"/>
        </w:rPr>
      </w:pPr>
    </w:p>
    <w:p w14:paraId="52C4B263" w14:textId="00B6D455" w:rsidR="00C0652E" w:rsidRPr="00C0652E" w:rsidRDefault="0084146B" w:rsidP="000011D1">
      <w:pPr>
        <w:spacing w:line="360" w:lineRule="auto"/>
        <w:ind w:left="708" w:firstLine="7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Tabla </w:t>
      </w:r>
      <w:r w:rsidR="00A86C00">
        <w:rPr>
          <w:rFonts w:ascii="Times New Roman" w:hAnsi="Times New Roman" w:cs="Times New Roman"/>
          <w:b/>
          <w:sz w:val="24"/>
          <w:szCs w:val="24"/>
        </w:rPr>
        <w:t>7</w:t>
      </w:r>
      <w:r w:rsidR="00C0652E" w:rsidRPr="00C0652E">
        <w:rPr>
          <w:rFonts w:ascii="Times New Roman" w:hAnsi="Times New Roman" w:cs="Times New Roman"/>
          <w:b/>
          <w:sz w:val="24"/>
          <w:szCs w:val="24"/>
        </w:rPr>
        <w:t xml:space="preserve">. </w:t>
      </w:r>
      <w:r w:rsidR="00C0652E" w:rsidRPr="000011D1">
        <w:rPr>
          <w:rFonts w:ascii="Times New Roman" w:hAnsi="Times New Roman" w:cs="Times New Roman"/>
          <w:sz w:val="24"/>
          <w:szCs w:val="24"/>
        </w:rPr>
        <w:t>Valores para la palabra estímulo uniforme</w:t>
      </w:r>
    </w:p>
    <w:tbl>
      <w:tblPr>
        <w:tblW w:w="6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92"/>
        <w:gridCol w:w="902"/>
        <w:gridCol w:w="880"/>
      </w:tblGrid>
      <w:tr w:rsidR="00C0652E" w:rsidRPr="005A09D5" w14:paraId="1061B8C8" w14:textId="77777777" w:rsidTr="005A09D5">
        <w:trPr>
          <w:trHeight w:val="300"/>
          <w:jc w:val="center"/>
        </w:trPr>
        <w:tc>
          <w:tcPr>
            <w:tcW w:w="6393" w:type="dxa"/>
            <w:gridSpan w:val="3"/>
            <w:shd w:val="clear" w:color="auto" w:fill="auto"/>
            <w:noWrap/>
            <w:vAlign w:val="bottom"/>
            <w:hideMark/>
          </w:tcPr>
          <w:p w14:paraId="5EFC4EA3"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Uniforme</w:t>
            </w:r>
          </w:p>
        </w:tc>
      </w:tr>
      <w:tr w:rsidR="00C0652E" w:rsidRPr="005A09D5" w14:paraId="536D6FA8" w14:textId="77777777" w:rsidTr="005A09D5">
        <w:trPr>
          <w:trHeight w:val="300"/>
          <w:jc w:val="center"/>
        </w:trPr>
        <w:tc>
          <w:tcPr>
            <w:tcW w:w="4692" w:type="dxa"/>
            <w:shd w:val="clear" w:color="auto" w:fill="auto"/>
            <w:noWrap/>
            <w:vAlign w:val="bottom"/>
            <w:hideMark/>
          </w:tcPr>
          <w:p w14:paraId="0FFA83E9"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SAM</w:t>
            </w:r>
          </w:p>
        </w:tc>
        <w:tc>
          <w:tcPr>
            <w:tcW w:w="902" w:type="dxa"/>
            <w:shd w:val="clear" w:color="auto" w:fill="auto"/>
            <w:noWrap/>
            <w:vAlign w:val="center"/>
            <w:hideMark/>
          </w:tcPr>
          <w:p w14:paraId="18A33E6A"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M</w:t>
            </w:r>
          </w:p>
        </w:tc>
        <w:tc>
          <w:tcPr>
            <w:tcW w:w="799" w:type="dxa"/>
            <w:shd w:val="clear" w:color="auto" w:fill="auto"/>
            <w:noWrap/>
            <w:vAlign w:val="bottom"/>
            <w:hideMark/>
          </w:tcPr>
          <w:p w14:paraId="499E27E6" w14:textId="77777777" w:rsidR="00C0652E" w:rsidRPr="005A09D5" w:rsidRDefault="00C0652E" w:rsidP="00F01D5A">
            <w:pPr>
              <w:spacing w:after="0" w:line="240" w:lineRule="auto"/>
              <w:jc w:val="center"/>
              <w:rPr>
                <w:rFonts w:ascii="Times New Roman" w:eastAsia="Times New Roman" w:hAnsi="Times New Roman" w:cs="Times New Roman"/>
                <w:color w:val="000000"/>
                <w:sz w:val="24"/>
                <w:szCs w:val="24"/>
                <w:lang w:eastAsia="es-MX"/>
              </w:rPr>
            </w:pPr>
            <w:r w:rsidRPr="005A09D5">
              <w:rPr>
                <w:rFonts w:ascii="Times New Roman" w:eastAsia="Times New Roman" w:hAnsi="Times New Roman" w:cs="Times New Roman"/>
                <w:color w:val="000000"/>
                <w:sz w:val="24"/>
                <w:szCs w:val="24"/>
                <w:lang w:eastAsia="es-MX"/>
              </w:rPr>
              <w:t>Valor FMG</w:t>
            </w:r>
          </w:p>
        </w:tc>
      </w:tr>
      <w:tr w:rsidR="00C0652E" w:rsidRPr="005A09D5" w14:paraId="1A147B6E" w14:textId="77777777" w:rsidTr="005A09D5">
        <w:trPr>
          <w:trHeight w:val="276"/>
          <w:jc w:val="center"/>
        </w:trPr>
        <w:tc>
          <w:tcPr>
            <w:tcW w:w="4692" w:type="dxa"/>
            <w:shd w:val="clear" w:color="auto" w:fill="auto"/>
          </w:tcPr>
          <w:p w14:paraId="2861565A"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Orgullo</w:t>
            </w:r>
          </w:p>
        </w:tc>
        <w:tc>
          <w:tcPr>
            <w:tcW w:w="902" w:type="dxa"/>
            <w:shd w:val="clear" w:color="auto" w:fill="auto"/>
            <w:noWrap/>
          </w:tcPr>
          <w:p w14:paraId="393A77C3"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135</w:t>
            </w:r>
          </w:p>
        </w:tc>
        <w:tc>
          <w:tcPr>
            <w:tcW w:w="799" w:type="dxa"/>
            <w:shd w:val="clear" w:color="auto" w:fill="auto"/>
            <w:noWrap/>
          </w:tcPr>
          <w:p w14:paraId="13114F1B"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100%</w:t>
            </w:r>
          </w:p>
        </w:tc>
      </w:tr>
      <w:tr w:rsidR="00C0652E" w:rsidRPr="005A09D5" w14:paraId="13479E51" w14:textId="77777777" w:rsidTr="005A09D5">
        <w:trPr>
          <w:trHeight w:val="300"/>
          <w:jc w:val="center"/>
        </w:trPr>
        <w:tc>
          <w:tcPr>
            <w:tcW w:w="4692" w:type="dxa"/>
            <w:shd w:val="clear" w:color="auto" w:fill="auto"/>
          </w:tcPr>
          <w:p w14:paraId="1ECFDC6A"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Respeto</w:t>
            </w:r>
          </w:p>
        </w:tc>
        <w:tc>
          <w:tcPr>
            <w:tcW w:w="902" w:type="dxa"/>
            <w:shd w:val="clear" w:color="auto" w:fill="auto"/>
            <w:noWrap/>
          </w:tcPr>
          <w:p w14:paraId="2747A3DA"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133</w:t>
            </w:r>
          </w:p>
        </w:tc>
        <w:tc>
          <w:tcPr>
            <w:tcW w:w="799" w:type="dxa"/>
            <w:shd w:val="clear" w:color="auto" w:fill="auto"/>
            <w:noWrap/>
          </w:tcPr>
          <w:p w14:paraId="0265B7C4"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98.51%</w:t>
            </w:r>
          </w:p>
        </w:tc>
      </w:tr>
      <w:tr w:rsidR="00C0652E" w:rsidRPr="005A09D5" w14:paraId="026BBC1B" w14:textId="77777777" w:rsidTr="005A09D5">
        <w:trPr>
          <w:trHeight w:val="300"/>
          <w:jc w:val="center"/>
        </w:trPr>
        <w:tc>
          <w:tcPr>
            <w:tcW w:w="4692" w:type="dxa"/>
            <w:shd w:val="clear" w:color="auto" w:fill="auto"/>
          </w:tcPr>
          <w:p w14:paraId="3D91412D"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presencia/presentación</w:t>
            </w:r>
          </w:p>
        </w:tc>
        <w:tc>
          <w:tcPr>
            <w:tcW w:w="902" w:type="dxa"/>
            <w:shd w:val="clear" w:color="auto" w:fill="auto"/>
            <w:noWrap/>
          </w:tcPr>
          <w:p w14:paraId="087E2B3A"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132</w:t>
            </w:r>
          </w:p>
        </w:tc>
        <w:tc>
          <w:tcPr>
            <w:tcW w:w="799" w:type="dxa"/>
            <w:shd w:val="clear" w:color="auto" w:fill="auto"/>
            <w:noWrap/>
          </w:tcPr>
          <w:p w14:paraId="6B4CF54F"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97.77%</w:t>
            </w:r>
          </w:p>
        </w:tc>
      </w:tr>
      <w:tr w:rsidR="00C0652E" w:rsidRPr="005A09D5" w14:paraId="7EFABD8E" w14:textId="77777777" w:rsidTr="005A09D5">
        <w:trPr>
          <w:trHeight w:val="300"/>
          <w:jc w:val="center"/>
        </w:trPr>
        <w:tc>
          <w:tcPr>
            <w:tcW w:w="4692" w:type="dxa"/>
            <w:shd w:val="clear" w:color="auto" w:fill="auto"/>
          </w:tcPr>
          <w:p w14:paraId="7A1C1A91"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Autoridad</w:t>
            </w:r>
          </w:p>
        </w:tc>
        <w:tc>
          <w:tcPr>
            <w:tcW w:w="902" w:type="dxa"/>
            <w:shd w:val="clear" w:color="auto" w:fill="auto"/>
            <w:noWrap/>
          </w:tcPr>
          <w:p w14:paraId="233426D0"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128</w:t>
            </w:r>
          </w:p>
        </w:tc>
        <w:tc>
          <w:tcPr>
            <w:tcW w:w="799" w:type="dxa"/>
            <w:shd w:val="clear" w:color="auto" w:fill="auto"/>
            <w:noWrap/>
          </w:tcPr>
          <w:p w14:paraId="22C1C6F7"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94.81%</w:t>
            </w:r>
          </w:p>
        </w:tc>
      </w:tr>
      <w:tr w:rsidR="00C0652E" w:rsidRPr="005A09D5" w14:paraId="350836A7" w14:textId="77777777" w:rsidTr="005A09D5">
        <w:trPr>
          <w:trHeight w:val="300"/>
          <w:jc w:val="center"/>
        </w:trPr>
        <w:tc>
          <w:tcPr>
            <w:tcW w:w="4692" w:type="dxa"/>
            <w:shd w:val="clear" w:color="auto" w:fill="auto"/>
          </w:tcPr>
          <w:p w14:paraId="7446E9E4"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limpio/limpieza</w:t>
            </w:r>
          </w:p>
        </w:tc>
        <w:tc>
          <w:tcPr>
            <w:tcW w:w="902" w:type="dxa"/>
            <w:shd w:val="clear" w:color="auto" w:fill="auto"/>
            <w:noWrap/>
          </w:tcPr>
          <w:p w14:paraId="5F87D307"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104</w:t>
            </w:r>
          </w:p>
        </w:tc>
        <w:tc>
          <w:tcPr>
            <w:tcW w:w="799" w:type="dxa"/>
            <w:shd w:val="clear" w:color="auto" w:fill="auto"/>
            <w:noWrap/>
          </w:tcPr>
          <w:p w14:paraId="78B78F7A"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77.03%</w:t>
            </w:r>
          </w:p>
        </w:tc>
      </w:tr>
      <w:tr w:rsidR="00C0652E" w:rsidRPr="005A09D5" w14:paraId="5781C284" w14:textId="77777777" w:rsidTr="005A09D5">
        <w:trPr>
          <w:trHeight w:val="300"/>
          <w:jc w:val="center"/>
        </w:trPr>
        <w:tc>
          <w:tcPr>
            <w:tcW w:w="4692" w:type="dxa"/>
            <w:shd w:val="clear" w:color="auto" w:fill="auto"/>
          </w:tcPr>
          <w:p w14:paraId="17257DE9"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Honor</w:t>
            </w:r>
          </w:p>
        </w:tc>
        <w:tc>
          <w:tcPr>
            <w:tcW w:w="902" w:type="dxa"/>
            <w:shd w:val="clear" w:color="auto" w:fill="auto"/>
            <w:noWrap/>
          </w:tcPr>
          <w:p w14:paraId="145C13F0"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93</w:t>
            </w:r>
          </w:p>
        </w:tc>
        <w:tc>
          <w:tcPr>
            <w:tcW w:w="799" w:type="dxa"/>
            <w:shd w:val="clear" w:color="auto" w:fill="auto"/>
            <w:noWrap/>
          </w:tcPr>
          <w:p w14:paraId="2B758BD2"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68.88%</w:t>
            </w:r>
          </w:p>
        </w:tc>
      </w:tr>
      <w:tr w:rsidR="00C0652E" w:rsidRPr="005A09D5" w14:paraId="0C9044B0" w14:textId="77777777" w:rsidTr="005A09D5">
        <w:trPr>
          <w:trHeight w:val="300"/>
          <w:jc w:val="center"/>
        </w:trPr>
        <w:tc>
          <w:tcPr>
            <w:tcW w:w="4692" w:type="dxa"/>
            <w:shd w:val="clear" w:color="auto" w:fill="auto"/>
          </w:tcPr>
          <w:p w14:paraId="281029E1"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Responsabilidad</w:t>
            </w:r>
          </w:p>
        </w:tc>
        <w:tc>
          <w:tcPr>
            <w:tcW w:w="902" w:type="dxa"/>
            <w:shd w:val="clear" w:color="auto" w:fill="auto"/>
            <w:noWrap/>
          </w:tcPr>
          <w:p w14:paraId="0F23741C"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86</w:t>
            </w:r>
          </w:p>
        </w:tc>
        <w:tc>
          <w:tcPr>
            <w:tcW w:w="799" w:type="dxa"/>
            <w:shd w:val="clear" w:color="auto" w:fill="auto"/>
            <w:noWrap/>
          </w:tcPr>
          <w:p w14:paraId="5E2A01B4"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63.70%</w:t>
            </w:r>
          </w:p>
        </w:tc>
      </w:tr>
      <w:tr w:rsidR="00C0652E" w:rsidRPr="005A09D5" w14:paraId="23D9179B" w14:textId="77777777" w:rsidTr="005A09D5">
        <w:trPr>
          <w:trHeight w:val="354"/>
          <w:jc w:val="center"/>
        </w:trPr>
        <w:tc>
          <w:tcPr>
            <w:tcW w:w="4692" w:type="dxa"/>
            <w:shd w:val="clear" w:color="auto" w:fill="auto"/>
          </w:tcPr>
          <w:p w14:paraId="15A7D5CD"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Elegancia</w:t>
            </w:r>
          </w:p>
        </w:tc>
        <w:tc>
          <w:tcPr>
            <w:tcW w:w="902" w:type="dxa"/>
            <w:shd w:val="clear" w:color="auto" w:fill="auto"/>
            <w:noWrap/>
          </w:tcPr>
          <w:p w14:paraId="62C1E659"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71</w:t>
            </w:r>
          </w:p>
        </w:tc>
        <w:tc>
          <w:tcPr>
            <w:tcW w:w="799" w:type="dxa"/>
            <w:shd w:val="clear" w:color="auto" w:fill="auto"/>
            <w:noWrap/>
          </w:tcPr>
          <w:p w14:paraId="43AECC1C"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52.59%</w:t>
            </w:r>
          </w:p>
        </w:tc>
      </w:tr>
      <w:tr w:rsidR="00C0652E" w:rsidRPr="005A09D5" w14:paraId="61FEF056" w14:textId="77777777" w:rsidTr="005A09D5">
        <w:trPr>
          <w:trHeight w:val="300"/>
          <w:jc w:val="center"/>
        </w:trPr>
        <w:tc>
          <w:tcPr>
            <w:tcW w:w="4692" w:type="dxa"/>
            <w:shd w:val="clear" w:color="auto" w:fill="auto"/>
          </w:tcPr>
          <w:p w14:paraId="5A6B4915"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Porte</w:t>
            </w:r>
          </w:p>
        </w:tc>
        <w:tc>
          <w:tcPr>
            <w:tcW w:w="902" w:type="dxa"/>
            <w:shd w:val="clear" w:color="auto" w:fill="auto"/>
            <w:noWrap/>
          </w:tcPr>
          <w:p w14:paraId="60DF982C"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70</w:t>
            </w:r>
          </w:p>
        </w:tc>
        <w:tc>
          <w:tcPr>
            <w:tcW w:w="799" w:type="dxa"/>
            <w:shd w:val="clear" w:color="auto" w:fill="auto"/>
            <w:noWrap/>
          </w:tcPr>
          <w:p w14:paraId="7CDDBF40"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51.85%</w:t>
            </w:r>
          </w:p>
        </w:tc>
      </w:tr>
      <w:tr w:rsidR="00C0652E" w:rsidRPr="005A09D5" w14:paraId="21F1E0AA" w14:textId="77777777" w:rsidTr="005A09D5">
        <w:trPr>
          <w:trHeight w:val="300"/>
          <w:jc w:val="center"/>
        </w:trPr>
        <w:tc>
          <w:tcPr>
            <w:tcW w:w="4692" w:type="dxa"/>
            <w:shd w:val="clear" w:color="auto" w:fill="auto"/>
          </w:tcPr>
          <w:p w14:paraId="0C56F746"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Lealtad</w:t>
            </w:r>
          </w:p>
        </w:tc>
        <w:tc>
          <w:tcPr>
            <w:tcW w:w="902" w:type="dxa"/>
            <w:shd w:val="clear" w:color="auto" w:fill="auto"/>
            <w:noWrap/>
          </w:tcPr>
          <w:p w14:paraId="7F58FEB5"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61</w:t>
            </w:r>
          </w:p>
        </w:tc>
        <w:tc>
          <w:tcPr>
            <w:tcW w:w="799" w:type="dxa"/>
            <w:shd w:val="clear" w:color="auto" w:fill="auto"/>
            <w:noWrap/>
          </w:tcPr>
          <w:p w14:paraId="1430747F" w14:textId="77777777" w:rsidR="00C0652E" w:rsidRPr="005A09D5" w:rsidRDefault="00C0652E" w:rsidP="00F01D5A">
            <w:pPr>
              <w:spacing w:after="0" w:line="240" w:lineRule="auto"/>
              <w:rPr>
                <w:rFonts w:ascii="Times New Roman" w:hAnsi="Times New Roman" w:cs="Times New Roman"/>
                <w:sz w:val="24"/>
                <w:szCs w:val="24"/>
              </w:rPr>
            </w:pPr>
            <w:r w:rsidRPr="005A09D5">
              <w:rPr>
                <w:rFonts w:ascii="Times New Roman" w:hAnsi="Times New Roman" w:cs="Times New Roman"/>
                <w:sz w:val="24"/>
                <w:szCs w:val="24"/>
              </w:rPr>
              <w:t>45.18%</w:t>
            </w:r>
          </w:p>
        </w:tc>
      </w:tr>
    </w:tbl>
    <w:p w14:paraId="574499E5" w14:textId="67DAF6FF" w:rsidR="00C0652E" w:rsidRPr="00C0652E" w:rsidRDefault="000011D1" w:rsidP="00C0652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Fuente: elaboración propia</w:t>
      </w:r>
    </w:p>
    <w:p w14:paraId="7DD0D29C" w14:textId="24162EE0" w:rsidR="00C0652E" w:rsidRDefault="00C0652E" w:rsidP="00C0652E">
      <w:pPr>
        <w:spacing w:line="360" w:lineRule="auto"/>
        <w:jc w:val="both"/>
        <w:rPr>
          <w:rFonts w:ascii="Times New Roman" w:hAnsi="Times New Roman" w:cs="Times New Roman"/>
          <w:sz w:val="24"/>
          <w:szCs w:val="24"/>
        </w:rPr>
      </w:pPr>
      <w:r w:rsidRPr="00C0652E">
        <w:rPr>
          <w:rFonts w:ascii="Times New Roman" w:hAnsi="Times New Roman" w:cs="Times New Roman"/>
          <w:sz w:val="24"/>
          <w:szCs w:val="24"/>
        </w:rPr>
        <w:t xml:space="preserve">La </w:t>
      </w:r>
      <w:r w:rsidR="0084146B">
        <w:rPr>
          <w:rFonts w:ascii="Times New Roman" w:hAnsi="Times New Roman" w:cs="Times New Roman"/>
          <w:sz w:val="24"/>
          <w:szCs w:val="24"/>
        </w:rPr>
        <w:t>Fig</w:t>
      </w:r>
      <w:r w:rsidR="00A86C00">
        <w:rPr>
          <w:rFonts w:ascii="Times New Roman" w:hAnsi="Times New Roman" w:cs="Times New Roman"/>
          <w:sz w:val="24"/>
          <w:szCs w:val="24"/>
        </w:rPr>
        <w:t xml:space="preserve">ura </w:t>
      </w:r>
      <w:r w:rsidRPr="00C0652E">
        <w:rPr>
          <w:rFonts w:ascii="Times New Roman" w:hAnsi="Times New Roman" w:cs="Times New Roman"/>
          <w:sz w:val="24"/>
          <w:szCs w:val="24"/>
        </w:rPr>
        <w:t>7 ilustra la distancia semántica existente entre la primera definidora que corresponde a orgullo con respecto de la segunda que es respeto es de 1.49%. La diferencia del valor M de la segunda a la tercera palabra (presencia, presentación) es de 1.03% y de la primera a la última (lealtad) es de 68.56%.</w:t>
      </w:r>
    </w:p>
    <w:p w14:paraId="00914D26" w14:textId="6709D761" w:rsidR="0028428A" w:rsidRDefault="0084146B" w:rsidP="00D42AB6">
      <w:pPr>
        <w:spacing w:line="360" w:lineRule="auto"/>
        <w:ind w:left="708" w:firstLine="708"/>
        <w:jc w:val="both"/>
        <w:rPr>
          <w:rFonts w:ascii="Times New Roman" w:hAnsi="Times New Roman" w:cs="Times New Roman"/>
          <w:sz w:val="24"/>
          <w:szCs w:val="24"/>
        </w:rPr>
      </w:pPr>
      <w:r>
        <w:rPr>
          <w:rFonts w:ascii="Times New Roman" w:hAnsi="Times New Roman" w:cs="Times New Roman"/>
          <w:b/>
          <w:sz w:val="24"/>
          <w:szCs w:val="24"/>
        </w:rPr>
        <w:t>Fig</w:t>
      </w:r>
      <w:r w:rsidR="00A86C00">
        <w:rPr>
          <w:rFonts w:ascii="Times New Roman" w:hAnsi="Times New Roman" w:cs="Times New Roman"/>
          <w:b/>
          <w:sz w:val="24"/>
          <w:szCs w:val="24"/>
        </w:rPr>
        <w:t>ura</w:t>
      </w:r>
      <w:r w:rsidR="000011D1" w:rsidRPr="00C0652E">
        <w:rPr>
          <w:rFonts w:ascii="Times New Roman" w:hAnsi="Times New Roman" w:cs="Times New Roman"/>
          <w:b/>
          <w:sz w:val="24"/>
          <w:szCs w:val="24"/>
        </w:rPr>
        <w:t xml:space="preserve"> 7. </w:t>
      </w:r>
      <w:r w:rsidR="000011D1" w:rsidRPr="00C0652E">
        <w:rPr>
          <w:rFonts w:ascii="Times New Roman" w:hAnsi="Times New Roman" w:cs="Times New Roman"/>
          <w:sz w:val="24"/>
          <w:szCs w:val="24"/>
        </w:rPr>
        <w:t xml:space="preserve">Distancia semántica de la palabra estímulo uniforme </w:t>
      </w:r>
    </w:p>
    <w:p w14:paraId="549C19E2" w14:textId="3CCC207C" w:rsidR="0028428A" w:rsidRDefault="0028428A" w:rsidP="00E67B64">
      <w:pPr>
        <w:spacing w:line="360" w:lineRule="auto"/>
        <w:jc w:val="center"/>
        <w:rPr>
          <w:rFonts w:ascii="Times New Roman" w:hAnsi="Times New Roman" w:cs="Times New Roman"/>
          <w:sz w:val="24"/>
          <w:szCs w:val="24"/>
        </w:rPr>
      </w:pPr>
      <w:r w:rsidRPr="0028428A">
        <w:rPr>
          <w:rFonts w:ascii="Times New Roman" w:hAnsi="Times New Roman" w:cs="Times New Roman"/>
          <w:noProof/>
          <w:sz w:val="24"/>
          <w:szCs w:val="24"/>
          <w:lang w:eastAsia="es-MX"/>
        </w:rPr>
        <w:drawing>
          <wp:inline distT="0" distB="0" distL="0" distR="0" wp14:anchorId="57DB51B7" wp14:editId="1F39EC38">
            <wp:extent cx="4572000" cy="2945130"/>
            <wp:effectExtent l="0" t="0" r="0" b="7620"/>
            <wp:docPr id="17" name="Imagen 17" descr="C:\Users\melym\OneDrive\Imágenes\unifor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lym\OneDrive\Imágenes\uniform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2945130"/>
                    </a:xfrm>
                    <a:prstGeom prst="rect">
                      <a:avLst/>
                    </a:prstGeom>
                    <a:noFill/>
                    <a:ln>
                      <a:noFill/>
                    </a:ln>
                  </pic:spPr>
                </pic:pic>
              </a:graphicData>
            </a:graphic>
          </wp:inline>
        </w:drawing>
      </w:r>
    </w:p>
    <w:p w14:paraId="331FE6E1" w14:textId="7F989813" w:rsidR="00E67B64" w:rsidRPr="000011D1" w:rsidRDefault="00E67B64" w:rsidP="00D42AB6">
      <w:pPr>
        <w:spacing w:line="360" w:lineRule="auto"/>
        <w:jc w:val="center"/>
        <w:rPr>
          <w:rFonts w:ascii="Times New Roman" w:hAnsi="Times New Roman" w:cs="Times New Roman"/>
          <w:sz w:val="24"/>
          <w:szCs w:val="24"/>
        </w:rPr>
      </w:pPr>
      <w:r w:rsidRPr="000011D1">
        <w:rPr>
          <w:rFonts w:ascii="Times New Roman" w:hAnsi="Times New Roman" w:cs="Times New Roman"/>
          <w:sz w:val="24"/>
          <w:szCs w:val="24"/>
        </w:rPr>
        <w:t>Fuente: elaboración propia</w:t>
      </w:r>
    </w:p>
    <w:p w14:paraId="025AFB80" w14:textId="61495058" w:rsidR="00CD2A76" w:rsidRPr="00CD2A76" w:rsidRDefault="00CD2A76" w:rsidP="00CD2A76">
      <w:pPr>
        <w:spacing w:line="360" w:lineRule="auto"/>
        <w:jc w:val="both"/>
        <w:rPr>
          <w:rFonts w:ascii="Times New Roman" w:hAnsi="Times New Roman" w:cs="Times New Roman"/>
          <w:sz w:val="24"/>
          <w:szCs w:val="24"/>
        </w:rPr>
      </w:pPr>
      <w:r w:rsidRPr="00CD2A76">
        <w:rPr>
          <w:rFonts w:ascii="Times New Roman" w:hAnsi="Times New Roman" w:cs="Times New Roman"/>
          <w:sz w:val="24"/>
          <w:szCs w:val="24"/>
        </w:rPr>
        <w:t>El</w:t>
      </w:r>
      <w:r w:rsidR="000011D1">
        <w:rPr>
          <w:rFonts w:ascii="Times New Roman" w:hAnsi="Times New Roman" w:cs="Times New Roman"/>
          <w:sz w:val="24"/>
          <w:szCs w:val="24"/>
        </w:rPr>
        <w:t xml:space="preserve"> uniforme se porta con orgullo</w:t>
      </w:r>
      <w:r w:rsidRPr="00CD2A76">
        <w:rPr>
          <w:rFonts w:ascii="Times New Roman" w:hAnsi="Times New Roman" w:cs="Times New Roman"/>
          <w:sz w:val="24"/>
          <w:szCs w:val="24"/>
        </w:rPr>
        <w:t xml:space="preserve">, da presencia a un policía lo distingue de los demás, le da elegancia, porte y al mismo tiempo lo dota de autoridad ante la sociedad que tiene que mostrar respeto ante él. Para los cadetes el uniforme debe estar limpio y permanecer así ya que no cualquiera puede portarlo por lo que sienten honor al ser dignos de llevar uno; así mismo su </w:t>
      </w:r>
      <w:r w:rsidRPr="00CD2A76">
        <w:rPr>
          <w:rFonts w:ascii="Times New Roman" w:hAnsi="Times New Roman" w:cs="Times New Roman"/>
          <w:sz w:val="24"/>
          <w:szCs w:val="24"/>
        </w:rPr>
        <w:lastRenderedPageBreak/>
        <w:t>uso conlleva mucha responsabilidad con la ciudadanía, pero al mismo tiempo con sus compañeros engendrando en ellos un sentimiento de lealtad.</w:t>
      </w:r>
    </w:p>
    <w:p w14:paraId="743438A3" w14:textId="6F1163DA" w:rsidR="00C0652E" w:rsidRPr="00F254CB" w:rsidRDefault="00F254CB" w:rsidP="005A09D5">
      <w:pPr>
        <w:jc w:val="center"/>
        <w:rPr>
          <w:rFonts w:ascii="Times New Roman" w:hAnsi="Times New Roman" w:cs="Times New Roman"/>
          <w:b/>
          <w:bCs/>
          <w:sz w:val="32"/>
          <w:szCs w:val="32"/>
        </w:rPr>
      </w:pPr>
      <w:r w:rsidRPr="00F254CB">
        <w:rPr>
          <w:rFonts w:ascii="Times New Roman" w:hAnsi="Times New Roman" w:cs="Times New Roman"/>
          <w:b/>
          <w:bCs/>
          <w:sz w:val="32"/>
          <w:szCs w:val="32"/>
        </w:rPr>
        <w:t>Discusión</w:t>
      </w:r>
    </w:p>
    <w:p w14:paraId="75E38783" w14:textId="0C6484D8" w:rsidR="00AC5008" w:rsidRPr="00AC5008" w:rsidRDefault="00883445" w:rsidP="00AC50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 base en los resultados anteriores, se pudo observar que las </w:t>
      </w:r>
      <w:r w:rsidR="00AC5008" w:rsidRPr="00AC5008">
        <w:rPr>
          <w:rFonts w:ascii="Times New Roman" w:hAnsi="Times New Roman" w:cs="Times New Roman"/>
          <w:sz w:val="24"/>
          <w:szCs w:val="24"/>
        </w:rPr>
        <w:t>palabras definidoras que más se repitieron o tuvieron mayor concurrencia dentro de los conjuntos SAM de las siete palabras estímulos fueron las siguientes: protección/proteger, peligro/riesgo, autoridad, responsabilidad, muerte/morir/letal, precaución, robo/atraco/asalto, honestidad/h</w:t>
      </w:r>
      <w:r>
        <w:rPr>
          <w:rFonts w:ascii="Times New Roman" w:hAnsi="Times New Roman" w:cs="Times New Roman"/>
          <w:sz w:val="24"/>
          <w:szCs w:val="24"/>
        </w:rPr>
        <w:t xml:space="preserve">onradez, confianza/confiable y </w:t>
      </w:r>
      <w:r w:rsidR="00AC5008" w:rsidRPr="00AC5008">
        <w:rPr>
          <w:rFonts w:ascii="Times New Roman" w:hAnsi="Times New Roman" w:cs="Times New Roman"/>
          <w:sz w:val="24"/>
          <w:szCs w:val="24"/>
        </w:rPr>
        <w:t xml:space="preserve">valor/valentía. Ahora bien, de las siete palabras estímulo se observa que arma de fuego, corrupción, riesgo y seguridad muestran mayor homogeneidad en sus definidoras, es decir que los cadetes coincidieron en asignar la misma palabra a dicho estímulo. Situación que se presenta de forma </w:t>
      </w:r>
      <w:r w:rsidR="00B32303">
        <w:rPr>
          <w:rFonts w:ascii="Times New Roman" w:hAnsi="Times New Roman" w:cs="Times New Roman"/>
          <w:sz w:val="24"/>
          <w:szCs w:val="24"/>
        </w:rPr>
        <w:t>diferente</w:t>
      </w:r>
      <w:r w:rsidR="00AC5008" w:rsidRPr="00AC5008">
        <w:rPr>
          <w:rFonts w:ascii="Times New Roman" w:hAnsi="Times New Roman" w:cs="Times New Roman"/>
          <w:sz w:val="24"/>
          <w:szCs w:val="24"/>
        </w:rPr>
        <w:t xml:space="preserve"> para las </w:t>
      </w:r>
      <w:r>
        <w:rPr>
          <w:rFonts w:ascii="Times New Roman" w:hAnsi="Times New Roman" w:cs="Times New Roman"/>
          <w:sz w:val="24"/>
          <w:szCs w:val="24"/>
        </w:rPr>
        <w:t xml:space="preserve">palabras </w:t>
      </w:r>
      <w:r w:rsidR="00AC5008" w:rsidRPr="00AC5008">
        <w:rPr>
          <w:rFonts w:ascii="Times New Roman" w:hAnsi="Times New Roman" w:cs="Times New Roman"/>
          <w:sz w:val="24"/>
          <w:szCs w:val="24"/>
        </w:rPr>
        <w:t>estímulo delincuencia, policía y uniforme</w:t>
      </w:r>
      <w:r w:rsidR="00B32303">
        <w:rPr>
          <w:rFonts w:ascii="Times New Roman" w:hAnsi="Times New Roman" w:cs="Times New Roman"/>
          <w:sz w:val="24"/>
          <w:szCs w:val="24"/>
        </w:rPr>
        <w:t>, ya que sus definidoras muestran mayor diversidad.</w:t>
      </w:r>
    </w:p>
    <w:p w14:paraId="0413C2F7" w14:textId="5136B02A" w:rsidR="0007281A" w:rsidRDefault="00007F28" w:rsidP="0007281A">
      <w:pPr>
        <w:spacing w:line="360" w:lineRule="auto"/>
        <w:jc w:val="both"/>
        <w:rPr>
          <w:rFonts w:ascii="Arial" w:hAnsi="Arial" w:cs="Arial"/>
          <w:sz w:val="24"/>
          <w:szCs w:val="24"/>
        </w:rPr>
      </w:pPr>
      <w:r>
        <w:rPr>
          <w:rFonts w:ascii="Times New Roman" w:hAnsi="Times New Roman" w:cs="Times New Roman"/>
          <w:sz w:val="24"/>
          <w:szCs w:val="24"/>
        </w:rPr>
        <w:t xml:space="preserve">Partiendo de los datos obtenidos para los cadetes la función primordial del policía es </w:t>
      </w:r>
      <w:r w:rsidRPr="00B52884">
        <w:rPr>
          <w:rFonts w:ascii="Times New Roman" w:hAnsi="Times New Roman" w:cs="Times New Roman"/>
          <w:sz w:val="24"/>
          <w:szCs w:val="24"/>
        </w:rPr>
        <w:t>“salvaguardar” a la sociedad</w:t>
      </w:r>
      <w:r w:rsidR="00D63405">
        <w:rPr>
          <w:rFonts w:ascii="Times New Roman" w:hAnsi="Times New Roman" w:cs="Times New Roman"/>
          <w:sz w:val="24"/>
          <w:szCs w:val="24"/>
        </w:rPr>
        <w:t xml:space="preserve"> (Lorenz, (2017)</w:t>
      </w:r>
      <w:r w:rsidRPr="00B52884">
        <w:rPr>
          <w:rFonts w:ascii="Times New Roman" w:hAnsi="Times New Roman" w:cs="Times New Roman"/>
          <w:sz w:val="24"/>
          <w:szCs w:val="24"/>
        </w:rPr>
        <w:t>,</w:t>
      </w:r>
      <w:r w:rsidR="00D63405">
        <w:rPr>
          <w:rFonts w:ascii="Times New Roman" w:hAnsi="Times New Roman" w:cs="Times New Roman"/>
          <w:sz w:val="24"/>
          <w:szCs w:val="24"/>
        </w:rPr>
        <w:t xml:space="preserve"> Alvarado y Silva (2011), Fondevila (2009)</w:t>
      </w:r>
      <w:r w:rsidRPr="00B52884">
        <w:rPr>
          <w:rFonts w:ascii="Times New Roman" w:hAnsi="Times New Roman" w:cs="Times New Roman"/>
          <w:sz w:val="24"/>
          <w:szCs w:val="24"/>
        </w:rPr>
        <w:t xml:space="preserve"> </w:t>
      </w:r>
      <w:r w:rsidR="0007281A" w:rsidRPr="00B52884">
        <w:rPr>
          <w:rFonts w:ascii="Times New Roman" w:hAnsi="Times New Roman" w:cs="Times New Roman"/>
          <w:sz w:val="24"/>
          <w:szCs w:val="24"/>
        </w:rPr>
        <w:t xml:space="preserve"> la palabra estímulo seguridad muestra </w:t>
      </w:r>
      <w:r w:rsidR="00B52884">
        <w:rPr>
          <w:rFonts w:ascii="Times New Roman" w:hAnsi="Times New Roman" w:cs="Times New Roman"/>
          <w:sz w:val="24"/>
          <w:szCs w:val="24"/>
        </w:rPr>
        <w:t>que</w:t>
      </w:r>
      <w:r w:rsidR="0007281A" w:rsidRPr="00B52884">
        <w:rPr>
          <w:rFonts w:ascii="Times New Roman" w:hAnsi="Times New Roman" w:cs="Times New Roman"/>
          <w:sz w:val="24"/>
          <w:szCs w:val="24"/>
        </w:rPr>
        <w:t xml:space="preserve"> más del 50%, </w:t>
      </w:r>
      <w:r w:rsidR="00B52884">
        <w:rPr>
          <w:rFonts w:ascii="Times New Roman" w:hAnsi="Times New Roman" w:cs="Times New Roman"/>
          <w:sz w:val="24"/>
          <w:szCs w:val="24"/>
        </w:rPr>
        <w:t>de los participantes</w:t>
      </w:r>
      <w:r w:rsidR="0007281A" w:rsidRPr="00B52884">
        <w:rPr>
          <w:rFonts w:ascii="Times New Roman" w:hAnsi="Times New Roman" w:cs="Times New Roman"/>
          <w:sz w:val="24"/>
          <w:szCs w:val="24"/>
        </w:rPr>
        <w:t xml:space="preserve">  definen a esta palabra con proteger y cuidar; así mismo se observa que en la palabra estímulo policía, proteger es la definidora que tiene mayor peso semántico, un policía tiene como finalidad resguardar o defender a cualquier persona del peligro que pueda aquejarlo, que proyecte seguridad (segunda definidora) y confianza a los ciudadanos con la autoridad (tercera definidora) que representa</w:t>
      </w:r>
      <w:r w:rsidR="00B52884">
        <w:rPr>
          <w:rFonts w:ascii="Times New Roman" w:hAnsi="Times New Roman" w:cs="Times New Roman"/>
          <w:sz w:val="24"/>
          <w:szCs w:val="24"/>
        </w:rPr>
        <w:t>.</w:t>
      </w:r>
      <w:r w:rsidR="0007281A">
        <w:rPr>
          <w:rFonts w:ascii="Arial" w:hAnsi="Arial" w:cs="Arial"/>
          <w:sz w:val="24"/>
          <w:szCs w:val="24"/>
        </w:rPr>
        <w:t xml:space="preserve"> </w:t>
      </w:r>
      <w:r w:rsidR="00BA5855">
        <w:rPr>
          <w:rFonts w:ascii="Arial" w:hAnsi="Arial" w:cs="Arial"/>
          <w:sz w:val="24"/>
          <w:szCs w:val="24"/>
        </w:rPr>
        <w:t xml:space="preserve"> </w:t>
      </w:r>
    </w:p>
    <w:p w14:paraId="72371C67" w14:textId="77777777" w:rsidR="00BA5855" w:rsidRDefault="0007281A" w:rsidP="00BA5855">
      <w:pPr>
        <w:spacing w:line="360" w:lineRule="auto"/>
        <w:jc w:val="both"/>
        <w:rPr>
          <w:rFonts w:ascii="Arial" w:hAnsi="Arial" w:cs="Arial"/>
          <w:sz w:val="24"/>
          <w:szCs w:val="24"/>
        </w:rPr>
      </w:pPr>
      <w:r w:rsidRPr="00B52884">
        <w:rPr>
          <w:rFonts w:ascii="Times New Roman" w:hAnsi="Times New Roman" w:cs="Times New Roman"/>
          <w:sz w:val="24"/>
          <w:szCs w:val="24"/>
        </w:rPr>
        <w:t>El trabajo de policía es catalogado como peligroso</w:t>
      </w:r>
      <w:r w:rsidR="00B52884" w:rsidRPr="00B52884">
        <w:rPr>
          <w:rFonts w:ascii="Times New Roman" w:hAnsi="Times New Roman" w:cs="Times New Roman"/>
          <w:sz w:val="24"/>
          <w:szCs w:val="24"/>
        </w:rPr>
        <w:t>,</w:t>
      </w:r>
      <w:r w:rsidRPr="00B52884">
        <w:rPr>
          <w:rFonts w:ascii="Times New Roman" w:hAnsi="Times New Roman" w:cs="Times New Roman"/>
          <w:sz w:val="24"/>
          <w:szCs w:val="24"/>
        </w:rPr>
        <w:t xml:space="preserve"> entendiendo que durante sus funciones (o </w:t>
      </w:r>
      <w:r w:rsidRPr="00BA5855">
        <w:rPr>
          <w:rFonts w:ascii="Times New Roman" w:hAnsi="Times New Roman" w:cs="Times New Roman"/>
          <w:sz w:val="24"/>
          <w:szCs w:val="24"/>
        </w:rPr>
        <w:t>fuera de ellas) el policía puede sufrir heridas, lesiones, agravios a su persona e incluso perder la vida</w:t>
      </w:r>
      <w:r w:rsidR="00B52884" w:rsidRPr="00BA5855">
        <w:rPr>
          <w:rFonts w:ascii="Times New Roman" w:hAnsi="Times New Roman" w:cs="Times New Roman"/>
          <w:sz w:val="24"/>
          <w:szCs w:val="24"/>
        </w:rPr>
        <w:t>.</w:t>
      </w:r>
      <w:r w:rsidR="00BA5855" w:rsidRPr="00BA5855">
        <w:rPr>
          <w:rFonts w:ascii="Times New Roman" w:hAnsi="Times New Roman" w:cs="Times New Roman"/>
          <w:sz w:val="24"/>
          <w:szCs w:val="24"/>
        </w:rPr>
        <w:t xml:space="preserve"> Garriga y </w:t>
      </w:r>
      <w:proofErr w:type="spellStart"/>
      <w:r w:rsidR="00BA5855" w:rsidRPr="00BA5855">
        <w:rPr>
          <w:rFonts w:ascii="Times New Roman" w:hAnsi="Times New Roman" w:cs="Times New Roman"/>
          <w:sz w:val="24"/>
          <w:szCs w:val="24"/>
        </w:rPr>
        <w:t>Maglia</w:t>
      </w:r>
      <w:proofErr w:type="spellEnd"/>
      <w:r w:rsidR="00BA5855" w:rsidRPr="00BA5855">
        <w:rPr>
          <w:rFonts w:ascii="Times New Roman" w:hAnsi="Times New Roman" w:cs="Times New Roman"/>
          <w:sz w:val="24"/>
          <w:szCs w:val="24"/>
        </w:rPr>
        <w:t xml:space="preserve"> (2018) y </w:t>
      </w:r>
      <w:proofErr w:type="spellStart"/>
      <w:r w:rsidR="00BA5855" w:rsidRPr="00BA5855">
        <w:rPr>
          <w:rFonts w:ascii="Times New Roman" w:hAnsi="Times New Roman" w:cs="Times New Roman"/>
          <w:sz w:val="24"/>
          <w:szCs w:val="24"/>
        </w:rPr>
        <w:t>Maglia</w:t>
      </w:r>
      <w:proofErr w:type="spellEnd"/>
      <w:r w:rsidR="00BA5855" w:rsidRPr="00BA5855">
        <w:rPr>
          <w:rFonts w:ascii="Times New Roman" w:hAnsi="Times New Roman" w:cs="Times New Roman"/>
          <w:sz w:val="24"/>
          <w:szCs w:val="24"/>
        </w:rPr>
        <w:t xml:space="preserve"> (2017) señalan que dentro de las fuerzas policiales se promueve la imagen de que la profesión policial es riesgosa, que la muerte es un desenlace posible de la labor policial y que los caídos son héroes porque han perdido la vida por el bienestar de la sociedad. A su vez Green (1999) indica que en el narcisista moral se presenta un sentimiento mesiánico; en los hombres su equivalente es la identificación con el Cordero Pascual. No se trata sólo de hacerse crucificar o degollar, sino, en el momento del holocausto, de ser inocente como el cordero. Estos cadetes formaron una representación del policía como un héroe mártir dispuesto al sacrificio por la gloria eterna.</w:t>
      </w:r>
    </w:p>
    <w:p w14:paraId="01CBA930" w14:textId="79E3A266" w:rsidR="0007281A" w:rsidRPr="00B52884" w:rsidRDefault="0007281A" w:rsidP="0007281A">
      <w:pPr>
        <w:spacing w:line="360" w:lineRule="auto"/>
        <w:jc w:val="both"/>
        <w:rPr>
          <w:rFonts w:ascii="Times New Roman" w:hAnsi="Times New Roman" w:cs="Times New Roman"/>
          <w:sz w:val="24"/>
          <w:szCs w:val="24"/>
        </w:rPr>
      </w:pPr>
      <w:r w:rsidRPr="00B52884">
        <w:rPr>
          <w:rFonts w:ascii="Times New Roman" w:hAnsi="Times New Roman" w:cs="Times New Roman"/>
          <w:sz w:val="24"/>
          <w:szCs w:val="24"/>
        </w:rPr>
        <w:t xml:space="preserve">La segunda palabra con mayor peso semántico de la definidora corrupción hace alusión a personas encargadas de elaborar y hacer cumplir la ley tal como diputados, senadores y políticos, destacando entre ellos gobernadores y el mismo presidente de la República, </w:t>
      </w:r>
      <w:r w:rsidRPr="00B52884">
        <w:rPr>
          <w:rFonts w:ascii="Times New Roman" w:hAnsi="Times New Roman" w:cs="Times New Roman"/>
          <w:sz w:val="24"/>
          <w:szCs w:val="24"/>
        </w:rPr>
        <w:lastRenderedPageBreak/>
        <w:t>personajes que son concebidos como corruptos, que usan su cargo para beneficiarse y dejan en segundo plano la función que les fue encomendada. Es contrastante</w:t>
      </w:r>
      <w:r w:rsidR="00B52884">
        <w:rPr>
          <w:rFonts w:ascii="Times New Roman" w:hAnsi="Times New Roman" w:cs="Times New Roman"/>
          <w:sz w:val="24"/>
          <w:szCs w:val="24"/>
        </w:rPr>
        <w:t>,</w:t>
      </w:r>
      <w:r w:rsidRPr="00B52884">
        <w:rPr>
          <w:rFonts w:ascii="Times New Roman" w:hAnsi="Times New Roman" w:cs="Times New Roman"/>
          <w:sz w:val="24"/>
          <w:szCs w:val="24"/>
        </w:rPr>
        <w:t xml:space="preserve"> un mínimo de cadetes asoció la palabra estímulo corrupción con erradicar (última definidora), que en términos de la función policial sería uno de sus principales objetivos</w:t>
      </w:r>
      <w:r w:rsidR="00A02350">
        <w:rPr>
          <w:rFonts w:ascii="Times New Roman" w:hAnsi="Times New Roman" w:cs="Times New Roman"/>
          <w:sz w:val="24"/>
          <w:szCs w:val="24"/>
        </w:rPr>
        <w:t>.</w:t>
      </w:r>
    </w:p>
    <w:p w14:paraId="6E8E4C89" w14:textId="25795C4D" w:rsidR="005A68C5" w:rsidRPr="005A68C5" w:rsidRDefault="00027942" w:rsidP="005A68C5">
      <w:pPr>
        <w:spacing w:line="360" w:lineRule="auto"/>
        <w:jc w:val="both"/>
        <w:rPr>
          <w:rFonts w:ascii="Times New Roman" w:hAnsi="Times New Roman" w:cs="Times New Roman"/>
          <w:sz w:val="24"/>
          <w:szCs w:val="24"/>
        </w:rPr>
      </w:pPr>
      <w:r w:rsidRPr="0056377A">
        <w:rPr>
          <w:rFonts w:ascii="Times New Roman" w:hAnsi="Times New Roman" w:cs="Times New Roman"/>
          <w:sz w:val="24"/>
          <w:szCs w:val="24"/>
        </w:rPr>
        <w:t xml:space="preserve">En </w:t>
      </w:r>
      <w:r w:rsidR="00184B54" w:rsidRPr="0056377A">
        <w:rPr>
          <w:rFonts w:ascii="Times New Roman" w:hAnsi="Times New Roman" w:cs="Times New Roman"/>
          <w:sz w:val="24"/>
          <w:szCs w:val="24"/>
        </w:rPr>
        <w:t>cuanto</w:t>
      </w:r>
      <w:r w:rsidRPr="0056377A">
        <w:rPr>
          <w:rFonts w:ascii="Times New Roman" w:hAnsi="Times New Roman" w:cs="Times New Roman"/>
          <w:sz w:val="24"/>
          <w:szCs w:val="24"/>
        </w:rPr>
        <w:t xml:space="preserve"> al arma de fuego los</w:t>
      </w:r>
      <w:r w:rsidR="0007281A" w:rsidRPr="0056377A">
        <w:rPr>
          <w:rFonts w:ascii="Times New Roman" w:hAnsi="Times New Roman" w:cs="Times New Roman"/>
          <w:sz w:val="24"/>
          <w:szCs w:val="24"/>
        </w:rPr>
        <w:t xml:space="preserve"> cadetes </w:t>
      </w:r>
      <w:r w:rsidR="00184B54" w:rsidRPr="0056377A">
        <w:rPr>
          <w:rFonts w:ascii="Times New Roman" w:hAnsi="Times New Roman" w:cs="Times New Roman"/>
          <w:sz w:val="24"/>
          <w:szCs w:val="24"/>
        </w:rPr>
        <w:t xml:space="preserve">la </w:t>
      </w:r>
      <w:r w:rsidR="0007281A" w:rsidRPr="0056377A">
        <w:rPr>
          <w:rFonts w:ascii="Times New Roman" w:hAnsi="Times New Roman" w:cs="Times New Roman"/>
          <w:sz w:val="24"/>
          <w:szCs w:val="24"/>
        </w:rPr>
        <w:t>conceptualizan como un objeto para proteger</w:t>
      </w:r>
      <w:r w:rsidR="004436FA" w:rsidRPr="0056377A">
        <w:rPr>
          <w:rFonts w:ascii="Times New Roman" w:hAnsi="Times New Roman" w:cs="Times New Roman"/>
          <w:sz w:val="24"/>
          <w:szCs w:val="24"/>
        </w:rPr>
        <w:t xml:space="preserve"> (pese a que</w:t>
      </w:r>
      <w:r w:rsidR="0007281A" w:rsidRPr="0056377A">
        <w:rPr>
          <w:rFonts w:ascii="Times New Roman" w:hAnsi="Times New Roman" w:cs="Times New Roman"/>
          <w:sz w:val="24"/>
          <w:szCs w:val="24"/>
        </w:rPr>
        <w:t xml:space="preserve"> su origen es bélico</w:t>
      </w:r>
      <w:r w:rsidR="004436FA" w:rsidRPr="0056377A">
        <w:rPr>
          <w:rFonts w:ascii="Times New Roman" w:hAnsi="Times New Roman" w:cs="Times New Roman"/>
          <w:sz w:val="24"/>
          <w:szCs w:val="24"/>
        </w:rPr>
        <w:t xml:space="preserve">), que es </w:t>
      </w:r>
      <w:r w:rsidR="0007281A" w:rsidRPr="0056377A">
        <w:rPr>
          <w:rFonts w:ascii="Times New Roman" w:hAnsi="Times New Roman" w:cs="Times New Roman"/>
          <w:sz w:val="24"/>
          <w:szCs w:val="24"/>
        </w:rPr>
        <w:t xml:space="preserve">peligrosa, pero </w:t>
      </w:r>
      <w:r w:rsidR="0056377A" w:rsidRPr="0056377A">
        <w:rPr>
          <w:rFonts w:ascii="Times New Roman" w:hAnsi="Times New Roman" w:cs="Times New Roman"/>
          <w:sz w:val="24"/>
          <w:szCs w:val="24"/>
        </w:rPr>
        <w:t xml:space="preserve"> necesaria para la función policial ya que al portarla les otorga</w:t>
      </w:r>
      <w:r w:rsidR="0007281A" w:rsidRPr="0056377A">
        <w:rPr>
          <w:rFonts w:ascii="Times New Roman" w:hAnsi="Times New Roman" w:cs="Times New Roman"/>
          <w:sz w:val="24"/>
          <w:szCs w:val="24"/>
        </w:rPr>
        <w:t xml:space="preserve"> autoridad</w:t>
      </w:r>
      <w:r w:rsidR="0056377A" w:rsidRPr="0056377A">
        <w:rPr>
          <w:rFonts w:ascii="Times New Roman" w:hAnsi="Times New Roman" w:cs="Times New Roman"/>
          <w:sz w:val="24"/>
          <w:szCs w:val="24"/>
        </w:rPr>
        <w:t>, misma que</w:t>
      </w:r>
      <w:r w:rsidR="0007281A" w:rsidRPr="0056377A">
        <w:rPr>
          <w:rFonts w:ascii="Times New Roman" w:hAnsi="Times New Roman" w:cs="Times New Roman"/>
          <w:sz w:val="24"/>
          <w:szCs w:val="24"/>
        </w:rPr>
        <w:t xml:space="preserve"> de acuerdo con el Diccionario de la Real Academia  Española (2019) es el poder que ejerce una persona o mando así como el prestigio o crédito que se reconoce a una persona o  institución por su legitimidad o por su calidad y competencia en alguna materia; es así que estos cadetes asumen que el arma de fuego los provee de prestigio y reconocimiento</w:t>
      </w:r>
      <w:r w:rsidR="004436FA" w:rsidRPr="0056377A">
        <w:rPr>
          <w:rFonts w:ascii="Times New Roman" w:hAnsi="Times New Roman" w:cs="Times New Roman"/>
          <w:sz w:val="24"/>
          <w:szCs w:val="24"/>
        </w:rPr>
        <w:t>.</w:t>
      </w:r>
      <w:r w:rsidR="005A68C5">
        <w:rPr>
          <w:rFonts w:ascii="Times New Roman" w:hAnsi="Times New Roman" w:cs="Times New Roman"/>
          <w:sz w:val="24"/>
          <w:szCs w:val="24"/>
        </w:rPr>
        <w:t xml:space="preserve"> </w:t>
      </w:r>
      <w:r w:rsidR="005A68C5" w:rsidRPr="005A68C5">
        <w:rPr>
          <w:rFonts w:ascii="Times New Roman" w:hAnsi="Times New Roman" w:cs="Times New Roman"/>
          <w:sz w:val="24"/>
          <w:szCs w:val="24"/>
        </w:rPr>
        <w:t>E</w:t>
      </w:r>
      <w:r w:rsidR="005A68C5">
        <w:rPr>
          <w:rFonts w:ascii="Times New Roman" w:hAnsi="Times New Roman" w:cs="Times New Roman"/>
          <w:sz w:val="24"/>
          <w:szCs w:val="24"/>
        </w:rPr>
        <w:t xml:space="preserve">n cuanto al </w:t>
      </w:r>
      <w:r w:rsidR="005A68C5" w:rsidRPr="005A68C5">
        <w:rPr>
          <w:rFonts w:ascii="Times New Roman" w:hAnsi="Times New Roman" w:cs="Times New Roman"/>
          <w:sz w:val="24"/>
          <w:szCs w:val="24"/>
        </w:rPr>
        <w:t>uniforme es un símbolo de autoridad, respeto y reconocimiento por parte de la sociedad; representa para el cadete un orgullo portarlo.</w:t>
      </w:r>
    </w:p>
    <w:p w14:paraId="0814CDBE" w14:textId="481973F0" w:rsidR="0007281A" w:rsidRPr="00F44C34" w:rsidRDefault="0076187D" w:rsidP="0007281A">
      <w:pPr>
        <w:spacing w:line="360" w:lineRule="auto"/>
        <w:jc w:val="both"/>
        <w:rPr>
          <w:rFonts w:ascii="Times New Roman" w:hAnsi="Times New Roman" w:cs="Times New Roman"/>
          <w:sz w:val="24"/>
          <w:szCs w:val="24"/>
        </w:rPr>
      </w:pPr>
      <w:r w:rsidRPr="00F44C34">
        <w:rPr>
          <w:rFonts w:ascii="Times New Roman" w:hAnsi="Times New Roman" w:cs="Times New Roman"/>
          <w:sz w:val="24"/>
          <w:szCs w:val="24"/>
        </w:rPr>
        <w:t>Los participantes</w:t>
      </w:r>
      <w:r w:rsidR="0007281A" w:rsidRPr="00F44C34">
        <w:rPr>
          <w:rFonts w:ascii="Times New Roman" w:hAnsi="Times New Roman" w:cs="Times New Roman"/>
          <w:sz w:val="24"/>
          <w:szCs w:val="24"/>
        </w:rPr>
        <w:t xml:space="preserve"> cadetes exponen que los policías deben ser honestos </w:t>
      </w:r>
      <w:r w:rsidR="0007281A" w:rsidRPr="00883445">
        <w:rPr>
          <w:rFonts w:ascii="Times New Roman" w:hAnsi="Times New Roman" w:cs="Times New Roman"/>
          <w:sz w:val="24"/>
          <w:szCs w:val="24"/>
        </w:rPr>
        <w:t>(honestidad es el valor que más figura</w:t>
      </w:r>
      <w:r w:rsidR="0007281A" w:rsidRPr="00F44C34">
        <w:rPr>
          <w:rFonts w:ascii="Times New Roman" w:hAnsi="Times New Roman" w:cs="Times New Roman"/>
          <w:sz w:val="24"/>
          <w:szCs w:val="24"/>
        </w:rPr>
        <w:t xml:space="preserve">), </w:t>
      </w:r>
      <w:r w:rsidR="00F44C34" w:rsidRPr="00F44C34">
        <w:rPr>
          <w:rFonts w:ascii="Times New Roman" w:hAnsi="Times New Roman" w:cs="Times New Roman"/>
          <w:sz w:val="24"/>
          <w:szCs w:val="24"/>
        </w:rPr>
        <w:t xml:space="preserve">confiables y </w:t>
      </w:r>
      <w:r w:rsidR="0007281A" w:rsidRPr="00F44C34">
        <w:rPr>
          <w:rFonts w:ascii="Times New Roman" w:hAnsi="Times New Roman" w:cs="Times New Roman"/>
          <w:sz w:val="24"/>
          <w:szCs w:val="24"/>
        </w:rPr>
        <w:t xml:space="preserve">respetuosos en el ejercicio de sus </w:t>
      </w:r>
      <w:r w:rsidR="00F44C34" w:rsidRPr="00F44C34">
        <w:rPr>
          <w:rFonts w:ascii="Times New Roman" w:hAnsi="Times New Roman" w:cs="Times New Roman"/>
          <w:sz w:val="24"/>
          <w:szCs w:val="24"/>
        </w:rPr>
        <w:t xml:space="preserve">funciones (Llanos, Rivas, </w:t>
      </w:r>
      <w:proofErr w:type="spellStart"/>
      <w:r w:rsidR="00F44C34" w:rsidRPr="00F44C34">
        <w:rPr>
          <w:rFonts w:ascii="Times New Roman" w:hAnsi="Times New Roman" w:cs="Times New Roman"/>
          <w:sz w:val="24"/>
          <w:szCs w:val="24"/>
        </w:rPr>
        <w:t>Lambarry</w:t>
      </w:r>
      <w:proofErr w:type="spellEnd"/>
      <w:r w:rsidR="00F44C34" w:rsidRPr="00F44C34">
        <w:rPr>
          <w:rFonts w:ascii="Times New Roman" w:hAnsi="Times New Roman" w:cs="Times New Roman"/>
          <w:sz w:val="24"/>
          <w:szCs w:val="24"/>
        </w:rPr>
        <w:t xml:space="preserve"> y Trujillo, 2017)</w:t>
      </w:r>
      <w:r w:rsidRPr="00F44C34">
        <w:rPr>
          <w:rFonts w:ascii="Times New Roman" w:hAnsi="Times New Roman" w:cs="Times New Roman"/>
          <w:sz w:val="24"/>
          <w:szCs w:val="24"/>
        </w:rPr>
        <w:t>; así mismo</w:t>
      </w:r>
      <w:r w:rsidR="0007281A" w:rsidRPr="00F44C34">
        <w:rPr>
          <w:rFonts w:ascii="Times New Roman" w:hAnsi="Times New Roman" w:cs="Times New Roman"/>
          <w:sz w:val="24"/>
          <w:szCs w:val="24"/>
        </w:rPr>
        <w:t xml:space="preserve"> </w:t>
      </w:r>
      <w:r w:rsidRPr="00F44C34">
        <w:rPr>
          <w:rFonts w:ascii="Times New Roman" w:hAnsi="Times New Roman" w:cs="Times New Roman"/>
          <w:sz w:val="24"/>
          <w:szCs w:val="24"/>
        </w:rPr>
        <w:t>d</w:t>
      </w:r>
      <w:r w:rsidR="0007281A" w:rsidRPr="00F44C34">
        <w:rPr>
          <w:rFonts w:ascii="Times New Roman" w:hAnsi="Times New Roman" w:cs="Times New Roman"/>
          <w:sz w:val="24"/>
          <w:szCs w:val="24"/>
        </w:rPr>
        <w:t>ebe</w:t>
      </w:r>
      <w:r w:rsidR="00F44C34" w:rsidRPr="00F44C34">
        <w:rPr>
          <w:rFonts w:ascii="Times New Roman" w:hAnsi="Times New Roman" w:cs="Times New Roman"/>
          <w:sz w:val="24"/>
          <w:szCs w:val="24"/>
        </w:rPr>
        <w:t>n de</w:t>
      </w:r>
      <w:r w:rsidR="0007281A" w:rsidRPr="00F44C34">
        <w:rPr>
          <w:rFonts w:ascii="Times New Roman" w:hAnsi="Times New Roman" w:cs="Times New Roman"/>
          <w:sz w:val="24"/>
          <w:szCs w:val="24"/>
        </w:rPr>
        <w:t xml:space="preserve"> ser </w:t>
      </w:r>
      <w:r w:rsidR="00F44C34" w:rsidRPr="00F44C34">
        <w:rPr>
          <w:rFonts w:ascii="Times New Roman" w:hAnsi="Times New Roman" w:cs="Times New Roman"/>
          <w:sz w:val="24"/>
          <w:szCs w:val="24"/>
        </w:rPr>
        <w:t>valientes</w:t>
      </w:r>
      <w:r w:rsidR="0007281A" w:rsidRPr="00F44C34">
        <w:rPr>
          <w:rFonts w:ascii="Times New Roman" w:hAnsi="Times New Roman" w:cs="Times New Roman"/>
          <w:sz w:val="24"/>
          <w:szCs w:val="24"/>
        </w:rPr>
        <w:t>, temerario</w:t>
      </w:r>
      <w:r w:rsidR="00F44C34" w:rsidRPr="00F44C34">
        <w:rPr>
          <w:rFonts w:ascii="Times New Roman" w:hAnsi="Times New Roman" w:cs="Times New Roman"/>
          <w:sz w:val="24"/>
          <w:szCs w:val="24"/>
        </w:rPr>
        <w:t>s</w:t>
      </w:r>
      <w:r w:rsidR="0007281A" w:rsidRPr="00F44C34">
        <w:rPr>
          <w:rFonts w:ascii="Times New Roman" w:hAnsi="Times New Roman" w:cs="Times New Roman"/>
          <w:sz w:val="24"/>
          <w:szCs w:val="24"/>
        </w:rPr>
        <w:t>, tener el valor de hacer frente a situaciones de riesgo, y afrontar amenazas sin titubear</w:t>
      </w:r>
      <w:r w:rsidR="00F44C34" w:rsidRPr="00F44C34">
        <w:rPr>
          <w:rFonts w:ascii="Times New Roman" w:hAnsi="Times New Roman" w:cs="Times New Roman"/>
          <w:sz w:val="24"/>
          <w:szCs w:val="24"/>
        </w:rPr>
        <w:t xml:space="preserve"> (Garriga y </w:t>
      </w:r>
      <w:proofErr w:type="spellStart"/>
      <w:r w:rsidR="00F44C34" w:rsidRPr="00F44C34">
        <w:rPr>
          <w:rFonts w:ascii="Times New Roman" w:hAnsi="Times New Roman" w:cs="Times New Roman"/>
          <w:sz w:val="24"/>
          <w:szCs w:val="24"/>
        </w:rPr>
        <w:t>Maglia</w:t>
      </w:r>
      <w:proofErr w:type="spellEnd"/>
      <w:r w:rsidR="00F44C34" w:rsidRPr="00F44C34">
        <w:rPr>
          <w:rFonts w:ascii="Times New Roman" w:hAnsi="Times New Roman" w:cs="Times New Roman"/>
          <w:sz w:val="24"/>
          <w:szCs w:val="24"/>
        </w:rPr>
        <w:t>, 2018)</w:t>
      </w:r>
      <w:r w:rsidR="0007281A" w:rsidRPr="00F44C34">
        <w:rPr>
          <w:rFonts w:ascii="Times New Roman" w:hAnsi="Times New Roman" w:cs="Times New Roman"/>
          <w:sz w:val="24"/>
          <w:szCs w:val="24"/>
        </w:rPr>
        <w:t xml:space="preserve">. </w:t>
      </w:r>
    </w:p>
    <w:p w14:paraId="7989E683" w14:textId="4996E839" w:rsidR="0007281A" w:rsidRPr="00F254CB" w:rsidRDefault="0007281A" w:rsidP="000C6F06">
      <w:pPr>
        <w:spacing w:line="360" w:lineRule="auto"/>
        <w:jc w:val="center"/>
        <w:rPr>
          <w:rFonts w:ascii="Times New Roman" w:hAnsi="Times New Roman" w:cs="Times New Roman"/>
          <w:b/>
          <w:sz w:val="32"/>
          <w:szCs w:val="32"/>
        </w:rPr>
      </w:pPr>
      <w:r w:rsidRPr="00F254CB">
        <w:rPr>
          <w:rFonts w:ascii="Times New Roman" w:hAnsi="Times New Roman" w:cs="Times New Roman"/>
          <w:b/>
          <w:sz w:val="32"/>
          <w:szCs w:val="32"/>
        </w:rPr>
        <w:t>C</w:t>
      </w:r>
      <w:r w:rsidR="00F254CB" w:rsidRPr="00F254CB">
        <w:rPr>
          <w:rFonts w:ascii="Times New Roman" w:hAnsi="Times New Roman" w:cs="Times New Roman"/>
          <w:b/>
          <w:sz w:val="32"/>
          <w:szCs w:val="32"/>
        </w:rPr>
        <w:t>onclusiones</w:t>
      </w:r>
    </w:p>
    <w:p w14:paraId="638A828F" w14:textId="77777777" w:rsidR="00CC34C3" w:rsidRDefault="00CC34C3" w:rsidP="00CC34C3">
      <w:pPr>
        <w:spacing w:line="360" w:lineRule="auto"/>
        <w:jc w:val="both"/>
        <w:rPr>
          <w:rFonts w:ascii="Times New Roman" w:hAnsi="Times New Roman" w:cs="Times New Roman"/>
          <w:bCs/>
          <w:sz w:val="24"/>
          <w:szCs w:val="24"/>
        </w:rPr>
      </w:pPr>
      <w:r w:rsidRPr="00DC26BF">
        <w:rPr>
          <w:rFonts w:ascii="Times New Roman" w:hAnsi="Times New Roman" w:cs="Times New Roman"/>
          <w:bCs/>
          <w:sz w:val="24"/>
          <w:szCs w:val="24"/>
        </w:rPr>
        <w:t>Los</w:t>
      </w:r>
      <w:r>
        <w:rPr>
          <w:rFonts w:ascii="Times New Roman" w:hAnsi="Times New Roman" w:cs="Times New Roman"/>
          <w:bCs/>
          <w:sz w:val="24"/>
          <w:szCs w:val="24"/>
        </w:rPr>
        <w:t xml:space="preserve"> resultados obtenidos en esta investigación demuestran que los cadetes  tienen una representación escindida </w:t>
      </w:r>
      <w:r w:rsidRPr="006C763D">
        <w:rPr>
          <w:rFonts w:ascii="Times New Roman" w:hAnsi="Times New Roman" w:cs="Times New Roman"/>
          <w:bCs/>
          <w:sz w:val="24"/>
          <w:szCs w:val="24"/>
        </w:rPr>
        <w:t>del policía, por un lado, lo colman de los más altos atributos</w:t>
      </w:r>
      <w:r>
        <w:rPr>
          <w:rFonts w:ascii="Times New Roman" w:hAnsi="Times New Roman" w:cs="Times New Roman"/>
          <w:bCs/>
          <w:sz w:val="24"/>
          <w:szCs w:val="24"/>
        </w:rPr>
        <w:t xml:space="preserve"> donde se prioriza la seguridad de la sociedad, la protección, el cuidado, hasta el punto de inmolarse a sí mismos</w:t>
      </w:r>
      <w:r w:rsidRPr="006C763D">
        <w:rPr>
          <w:rFonts w:ascii="Times New Roman" w:hAnsi="Times New Roman" w:cs="Times New Roman"/>
          <w:bCs/>
          <w:sz w:val="24"/>
          <w:szCs w:val="24"/>
        </w:rPr>
        <w:t xml:space="preserve"> y por el otro  es negativa, corrupta,</w:t>
      </w:r>
      <w:r>
        <w:rPr>
          <w:rFonts w:ascii="Times New Roman" w:hAnsi="Times New Roman" w:cs="Times New Roman"/>
          <w:bCs/>
          <w:sz w:val="24"/>
          <w:szCs w:val="24"/>
        </w:rPr>
        <w:t xml:space="preserve"> donde impera la dichosa “mordida”, </w:t>
      </w:r>
      <w:r w:rsidRPr="006C763D">
        <w:rPr>
          <w:rFonts w:ascii="Times New Roman" w:hAnsi="Times New Roman" w:cs="Times New Roman"/>
          <w:bCs/>
          <w:sz w:val="24"/>
          <w:szCs w:val="24"/>
        </w:rPr>
        <w:t xml:space="preserve"> que cometen abusos de su autoridad que no actúan en bienestar de los demás sino en el propio; es contrastante que los cadetes compartan la misma concepción, pero lo es más el hecho que quieran formar parte de ello</w:t>
      </w:r>
      <w:r>
        <w:rPr>
          <w:rFonts w:ascii="Times New Roman" w:hAnsi="Times New Roman" w:cs="Times New Roman"/>
          <w:bCs/>
          <w:sz w:val="24"/>
          <w:szCs w:val="24"/>
        </w:rPr>
        <w:t>.</w:t>
      </w:r>
    </w:p>
    <w:p w14:paraId="53BF951E" w14:textId="2FFF2BFD" w:rsidR="00CC34C3" w:rsidRDefault="00CC34C3" w:rsidP="00CC34C3">
      <w:pPr>
        <w:tabs>
          <w:tab w:val="left" w:pos="633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Así mismo se encontró una fuerte carga narcisista en la presentación que estos cadetes tiene del policía, ya que las funciones de proteger</w:t>
      </w:r>
      <w:r w:rsidRPr="004122C8">
        <w:rPr>
          <w:rFonts w:ascii="Times New Roman" w:hAnsi="Times New Roman" w:cs="Times New Roman"/>
          <w:bCs/>
          <w:sz w:val="24"/>
          <w:szCs w:val="24"/>
        </w:rPr>
        <w:t xml:space="preserve"> a la ciudadanía, a través de la prevención del delito o el combate a los delincuentes, con valentía y desinterés</w:t>
      </w:r>
      <w:r>
        <w:rPr>
          <w:rFonts w:ascii="Times New Roman" w:hAnsi="Times New Roman" w:cs="Times New Roman"/>
          <w:bCs/>
          <w:sz w:val="24"/>
          <w:szCs w:val="24"/>
        </w:rPr>
        <w:t xml:space="preserve"> </w:t>
      </w:r>
      <w:r w:rsidRPr="004122C8">
        <w:rPr>
          <w:rFonts w:ascii="Times New Roman" w:hAnsi="Times New Roman" w:cs="Times New Roman"/>
          <w:bCs/>
          <w:sz w:val="24"/>
          <w:szCs w:val="24"/>
        </w:rPr>
        <w:t xml:space="preserve">solo pueden ser realizadas por policías, no por civiles que no poseen un uniforme o un arma de fuego; cuidar la vida de alguien no es pequeña cosa, </w:t>
      </w:r>
      <w:r>
        <w:rPr>
          <w:rFonts w:ascii="Times New Roman" w:hAnsi="Times New Roman" w:cs="Times New Roman"/>
          <w:bCs/>
          <w:sz w:val="24"/>
          <w:szCs w:val="24"/>
        </w:rPr>
        <w:t xml:space="preserve"> dicho honor </w:t>
      </w:r>
      <w:r w:rsidRPr="004122C8">
        <w:rPr>
          <w:rFonts w:ascii="Times New Roman" w:hAnsi="Times New Roman" w:cs="Times New Roman"/>
          <w:bCs/>
          <w:sz w:val="24"/>
          <w:szCs w:val="24"/>
        </w:rPr>
        <w:t xml:space="preserve"> solo puede ser</w:t>
      </w:r>
      <w:r>
        <w:rPr>
          <w:rFonts w:ascii="Times New Roman" w:hAnsi="Times New Roman" w:cs="Times New Roman"/>
          <w:bCs/>
          <w:sz w:val="24"/>
          <w:szCs w:val="24"/>
        </w:rPr>
        <w:t xml:space="preserve"> </w:t>
      </w:r>
      <w:r w:rsidRPr="004122C8">
        <w:rPr>
          <w:rFonts w:ascii="Times New Roman" w:hAnsi="Times New Roman" w:cs="Times New Roman"/>
          <w:bCs/>
          <w:sz w:val="24"/>
          <w:szCs w:val="24"/>
        </w:rPr>
        <w:t>otorgad</w:t>
      </w:r>
      <w:r>
        <w:rPr>
          <w:rFonts w:ascii="Times New Roman" w:hAnsi="Times New Roman" w:cs="Times New Roman"/>
          <w:bCs/>
          <w:sz w:val="24"/>
          <w:szCs w:val="24"/>
        </w:rPr>
        <w:t>o</w:t>
      </w:r>
      <w:r w:rsidRPr="004122C8">
        <w:rPr>
          <w:rFonts w:ascii="Times New Roman" w:hAnsi="Times New Roman" w:cs="Times New Roman"/>
          <w:bCs/>
          <w:sz w:val="24"/>
          <w:szCs w:val="24"/>
        </w:rPr>
        <w:t xml:space="preserve"> a los elegidos ya que “no cualquiera puede ser policía” (sic.)</w:t>
      </w:r>
      <w:r>
        <w:rPr>
          <w:rFonts w:ascii="Times New Roman" w:hAnsi="Times New Roman" w:cs="Times New Roman"/>
          <w:bCs/>
          <w:sz w:val="24"/>
          <w:szCs w:val="24"/>
        </w:rPr>
        <w:t>.  En los mismos términos,</w:t>
      </w:r>
      <w:r w:rsidRPr="0097243E">
        <w:rPr>
          <w:rFonts w:ascii="Times New Roman" w:hAnsi="Times New Roman" w:cs="Times New Roman"/>
          <w:bCs/>
          <w:sz w:val="24"/>
          <w:szCs w:val="24"/>
        </w:rPr>
        <w:t xml:space="preserve"> el</w:t>
      </w:r>
      <w:r w:rsidRPr="003346C4">
        <w:rPr>
          <w:rFonts w:ascii="Times New Roman" w:hAnsi="Times New Roman" w:cs="Times New Roman"/>
          <w:bCs/>
          <w:sz w:val="24"/>
          <w:szCs w:val="24"/>
        </w:rPr>
        <w:t xml:space="preserve"> sacrificio conlleva una carga narcisista que engrandece y enaltece al yo, son héroes caídos </w:t>
      </w:r>
      <w:r>
        <w:rPr>
          <w:rFonts w:ascii="Times New Roman" w:hAnsi="Times New Roman" w:cs="Times New Roman"/>
          <w:bCs/>
          <w:sz w:val="24"/>
          <w:szCs w:val="24"/>
        </w:rPr>
        <w:t>que</w:t>
      </w:r>
      <w:r w:rsidRPr="003346C4">
        <w:rPr>
          <w:rFonts w:ascii="Times New Roman" w:hAnsi="Times New Roman" w:cs="Times New Roman"/>
          <w:bCs/>
          <w:sz w:val="24"/>
          <w:szCs w:val="24"/>
        </w:rPr>
        <w:t xml:space="preserve"> </w:t>
      </w:r>
      <w:r>
        <w:rPr>
          <w:rFonts w:ascii="Times New Roman" w:hAnsi="Times New Roman" w:cs="Times New Roman"/>
          <w:bCs/>
          <w:sz w:val="24"/>
          <w:szCs w:val="24"/>
        </w:rPr>
        <w:t xml:space="preserve">ofrendan su vida en el ejercicio de </w:t>
      </w:r>
      <w:r w:rsidR="00F323E8">
        <w:rPr>
          <w:rFonts w:ascii="Times New Roman" w:hAnsi="Times New Roman" w:cs="Times New Roman"/>
          <w:bCs/>
          <w:sz w:val="24"/>
          <w:szCs w:val="24"/>
        </w:rPr>
        <w:t>sus funciones</w:t>
      </w:r>
      <w:r w:rsidR="00AB77B1">
        <w:rPr>
          <w:rFonts w:ascii="Times New Roman" w:hAnsi="Times New Roman" w:cs="Times New Roman"/>
          <w:bCs/>
          <w:sz w:val="24"/>
          <w:szCs w:val="24"/>
        </w:rPr>
        <w:t>.</w:t>
      </w:r>
    </w:p>
    <w:p w14:paraId="77C892AF" w14:textId="4253BBBE" w:rsidR="00CC34C3" w:rsidRPr="006741AB" w:rsidRDefault="00CC34C3" w:rsidP="00CC34C3">
      <w:pPr>
        <w:spacing w:line="360" w:lineRule="auto"/>
        <w:jc w:val="both"/>
        <w:rPr>
          <w:rFonts w:ascii="Times New Roman" w:hAnsi="Times New Roman" w:cs="Times New Roman"/>
          <w:bCs/>
          <w:sz w:val="24"/>
          <w:szCs w:val="24"/>
        </w:rPr>
      </w:pPr>
      <w:r w:rsidRPr="006741AB">
        <w:rPr>
          <w:rFonts w:ascii="Times New Roman" w:hAnsi="Times New Roman" w:cs="Times New Roman"/>
          <w:bCs/>
          <w:sz w:val="24"/>
          <w:szCs w:val="24"/>
        </w:rPr>
        <w:lastRenderedPageBreak/>
        <w:t>Por otro lado</w:t>
      </w:r>
      <w:r w:rsidR="00F323E8">
        <w:rPr>
          <w:rFonts w:ascii="Times New Roman" w:hAnsi="Times New Roman" w:cs="Times New Roman"/>
          <w:bCs/>
          <w:sz w:val="24"/>
          <w:szCs w:val="24"/>
        </w:rPr>
        <w:t>.</w:t>
      </w:r>
      <w:r w:rsidRPr="006741AB">
        <w:rPr>
          <w:rFonts w:ascii="Times New Roman" w:hAnsi="Times New Roman" w:cs="Times New Roman"/>
          <w:bCs/>
          <w:sz w:val="24"/>
          <w:szCs w:val="24"/>
        </w:rPr>
        <w:t xml:space="preserve"> esta investigación mostró que el ser policía para estos cadetes es un paso para convertirse en políticos, aspiran a ser diputados, senadores, gobernadores y obviamente presidente de la República, pareciera que hay en ellos un continuo deseo de acceso al poder, de tener gente bajo su mando para mostrar su estatus y jerarquía sobre sus iguales perpetuando una relación asimétrica; por lo que se puede asumir que la corrupción se establece desde el ejercicio del poder, de dominio donde se puede disponer del otro o de sus bienes.</w:t>
      </w:r>
    </w:p>
    <w:p w14:paraId="64B04E44" w14:textId="77777777" w:rsidR="00CC34C3" w:rsidRPr="006741AB" w:rsidRDefault="00CC34C3" w:rsidP="00CC34C3">
      <w:pPr>
        <w:spacing w:line="360" w:lineRule="auto"/>
        <w:jc w:val="both"/>
        <w:rPr>
          <w:rFonts w:ascii="Times New Roman" w:hAnsi="Times New Roman" w:cs="Times New Roman"/>
          <w:bCs/>
          <w:sz w:val="24"/>
          <w:szCs w:val="24"/>
        </w:rPr>
      </w:pPr>
      <w:r w:rsidRPr="006741AB">
        <w:rPr>
          <w:rFonts w:ascii="Times New Roman" w:hAnsi="Times New Roman" w:cs="Times New Roman"/>
          <w:bCs/>
          <w:sz w:val="24"/>
          <w:szCs w:val="24"/>
        </w:rPr>
        <w:t>Contrastante es el hecho que los cadetes refieren que los políticos son personas corruptas; el corrupto esta fuera de la ley, la trasgrede constantemente y es consciente de la inmoralidad de sus acciones, la prohibición les incomoda, buscan placer ya que no tiene la capacidad de postergarlo y de manera similar operan los políticos, llegan a posiciones de poder, cobijados por las leyes que ellos mismos ignorar y construyen una plataforma de poder a costa del engaño y la mentira. No menos interesante es el hecho de que estos adolescentes quieran ser representantes de la ley en un ambiente donde se carece de la misma, por lo que la ley que pretende instaurar es corrupta.</w:t>
      </w:r>
    </w:p>
    <w:p w14:paraId="5AB768EF" w14:textId="77777777" w:rsidR="00CC34C3" w:rsidRPr="006741AB" w:rsidRDefault="00CC34C3" w:rsidP="00CC34C3">
      <w:pPr>
        <w:tabs>
          <w:tab w:val="left" w:pos="6330"/>
        </w:tabs>
        <w:spacing w:line="360" w:lineRule="auto"/>
        <w:jc w:val="both"/>
        <w:rPr>
          <w:rFonts w:ascii="Times New Roman" w:hAnsi="Times New Roman" w:cs="Times New Roman"/>
          <w:bCs/>
          <w:sz w:val="24"/>
          <w:szCs w:val="24"/>
        </w:rPr>
      </w:pPr>
      <w:r w:rsidRPr="006741AB">
        <w:rPr>
          <w:rFonts w:ascii="Times New Roman" w:hAnsi="Times New Roman" w:cs="Times New Roman"/>
          <w:bCs/>
          <w:sz w:val="24"/>
          <w:szCs w:val="24"/>
        </w:rPr>
        <w:t>Ahora bien la representación misma del policía para estos cadetes se circunscribe en “un policía ideal” pero desde su propio ideal, ellos se conciben a sí mismos como jóvenes, atléticos (aunque no todos con estatura promedio), con altas aspiraciones, valientes, sin miedo a la muerte, dispuestos a entregar su vida por otros; el ser policía es su máxima aspiración en la vida y no se visualizan en otra profesión, la cual es una meta que introyectaron desde la infancia,  es así como se vislumbran estos cadetes en el ejercicio de sus funciones.</w:t>
      </w:r>
    </w:p>
    <w:p w14:paraId="6F994CC3" w14:textId="0D0E8650" w:rsidR="00CC34C3" w:rsidRDefault="00CC34C3" w:rsidP="0084146B">
      <w:pPr>
        <w:tabs>
          <w:tab w:val="left" w:pos="633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Por último</w:t>
      </w:r>
      <w:r w:rsidR="00F323E8">
        <w:rPr>
          <w:rFonts w:ascii="Times New Roman" w:hAnsi="Times New Roman" w:cs="Times New Roman"/>
          <w:bCs/>
          <w:sz w:val="24"/>
          <w:szCs w:val="24"/>
        </w:rPr>
        <w:t>,</w:t>
      </w:r>
      <w:r>
        <w:rPr>
          <w:rFonts w:ascii="Times New Roman" w:hAnsi="Times New Roman" w:cs="Times New Roman"/>
          <w:bCs/>
          <w:sz w:val="24"/>
          <w:szCs w:val="24"/>
        </w:rPr>
        <w:t xml:space="preserve"> los cadetes al exaltar las cualidades del policía se exaltan así mismos,</w:t>
      </w:r>
      <w:r w:rsidRPr="006741AB">
        <w:rPr>
          <w:rFonts w:ascii="Times New Roman" w:hAnsi="Times New Roman" w:cs="Times New Roman"/>
          <w:bCs/>
          <w:sz w:val="24"/>
          <w:szCs w:val="24"/>
        </w:rPr>
        <w:t xml:space="preserve"> lo representan como alguien con los conocimientos bastos para ejecutar sus labores de forma eficiente, erudito, que se conduce con honestidad y bajo los lineamientos y reglamentos institucionales, lo ponen en un lugar elevado desde donde debe ser contemplado, como se ha expuesto anteriormente lo idealizan, le atribuye cualidades que generalmente no tienen, quizá para negar las deficiencias en materia educativa, física, cultural y social que estos servidores tienen.</w:t>
      </w:r>
      <w:r>
        <w:rPr>
          <w:rFonts w:ascii="Times New Roman" w:hAnsi="Times New Roman" w:cs="Times New Roman"/>
          <w:bCs/>
          <w:sz w:val="24"/>
          <w:szCs w:val="24"/>
        </w:rPr>
        <w:t xml:space="preserve"> </w:t>
      </w:r>
    </w:p>
    <w:p w14:paraId="2719CD20" w14:textId="77777777" w:rsidR="005A09D5" w:rsidRDefault="005A09D5" w:rsidP="00CC34C3">
      <w:pPr>
        <w:tabs>
          <w:tab w:val="left" w:pos="6330"/>
        </w:tabs>
        <w:spacing w:line="360" w:lineRule="auto"/>
        <w:jc w:val="center"/>
        <w:rPr>
          <w:rFonts w:ascii="Times New Roman" w:hAnsi="Times New Roman" w:cs="Times New Roman"/>
          <w:b/>
          <w:sz w:val="28"/>
          <w:szCs w:val="28"/>
        </w:rPr>
      </w:pPr>
    </w:p>
    <w:p w14:paraId="3DFA56EF" w14:textId="77777777" w:rsidR="005A09D5" w:rsidRDefault="005A09D5" w:rsidP="00CC34C3">
      <w:pPr>
        <w:tabs>
          <w:tab w:val="left" w:pos="6330"/>
        </w:tabs>
        <w:spacing w:line="360" w:lineRule="auto"/>
        <w:jc w:val="center"/>
        <w:rPr>
          <w:rFonts w:ascii="Times New Roman" w:hAnsi="Times New Roman" w:cs="Times New Roman"/>
          <w:b/>
          <w:sz w:val="28"/>
          <w:szCs w:val="28"/>
        </w:rPr>
      </w:pPr>
    </w:p>
    <w:p w14:paraId="5988FA06" w14:textId="77777777" w:rsidR="005A09D5" w:rsidRDefault="005A09D5" w:rsidP="00CC34C3">
      <w:pPr>
        <w:tabs>
          <w:tab w:val="left" w:pos="6330"/>
        </w:tabs>
        <w:spacing w:line="360" w:lineRule="auto"/>
        <w:jc w:val="center"/>
        <w:rPr>
          <w:rFonts w:ascii="Times New Roman" w:hAnsi="Times New Roman" w:cs="Times New Roman"/>
          <w:b/>
          <w:sz w:val="28"/>
          <w:szCs w:val="28"/>
        </w:rPr>
      </w:pPr>
    </w:p>
    <w:p w14:paraId="6722CD06" w14:textId="47E5E4D7" w:rsidR="00CC34C3" w:rsidRPr="005A09D5" w:rsidRDefault="00CC34C3" w:rsidP="00CC34C3">
      <w:pPr>
        <w:tabs>
          <w:tab w:val="left" w:pos="6330"/>
        </w:tabs>
        <w:spacing w:line="360" w:lineRule="auto"/>
        <w:jc w:val="center"/>
        <w:rPr>
          <w:rFonts w:ascii="Times New Roman" w:hAnsi="Times New Roman" w:cs="Times New Roman"/>
          <w:b/>
          <w:sz w:val="28"/>
          <w:szCs w:val="28"/>
        </w:rPr>
      </w:pPr>
      <w:r w:rsidRPr="005A09D5">
        <w:rPr>
          <w:rFonts w:ascii="Times New Roman" w:hAnsi="Times New Roman" w:cs="Times New Roman"/>
          <w:b/>
          <w:sz w:val="28"/>
          <w:szCs w:val="28"/>
        </w:rPr>
        <w:lastRenderedPageBreak/>
        <w:t>F</w:t>
      </w:r>
      <w:r w:rsidR="00F254CB" w:rsidRPr="005A09D5">
        <w:rPr>
          <w:rFonts w:ascii="Times New Roman" w:hAnsi="Times New Roman" w:cs="Times New Roman"/>
          <w:b/>
          <w:sz w:val="28"/>
          <w:szCs w:val="28"/>
        </w:rPr>
        <w:t>uturas líneas de investigación</w:t>
      </w:r>
    </w:p>
    <w:p w14:paraId="3D204682" w14:textId="77777777" w:rsidR="00CC34C3" w:rsidRPr="008E2CEB" w:rsidRDefault="00CC34C3" w:rsidP="00CC34C3">
      <w:pPr>
        <w:spacing w:line="360" w:lineRule="auto"/>
        <w:jc w:val="both"/>
        <w:rPr>
          <w:rFonts w:ascii="Times New Roman" w:hAnsi="Times New Roman" w:cs="Times New Roman"/>
          <w:bCs/>
          <w:sz w:val="24"/>
          <w:szCs w:val="24"/>
        </w:rPr>
      </w:pPr>
      <w:r w:rsidRPr="008E2CEB">
        <w:rPr>
          <w:rFonts w:ascii="Times New Roman" w:hAnsi="Times New Roman" w:cs="Times New Roman"/>
          <w:bCs/>
          <w:sz w:val="24"/>
          <w:szCs w:val="24"/>
        </w:rPr>
        <w:t>De acuerdo con lo expuesto en este trabajo se recomienda realizar investigaciones sobre las corporaciones</w:t>
      </w:r>
      <w:r>
        <w:rPr>
          <w:rFonts w:ascii="Times New Roman" w:hAnsi="Times New Roman" w:cs="Times New Roman"/>
          <w:bCs/>
          <w:sz w:val="24"/>
          <w:szCs w:val="24"/>
        </w:rPr>
        <w:t xml:space="preserve">, </w:t>
      </w:r>
      <w:r w:rsidRPr="008E2CEB">
        <w:rPr>
          <w:rFonts w:ascii="Times New Roman" w:hAnsi="Times New Roman" w:cs="Times New Roman"/>
          <w:bCs/>
          <w:sz w:val="24"/>
          <w:szCs w:val="24"/>
        </w:rPr>
        <w:t>en especial en la ética policial, la corrupción y el abuso de autoridad que ejercen estos servidores públicos, temáticas tan cuestionad</w:t>
      </w:r>
      <w:r>
        <w:rPr>
          <w:rFonts w:ascii="Times New Roman" w:hAnsi="Times New Roman" w:cs="Times New Roman"/>
          <w:bCs/>
          <w:sz w:val="24"/>
          <w:szCs w:val="24"/>
        </w:rPr>
        <w:t xml:space="preserve">as </w:t>
      </w:r>
      <w:r w:rsidRPr="008E2CEB">
        <w:rPr>
          <w:rFonts w:ascii="Times New Roman" w:hAnsi="Times New Roman" w:cs="Times New Roman"/>
          <w:bCs/>
          <w:sz w:val="24"/>
          <w:szCs w:val="24"/>
        </w:rPr>
        <w:t xml:space="preserve">por la sociedad y que impactan de manera directa en la percepción de confiabilidad y eficiencia que la ciudadanía tiene sobre los policías. Lo anterior, con la finalidad de acercarse a dichos fenómenos y tratar aportar datos para su futura comprensión. </w:t>
      </w:r>
    </w:p>
    <w:p w14:paraId="1A3DAF36" w14:textId="77777777" w:rsidR="00CC34C3" w:rsidRPr="008E2CEB" w:rsidRDefault="00CC34C3" w:rsidP="00CC34C3">
      <w:pPr>
        <w:spacing w:line="360" w:lineRule="auto"/>
        <w:jc w:val="both"/>
        <w:rPr>
          <w:rFonts w:ascii="Times New Roman" w:hAnsi="Times New Roman" w:cs="Times New Roman"/>
          <w:bCs/>
          <w:sz w:val="24"/>
          <w:szCs w:val="24"/>
        </w:rPr>
      </w:pPr>
      <w:r w:rsidRPr="008E2CEB">
        <w:rPr>
          <w:rFonts w:ascii="Times New Roman" w:hAnsi="Times New Roman" w:cs="Times New Roman"/>
          <w:bCs/>
          <w:sz w:val="24"/>
          <w:szCs w:val="24"/>
        </w:rPr>
        <w:t>Por otro lado, se recomienda realizar un estudio para ampliar la temática aquí expuesta con la finalidad de la generalizar los resultados.</w:t>
      </w:r>
    </w:p>
    <w:p w14:paraId="10D2C99C" w14:textId="2A3F9D7E" w:rsidR="0056377A" w:rsidRPr="005A09D5" w:rsidRDefault="00AB77B1" w:rsidP="005A09D5">
      <w:pPr>
        <w:spacing w:line="360" w:lineRule="auto"/>
        <w:rPr>
          <w:rFonts w:cstheme="minorHAnsi"/>
          <w:b/>
          <w:bCs/>
          <w:sz w:val="28"/>
          <w:szCs w:val="28"/>
        </w:rPr>
      </w:pPr>
      <w:r w:rsidRPr="005A09D5">
        <w:rPr>
          <w:rFonts w:cstheme="minorHAnsi"/>
          <w:b/>
          <w:bCs/>
          <w:sz w:val="28"/>
          <w:szCs w:val="28"/>
        </w:rPr>
        <w:t>Referencias</w:t>
      </w:r>
    </w:p>
    <w:p w14:paraId="7FDAA661" w14:textId="704B6C9A" w:rsidR="00D63405" w:rsidRPr="00F44C34" w:rsidRDefault="004511DA" w:rsidP="005A09D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Alvarado, A. &amp;</w:t>
      </w:r>
      <w:r w:rsidR="00D33747">
        <w:rPr>
          <w:rFonts w:ascii="Times New Roman" w:hAnsi="Times New Roman" w:cs="Times New Roman"/>
          <w:sz w:val="24"/>
          <w:szCs w:val="24"/>
        </w:rPr>
        <w:t xml:space="preserve"> </w:t>
      </w:r>
      <w:r w:rsidR="00D63405" w:rsidRPr="00F44C34">
        <w:rPr>
          <w:rFonts w:ascii="Times New Roman" w:hAnsi="Times New Roman" w:cs="Times New Roman"/>
          <w:sz w:val="24"/>
          <w:szCs w:val="24"/>
        </w:rPr>
        <w:t>Silva, C., (2011). Relaciones de autoridad y abuso p</w:t>
      </w:r>
      <w:r w:rsidR="00D33747">
        <w:rPr>
          <w:rFonts w:ascii="Times New Roman" w:hAnsi="Times New Roman" w:cs="Times New Roman"/>
          <w:sz w:val="24"/>
          <w:szCs w:val="24"/>
        </w:rPr>
        <w:t xml:space="preserve">olicial en la Ciudad de México. </w:t>
      </w:r>
      <w:r w:rsidR="00D63405" w:rsidRPr="00F44C34">
        <w:rPr>
          <w:rFonts w:ascii="Times New Roman" w:hAnsi="Times New Roman" w:cs="Times New Roman"/>
          <w:i/>
          <w:iCs/>
          <w:sz w:val="24"/>
          <w:szCs w:val="24"/>
        </w:rPr>
        <w:t>Revista mexicana de sociología</w:t>
      </w:r>
      <w:r w:rsidR="00D33747">
        <w:rPr>
          <w:rFonts w:ascii="Times New Roman" w:hAnsi="Times New Roman" w:cs="Times New Roman"/>
          <w:sz w:val="24"/>
          <w:szCs w:val="24"/>
        </w:rPr>
        <w:t xml:space="preserve">, </w:t>
      </w:r>
      <w:r w:rsidR="00D63405" w:rsidRPr="00F44C34">
        <w:rPr>
          <w:rFonts w:ascii="Times New Roman" w:hAnsi="Times New Roman" w:cs="Times New Roman"/>
          <w:i/>
          <w:iCs/>
          <w:sz w:val="24"/>
          <w:szCs w:val="24"/>
        </w:rPr>
        <w:t xml:space="preserve">73 </w:t>
      </w:r>
      <w:r w:rsidR="00D33747">
        <w:rPr>
          <w:rFonts w:ascii="Times New Roman" w:hAnsi="Times New Roman" w:cs="Times New Roman"/>
          <w:sz w:val="24"/>
          <w:szCs w:val="24"/>
        </w:rPr>
        <w:t xml:space="preserve">(3), 445-473. </w:t>
      </w:r>
      <w:hyperlink r:id="rId14" w:history="1">
        <w:r w:rsidR="00D63405" w:rsidRPr="00F44C34">
          <w:rPr>
            <w:rStyle w:val="Hipervnculo"/>
            <w:rFonts w:ascii="Times New Roman" w:hAnsi="Times New Roman" w:cs="Times New Roman"/>
            <w:sz w:val="24"/>
            <w:szCs w:val="24"/>
          </w:rPr>
          <w:t>http://www.scielo.org.mx/scielo.php?script=sci_arttext&amp;pid=S0188-25032011000300003&amp;lng=es&amp;tlng=es</w:t>
        </w:r>
      </w:hyperlink>
      <w:r w:rsidR="00D63405" w:rsidRPr="00F44C34">
        <w:rPr>
          <w:rFonts w:ascii="Times New Roman" w:hAnsi="Times New Roman" w:cs="Times New Roman"/>
          <w:sz w:val="24"/>
          <w:szCs w:val="24"/>
        </w:rPr>
        <w:t>.</w:t>
      </w:r>
    </w:p>
    <w:p w14:paraId="12F842C3" w14:textId="18AE4655" w:rsidR="00D63405" w:rsidRDefault="00D63405" w:rsidP="005A09D5">
      <w:pPr>
        <w:spacing w:after="0" w:line="360" w:lineRule="auto"/>
        <w:ind w:left="709" w:hanging="709"/>
        <w:jc w:val="both"/>
        <w:rPr>
          <w:rStyle w:val="Hipervnculo"/>
          <w:rFonts w:ascii="Times New Roman" w:hAnsi="Times New Roman" w:cs="Times New Roman"/>
          <w:sz w:val="24"/>
          <w:szCs w:val="24"/>
        </w:rPr>
      </w:pPr>
      <w:r w:rsidRPr="00F44C34">
        <w:rPr>
          <w:rFonts w:ascii="Times New Roman" w:hAnsi="Times New Roman" w:cs="Times New Roman"/>
          <w:sz w:val="24"/>
          <w:szCs w:val="24"/>
        </w:rPr>
        <w:t>Fondevila, G., (2009) Nuestra policía ideal. El Cotidiano</w:t>
      </w:r>
      <w:r w:rsidR="004511DA">
        <w:rPr>
          <w:rFonts w:ascii="Times New Roman" w:hAnsi="Times New Roman" w:cs="Times New Roman"/>
          <w:sz w:val="24"/>
          <w:szCs w:val="24"/>
        </w:rPr>
        <w:t xml:space="preserve"> (153) pp.51-56. </w:t>
      </w:r>
      <w:hyperlink r:id="rId15" w:history="1">
        <w:r w:rsidRPr="00F44C34">
          <w:rPr>
            <w:rStyle w:val="Hipervnculo"/>
            <w:rFonts w:ascii="Times New Roman" w:hAnsi="Times New Roman" w:cs="Times New Roman"/>
            <w:sz w:val="24"/>
            <w:szCs w:val="24"/>
          </w:rPr>
          <w:t>https://www.academia.edu/20976169/Nuestra_polic%C3%ADa_ideal</w:t>
        </w:r>
      </w:hyperlink>
    </w:p>
    <w:p w14:paraId="2BE9E514" w14:textId="567BDF66" w:rsidR="00D52520" w:rsidRDefault="00D52520" w:rsidP="005A09D5">
      <w:pPr>
        <w:spacing w:after="0" w:line="360" w:lineRule="auto"/>
        <w:ind w:left="709" w:hanging="709"/>
        <w:jc w:val="both"/>
        <w:rPr>
          <w:rStyle w:val="Hipervnculo"/>
          <w:rFonts w:ascii="Times New Roman" w:hAnsi="Times New Roman" w:cs="Times New Roman"/>
          <w:color w:val="auto"/>
          <w:sz w:val="24"/>
          <w:szCs w:val="24"/>
          <w:u w:val="none"/>
        </w:rPr>
      </w:pPr>
      <w:r>
        <w:rPr>
          <w:rStyle w:val="Hipervnculo"/>
          <w:rFonts w:ascii="Times New Roman" w:hAnsi="Times New Roman" w:cs="Times New Roman"/>
          <w:color w:val="auto"/>
          <w:sz w:val="24"/>
          <w:szCs w:val="24"/>
          <w:u w:val="none"/>
        </w:rPr>
        <w:t xml:space="preserve">Galeano, D.  (2011). Caídos en cumplimiento del deber. Notas </w:t>
      </w:r>
      <w:proofErr w:type="spellStart"/>
      <w:r>
        <w:rPr>
          <w:rStyle w:val="Hipervnculo"/>
          <w:rFonts w:ascii="Times New Roman" w:hAnsi="Times New Roman" w:cs="Times New Roman"/>
          <w:color w:val="auto"/>
          <w:sz w:val="24"/>
          <w:szCs w:val="24"/>
          <w:u w:val="none"/>
        </w:rPr>
        <w:t>dobre</w:t>
      </w:r>
      <w:proofErr w:type="spellEnd"/>
      <w:r>
        <w:rPr>
          <w:rStyle w:val="Hipervnculo"/>
          <w:rFonts w:ascii="Times New Roman" w:hAnsi="Times New Roman" w:cs="Times New Roman"/>
          <w:color w:val="auto"/>
          <w:sz w:val="24"/>
          <w:szCs w:val="24"/>
          <w:u w:val="none"/>
        </w:rPr>
        <w:t xml:space="preserve"> la construcción del heroísmo policial. En </w:t>
      </w:r>
      <w:r w:rsidRPr="00D52520">
        <w:rPr>
          <w:rStyle w:val="Hipervnculo"/>
          <w:rFonts w:ascii="Times New Roman" w:hAnsi="Times New Roman" w:cs="Times New Roman"/>
          <w:color w:val="auto"/>
          <w:sz w:val="24"/>
          <w:szCs w:val="24"/>
          <w:u w:val="none"/>
        </w:rPr>
        <w:t>Galeano</w:t>
      </w:r>
      <w:r>
        <w:rPr>
          <w:rStyle w:val="Hipervnculo"/>
          <w:rFonts w:ascii="Times New Roman" w:hAnsi="Times New Roman" w:cs="Times New Roman"/>
          <w:color w:val="auto"/>
          <w:sz w:val="24"/>
          <w:szCs w:val="24"/>
          <w:u w:val="none"/>
        </w:rPr>
        <w:t xml:space="preserve">, D., </w:t>
      </w:r>
      <w:proofErr w:type="gramStart"/>
      <w:r w:rsidRPr="00D52520">
        <w:rPr>
          <w:rStyle w:val="Hipervnculo"/>
          <w:rFonts w:ascii="Times New Roman" w:hAnsi="Times New Roman" w:cs="Times New Roman"/>
          <w:color w:val="auto"/>
          <w:sz w:val="24"/>
          <w:szCs w:val="24"/>
          <w:u w:val="none"/>
        </w:rPr>
        <w:t xml:space="preserve">Kaminsky </w:t>
      </w:r>
      <w:r>
        <w:rPr>
          <w:rStyle w:val="Hipervnculo"/>
          <w:rFonts w:ascii="Times New Roman" w:hAnsi="Times New Roman" w:cs="Times New Roman"/>
          <w:color w:val="auto"/>
          <w:sz w:val="24"/>
          <w:szCs w:val="24"/>
          <w:u w:val="none"/>
        </w:rPr>
        <w:t>,</w:t>
      </w:r>
      <w:proofErr w:type="gramEnd"/>
      <w:r>
        <w:rPr>
          <w:rStyle w:val="Hipervnculo"/>
          <w:rFonts w:ascii="Times New Roman" w:hAnsi="Times New Roman" w:cs="Times New Roman"/>
          <w:color w:val="auto"/>
          <w:sz w:val="24"/>
          <w:szCs w:val="24"/>
          <w:u w:val="none"/>
        </w:rPr>
        <w:t xml:space="preserve"> G. (</w:t>
      </w:r>
      <w:proofErr w:type="spellStart"/>
      <w:r>
        <w:rPr>
          <w:rStyle w:val="Hipervnculo"/>
          <w:rFonts w:ascii="Times New Roman" w:hAnsi="Times New Roman" w:cs="Times New Roman"/>
          <w:color w:val="auto"/>
          <w:sz w:val="24"/>
          <w:szCs w:val="24"/>
          <w:u w:val="none"/>
        </w:rPr>
        <w:t>Coords</w:t>
      </w:r>
      <w:proofErr w:type="spellEnd"/>
      <w:r>
        <w:rPr>
          <w:rStyle w:val="Hipervnculo"/>
          <w:rFonts w:ascii="Times New Roman" w:hAnsi="Times New Roman" w:cs="Times New Roman"/>
          <w:color w:val="auto"/>
          <w:sz w:val="24"/>
          <w:szCs w:val="24"/>
          <w:u w:val="none"/>
        </w:rPr>
        <w:t xml:space="preserve">.)  </w:t>
      </w:r>
      <w:r w:rsidRPr="00D52520">
        <w:rPr>
          <w:rStyle w:val="Hipervnculo"/>
          <w:rFonts w:ascii="Times New Roman" w:hAnsi="Times New Roman" w:cs="Times New Roman"/>
          <w:i/>
          <w:color w:val="auto"/>
          <w:sz w:val="24"/>
          <w:szCs w:val="24"/>
          <w:u w:val="none"/>
        </w:rPr>
        <w:t xml:space="preserve">Mirada de uniforme: Historia </w:t>
      </w:r>
      <w:r w:rsidR="004511DA">
        <w:rPr>
          <w:rStyle w:val="Hipervnculo"/>
          <w:rFonts w:ascii="Times New Roman" w:hAnsi="Times New Roman" w:cs="Times New Roman"/>
          <w:i/>
          <w:color w:val="auto"/>
          <w:sz w:val="24"/>
          <w:szCs w:val="24"/>
          <w:u w:val="none"/>
        </w:rPr>
        <w:t>y crítica de la razón policial.</w:t>
      </w:r>
      <w:r>
        <w:rPr>
          <w:rStyle w:val="Hipervnculo"/>
          <w:rFonts w:ascii="Times New Roman" w:hAnsi="Times New Roman" w:cs="Times New Roman"/>
          <w:color w:val="auto"/>
          <w:sz w:val="24"/>
          <w:szCs w:val="24"/>
          <w:u w:val="none"/>
        </w:rPr>
        <w:t xml:space="preserve"> Teseo -</w:t>
      </w:r>
      <w:r w:rsidRPr="00D52520">
        <w:rPr>
          <w:rStyle w:val="Hipervnculo"/>
          <w:rFonts w:ascii="Times New Roman" w:hAnsi="Times New Roman" w:cs="Times New Roman"/>
          <w:color w:val="auto"/>
          <w:sz w:val="24"/>
          <w:szCs w:val="24"/>
          <w:u w:val="none"/>
        </w:rPr>
        <w:t xml:space="preserve"> Universidad Nacional de Río Negro.</w:t>
      </w:r>
    </w:p>
    <w:p w14:paraId="750F1BCB" w14:textId="78C76840" w:rsidR="009A0F49" w:rsidRDefault="004511DA" w:rsidP="005A09D5">
      <w:pPr>
        <w:spacing w:after="0" w:line="360" w:lineRule="auto"/>
        <w:ind w:left="709" w:hanging="709"/>
        <w:jc w:val="both"/>
        <w:rPr>
          <w:rStyle w:val="Hipervnculo"/>
          <w:rFonts w:ascii="Times New Roman" w:hAnsi="Times New Roman" w:cs="Times New Roman"/>
          <w:sz w:val="24"/>
          <w:szCs w:val="24"/>
        </w:rPr>
      </w:pPr>
      <w:r>
        <w:rPr>
          <w:rFonts w:ascii="Times New Roman" w:hAnsi="Times New Roman" w:cs="Times New Roman"/>
          <w:sz w:val="24"/>
          <w:szCs w:val="24"/>
        </w:rPr>
        <w:t xml:space="preserve">Garriga, J. &amp; </w:t>
      </w:r>
      <w:proofErr w:type="spellStart"/>
      <w:r w:rsidR="009A0F49" w:rsidRPr="00F44C34">
        <w:rPr>
          <w:rFonts w:ascii="Times New Roman" w:hAnsi="Times New Roman" w:cs="Times New Roman"/>
          <w:sz w:val="24"/>
          <w:szCs w:val="24"/>
        </w:rPr>
        <w:t>Maglia</w:t>
      </w:r>
      <w:proofErr w:type="spellEnd"/>
      <w:r w:rsidR="009A0F49" w:rsidRPr="00F44C34">
        <w:rPr>
          <w:rFonts w:ascii="Times New Roman" w:hAnsi="Times New Roman" w:cs="Times New Roman"/>
          <w:sz w:val="24"/>
          <w:szCs w:val="24"/>
        </w:rPr>
        <w:t>, E., (2018). ¿Qué es un policía? Un estudio sobre las representaciones del trabajo policial.</w:t>
      </w:r>
      <w:r w:rsidR="009A0F49" w:rsidRPr="00F44C34">
        <w:rPr>
          <w:rFonts w:ascii="Times New Roman" w:hAnsi="Times New Roman" w:cs="Times New Roman"/>
          <w:i/>
          <w:sz w:val="24"/>
          <w:szCs w:val="24"/>
        </w:rPr>
        <w:t xml:space="preserve"> Trabajo y Sociedad</w:t>
      </w:r>
      <w:r>
        <w:rPr>
          <w:rFonts w:ascii="Times New Roman" w:hAnsi="Times New Roman" w:cs="Times New Roman"/>
          <w:sz w:val="24"/>
          <w:szCs w:val="24"/>
        </w:rPr>
        <w:t>, (31) 15-31.</w:t>
      </w:r>
      <w:r w:rsidR="009A0F49" w:rsidRPr="00F44C34">
        <w:rPr>
          <w:rFonts w:ascii="Times New Roman" w:hAnsi="Times New Roman" w:cs="Times New Roman"/>
          <w:sz w:val="24"/>
          <w:szCs w:val="24"/>
        </w:rPr>
        <w:t xml:space="preserve"> </w:t>
      </w:r>
      <w:hyperlink r:id="rId16" w:history="1">
        <w:r w:rsidR="009A0F49" w:rsidRPr="00F44C34">
          <w:rPr>
            <w:rStyle w:val="Hipervnculo"/>
            <w:rFonts w:ascii="Times New Roman" w:hAnsi="Times New Roman" w:cs="Times New Roman"/>
            <w:sz w:val="24"/>
            <w:szCs w:val="24"/>
          </w:rPr>
          <w:t>https://www.redalyc.org/articulo.oa?id=3873/387359235002</w:t>
        </w:r>
      </w:hyperlink>
    </w:p>
    <w:p w14:paraId="3BC6CE71" w14:textId="317E0AC6" w:rsidR="00D33747" w:rsidRDefault="00D33747" w:rsidP="005A09D5">
      <w:pPr>
        <w:spacing w:after="0" w:line="360" w:lineRule="auto"/>
        <w:ind w:left="709" w:hanging="709"/>
        <w:jc w:val="both"/>
        <w:rPr>
          <w:rFonts w:ascii="Times New Roman" w:hAnsi="Times New Roman" w:cs="Times New Roman"/>
          <w:sz w:val="24"/>
          <w:szCs w:val="24"/>
        </w:rPr>
      </w:pPr>
      <w:r w:rsidRPr="00D33747">
        <w:rPr>
          <w:rFonts w:ascii="Times New Roman" w:hAnsi="Times New Roman" w:cs="Times New Roman"/>
          <w:sz w:val="24"/>
          <w:szCs w:val="24"/>
        </w:rPr>
        <w:t>Green, A. (1999)</w:t>
      </w:r>
      <w:r>
        <w:rPr>
          <w:rFonts w:ascii="Times New Roman" w:hAnsi="Times New Roman" w:cs="Times New Roman"/>
          <w:sz w:val="24"/>
          <w:szCs w:val="24"/>
        </w:rPr>
        <w:t>.</w:t>
      </w:r>
      <w:r w:rsidRPr="00D33747">
        <w:rPr>
          <w:rFonts w:ascii="Times New Roman" w:hAnsi="Times New Roman" w:cs="Times New Roman"/>
          <w:sz w:val="24"/>
          <w:szCs w:val="24"/>
        </w:rPr>
        <w:t xml:space="preserve"> </w:t>
      </w:r>
      <w:r w:rsidRPr="00D33747">
        <w:rPr>
          <w:rFonts w:ascii="Times New Roman" w:hAnsi="Times New Roman" w:cs="Times New Roman"/>
          <w:i/>
          <w:sz w:val="24"/>
          <w:szCs w:val="24"/>
        </w:rPr>
        <w:t>Narcisismo de Vida y Narcisismo de Muerte</w:t>
      </w:r>
      <w:r w:rsidR="004511DA">
        <w:rPr>
          <w:rFonts w:ascii="Times New Roman" w:hAnsi="Times New Roman" w:cs="Times New Roman"/>
          <w:sz w:val="24"/>
          <w:szCs w:val="24"/>
        </w:rPr>
        <w:t xml:space="preserve">. </w:t>
      </w:r>
      <w:r w:rsidRPr="00D33747">
        <w:rPr>
          <w:rFonts w:ascii="Times New Roman" w:hAnsi="Times New Roman" w:cs="Times New Roman"/>
          <w:sz w:val="24"/>
          <w:szCs w:val="24"/>
        </w:rPr>
        <w:t xml:space="preserve"> Amorrortu.</w:t>
      </w:r>
    </w:p>
    <w:p w14:paraId="51AB82D4" w14:textId="6B1257EE" w:rsidR="00D33747" w:rsidRDefault="006B6FD4" w:rsidP="005A09D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Hernández, R., Fernández, </w:t>
      </w:r>
      <w:r w:rsidR="004511DA">
        <w:rPr>
          <w:rFonts w:ascii="Times New Roman" w:hAnsi="Times New Roman" w:cs="Times New Roman"/>
          <w:sz w:val="24"/>
          <w:szCs w:val="24"/>
        </w:rPr>
        <w:t xml:space="preserve">C. &amp; </w:t>
      </w:r>
      <w:r>
        <w:rPr>
          <w:rFonts w:ascii="Times New Roman" w:hAnsi="Times New Roman" w:cs="Times New Roman"/>
          <w:sz w:val="24"/>
          <w:szCs w:val="24"/>
        </w:rPr>
        <w:t xml:space="preserve">Baptista, P. (2010). </w:t>
      </w:r>
      <w:r w:rsidRPr="006B6FD4">
        <w:rPr>
          <w:rFonts w:ascii="Times New Roman" w:hAnsi="Times New Roman" w:cs="Times New Roman"/>
          <w:i/>
          <w:sz w:val="24"/>
          <w:szCs w:val="24"/>
        </w:rPr>
        <w:t>Metodología de la investigación.</w:t>
      </w:r>
      <w:r>
        <w:rPr>
          <w:rFonts w:ascii="Times New Roman" w:hAnsi="Times New Roman" w:cs="Times New Roman"/>
          <w:sz w:val="24"/>
          <w:szCs w:val="24"/>
        </w:rPr>
        <w:t xml:space="preserve"> McGraw Hill.</w:t>
      </w:r>
    </w:p>
    <w:p w14:paraId="39C43076" w14:textId="69C137C5" w:rsidR="00E94EEA" w:rsidRDefault="00E94EEA" w:rsidP="005A09D5">
      <w:pPr>
        <w:spacing w:after="0" w:line="360" w:lineRule="auto"/>
        <w:ind w:left="709" w:hanging="709"/>
        <w:jc w:val="both"/>
        <w:rPr>
          <w:rFonts w:ascii="Times New Roman" w:hAnsi="Times New Roman" w:cs="Times New Roman"/>
          <w:sz w:val="24"/>
          <w:szCs w:val="24"/>
        </w:rPr>
      </w:pPr>
      <w:r w:rsidRPr="00E94EEA">
        <w:rPr>
          <w:rFonts w:ascii="Times New Roman" w:hAnsi="Times New Roman" w:cs="Times New Roman"/>
          <w:sz w:val="24"/>
          <w:szCs w:val="24"/>
        </w:rPr>
        <w:t xml:space="preserve">Hubert, H.&amp; Mauss, M. (1970). </w:t>
      </w:r>
      <w:r w:rsidRPr="00E94EEA">
        <w:rPr>
          <w:rFonts w:ascii="Times New Roman" w:hAnsi="Times New Roman" w:cs="Times New Roman"/>
          <w:i/>
          <w:iCs/>
          <w:sz w:val="24"/>
          <w:szCs w:val="24"/>
        </w:rPr>
        <w:t>El sacrificio. Magia, mito y razón.</w:t>
      </w:r>
      <w:r w:rsidRPr="00E94EEA">
        <w:rPr>
          <w:rFonts w:ascii="Times New Roman" w:hAnsi="Times New Roman" w:cs="Times New Roman"/>
          <w:sz w:val="24"/>
          <w:szCs w:val="24"/>
        </w:rPr>
        <w:t xml:space="preserve"> Las Cuarenta.</w:t>
      </w:r>
    </w:p>
    <w:p w14:paraId="228D6019" w14:textId="37E7FAAF" w:rsidR="00A954DB" w:rsidRPr="00D52520" w:rsidRDefault="00251C4B" w:rsidP="005A09D5">
      <w:pPr>
        <w:spacing w:after="0" w:line="360" w:lineRule="auto"/>
        <w:ind w:left="709" w:hanging="709"/>
        <w:jc w:val="both"/>
        <w:rPr>
          <w:rStyle w:val="Hipervnculo"/>
          <w:rFonts w:ascii="Times New Roman" w:hAnsi="Times New Roman" w:cs="Times New Roman"/>
          <w:color w:val="auto"/>
          <w:sz w:val="24"/>
          <w:szCs w:val="24"/>
          <w:u w:val="none"/>
        </w:rPr>
      </w:pPr>
      <w:r>
        <w:rPr>
          <w:rFonts w:ascii="Times New Roman" w:hAnsi="Times New Roman" w:cs="Times New Roman"/>
          <w:sz w:val="24"/>
          <w:szCs w:val="24"/>
        </w:rPr>
        <w:t>Instituto Nacional de Estadística</w:t>
      </w:r>
      <w:r w:rsidR="006F68FA">
        <w:rPr>
          <w:rFonts w:ascii="Times New Roman" w:hAnsi="Times New Roman" w:cs="Times New Roman"/>
          <w:sz w:val="24"/>
          <w:szCs w:val="24"/>
        </w:rPr>
        <w:t xml:space="preserve"> y Geografía </w:t>
      </w:r>
      <w:r w:rsidR="00A954DB">
        <w:rPr>
          <w:rFonts w:ascii="Times New Roman" w:hAnsi="Times New Roman" w:cs="Times New Roman"/>
          <w:sz w:val="24"/>
          <w:szCs w:val="24"/>
        </w:rPr>
        <w:t>(INEGI</w:t>
      </w:r>
      <w:r w:rsidR="006F68FA">
        <w:rPr>
          <w:rFonts w:ascii="Times New Roman" w:hAnsi="Times New Roman" w:cs="Times New Roman"/>
          <w:sz w:val="24"/>
          <w:szCs w:val="24"/>
        </w:rPr>
        <w:t xml:space="preserve">). (2019). </w:t>
      </w:r>
      <w:r w:rsidR="00A954DB" w:rsidRPr="00A954DB">
        <w:rPr>
          <w:rFonts w:ascii="Times New Roman" w:hAnsi="Times New Roman" w:cs="Times New Roman"/>
          <w:i/>
          <w:sz w:val="24"/>
          <w:szCs w:val="24"/>
        </w:rPr>
        <w:t>Encuesta Nacional de Victimización y percepción de seguridad pública</w:t>
      </w:r>
      <w:r w:rsidR="00A954DB">
        <w:rPr>
          <w:rFonts w:ascii="Times New Roman" w:hAnsi="Times New Roman" w:cs="Times New Roman"/>
          <w:sz w:val="24"/>
          <w:szCs w:val="24"/>
        </w:rPr>
        <w:t xml:space="preserve">. México. </w:t>
      </w:r>
      <w:hyperlink r:id="rId17" w:history="1">
        <w:r w:rsidR="00A954DB" w:rsidRPr="000C4471">
          <w:rPr>
            <w:rStyle w:val="Hipervnculo"/>
            <w:rFonts w:ascii="Times New Roman" w:hAnsi="Times New Roman" w:cs="Times New Roman"/>
            <w:sz w:val="24"/>
            <w:szCs w:val="24"/>
          </w:rPr>
          <w:t>https://www.inegi.org.mx/programas/envipe/2019/</w:t>
        </w:r>
      </w:hyperlink>
    </w:p>
    <w:p w14:paraId="12FA1CD7" w14:textId="7106A0B5" w:rsidR="00D63405" w:rsidRPr="00F44C34" w:rsidRDefault="00D63405" w:rsidP="005A09D5">
      <w:pPr>
        <w:spacing w:after="0" w:line="360" w:lineRule="auto"/>
        <w:ind w:left="709" w:hanging="709"/>
        <w:jc w:val="both"/>
        <w:rPr>
          <w:rStyle w:val="Hipervnculo"/>
          <w:rFonts w:ascii="Times New Roman" w:hAnsi="Times New Roman" w:cs="Times New Roman"/>
          <w:sz w:val="24"/>
          <w:szCs w:val="24"/>
        </w:rPr>
      </w:pPr>
      <w:r w:rsidRPr="00F44C34">
        <w:rPr>
          <w:rFonts w:ascii="Times New Roman" w:hAnsi="Times New Roman" w:cs="Times New Roman"/>
          <w:sz w:val="24"/>
          <w:szCs w:val="24"/>
        </w:rPr>
        <w:t xml:space="preserve">Lorenz, M., (2017). El verdadero trabajo policial. Representaciones de los funcionarios de la Policía Federal Argentina acerca de su quehacer profesional. </w:t>
      </w:r>
      <w:r w:rsidRPr="00F44C34">
        <w:rPr>
          <w:rFonts w:ascii="Times New Roman" w:hAnsi="Times New Roman" w:cs="Times New Roman"/>
          <w:i/>
          <w:sz w:val="24"/>
          <w:szCs w:val="24"/>
        </w:rPr>
        <w:t>Papeles de Trabajo</w:t>
      </w:r>
      <w:r w:rsidRPr="00F44C34">
        <w:rPr>
          <w:rFonts w:ascii="Times New Roman" w:hAnsi="Times New Roman" w:cs="Times New Roman"/>
          <w:sz w:val="24"/>
          <w:szCs w:val="24"/>
        </w:rPr>
        <w:t>, 11</w:t>
      </w:r>
      <w:r w:rsidR="004511DA">
        <w:rPr>
          <w:rFonts w:ascii="Times New Roman" w:hAnsi="Times New Roman" w:cs="Times New Roman"/>
          <w:sz w:val="24"/>
          <w:szCs w:val="24"/>
        </w:rPr>
        <w:t xml:space="preserve"> (19),99-120. </w:t>
      </w:r>
      <w:r w:rsidRPr="00F44C34">
        <w:rPr>
          <w:rFonts w:ascii="Times New Roman" w:hAnsi="Times New Roman" w:cs="Times New Roman"/>
          <w:sz w:val="24"/>
          <w:szCs w:val="24"/>
        </w:rPr>
        <w:t xml:space="preserve"> </w:t>
      </w:r>
      <w:hyperlink r:id="rId18" w:history="1">
        <w:r w:rsidRPr="00F44C34">
          <w:rPr>
            <w:rStyle w:val="Hipervnculo"/>
            <w:rFonts w:ascii="Times New Roman" w:hAnsi="Times New Roman" w:cs="Times New Roman"/>
            <w:sz w:val="24"/>
            <w:szCs w:val="24"/>
          </w:rPr>
          <w:t>http://www.unsam.edu.ar/revistasacademicas/index.php/papdetrab/article/view/140/265</w:t>
        </w:r>
      </w:hyperlink>
    </w:p>
    <w:p w14:paraId="7B21502A" w14:textId="5ADF99C5" w:rsidR="00F323E8" w:rsidRPr="00F44C34" w:rsidRDefault="00F44C34" w:rsidP="005A09D5">
      <w:pPr>
        <w:spacing w:after="0" w:line="360" w:lineRule="auto"/>
        <w:ind w:left="709" w:hanging="709"/>
        <w:jc w:val="both"/>
        <w:rPr>
          <w:rFonts w:ascii="Times New Roman" w:hAnsi="Times New Roman" w:cs="Times New Roman"/>
          <w:sz w:val="24"/>
          <w:szCs w:val="24"/>
        </w:rPr>
      </w:pPr>
      <w:r w:rsidRPr="00F44C34">
        <w:rPr>
          <w:rFonts w:ascii="Times New Roman" w:hAnsi="Times New Roman" w:cs="Times New Roman"/>
          <w:sz w:val="24"/>
          <w:szCs w:val="24"/>
        </w:rPr>
        <w:t>Llano</w:t>
      </w:r>
      <w:r w:rsidR="004511DA">
        <w:rPr>
          <w:rFonts w:ascii="Times New Roman" w:hAnsi="Times New Roman" w:cs="Times New Roman"/>
          <w:sz w:val="24"/>
          <w:szCs w:val="24"/>
        </w:rPr>
        <w:t xml:space="preserve">s, L., Rivas, L., </w:t>
      </w:r>
      <w:proofErr w:type="spellStart"/>
      <w:r w:rsidR="004511DA">
        <w:rPr>
          <w:rFonts w:ascii="Times New Roman" w:hAnsi="Times New Roman" w:cs="Times New Roman"/>
          <w:sz w:val="24"/>
          <w:szCs w:val="24"/>
        </w:rPr>
        <w:t>Lambarry</w:t>
      </w:r>
      <w:proofErr w:type="spellEnd"/>
      <w:r w:rsidR="004511DA">
        <w:rPr>
          <w:rFonts w:ascii="Times New Roman" w:hAnsi="Times New Roman" w:cs="Times New Roman"/>
          <w:sz w:val="24"/>
          <w:szCs w:val="24"/>
        </w:rPr>
        <w:t>, F. &amp; T</w:t>
      </w:r>
      <w:r w:rsidRPr="00F44C34">
        <w:rPr>
          <w:rFonts w:ascii="Times New Roman" w:hAnsi="Times New Roman" w:cs="Times New Roman"/>
          <w:sz w:val="24"/>
          <w:szCs w:val="24"/>
        </w:rPr>
        <w:t xml:space="preserve">rujillo, M., (2017). La eficacia de la policía en México: un enfoque cualitativo. </w:t>
      </w:r>
      <w:r w:rsidRPr="00F44C34">
        <w:rPr>
          <w:rFonts w:ascii="Times New Roman" w:hAnsi="Times New Roman" w:cs="Times New Roman"/>
          <w:i/>
          <w:sz w:val="24"/>
          <w:szCs w:val="24"/>
        </w:rPr>
        <w:t>Polis: Investigación y Análisis Sociopolítico y Psicosocial</w:t>
      </w:r>
      <w:r w:rsidR="00F323E8">
        <w:rPr>
          <w:rFonts w:ascii="Times New Roman" w:hAnsi="Times New Roman" w:cs="Times New Roman"/>
          <w:sz w:val="24"/>
          <w:szCs w:val="24"/>
        </w:rPr>
        <w:t xml:space="preserve">, 13 (2), </w:t>
      </w:r>
      <w:r w:rsidR="00F323E8" w:rsidRPr="00F323E8">
        <w:rPr>
          <w:rFonts w:ascii="Times New Roman" w:hAnsi="Times New Roman" w:cs="Times New Roman"/>
          <w:sz w:val="24"/>
          <w:szCs w:val="24"/>
        </w:rPr>
        <w:t>https://www.scielo.org.mx/scielo.php?script=sci_arttext&amp;pid=S1870-23332017000200107</w:t>
      </w:r>
    </w:p>
    <w:p w14:paraId="0790D4BE" w14:textId="2552F255" w:rsidR="00D63405" w:rsidRDefault="0074181A" w:rsidP="005A09D5">
      <w:pPr>
        <w:spacing w:after="0" w:line="360" w:lineRule="auto"/>
        <w:ind w:left="709" w:hanging="709"/>
        <w:jc w:val="both"/>
        <w:rPr>
          <w:rStyle w:val="Hipervnculo"/>
          <w:rFonts w:ascii="Times New Roman" w:hAnsi="Times New Roman" w:cs="Times New Roman"/>
          <w:sz w:val="24"/>
          <w:szCs w:val="24"/>
        </w:rPr>
      </w:pPr>
      <w:proofErr w:type="spellStart"/>
      <w:r w:rsidRPr="00F323E8">
        <w:rPr>
          <w:rFonts w:ascii="Times New Roman" w:hAnsi="Times New Roman" w:cs="Times New Roman"/>
          <w:sz w:val="24"/>
          <w:szCs w:val="24"/>
        </w:rPr>
        <w:t>Maglia</w:t>
      </w:r>
      <w:proofErr w:type="spellEnd"/>
      <w:r w:rsidRPr="00F323E8">
        <w:rPr>
          <w:rFonts w:ascii="Times New Roman" w:hAnsi="Times New Roman" w:cs="Times New Roman"/>
          <w:sz w:val="24"/>
          <w:szCs w:val="24"/>
        </w:rPr>
        <w:t xml:space="preserve">, E. </w:t>
      </w:r>
      <w:r w:rsidR="00D63405" w:rsidRPr="00F323E8">
        <w:rPr>
          <w:rFonts w:ascii="Times New Roman" w:hAnsi="Times New Roman" w:cs="Times New Roman"/>
          <w:sz w:val="24"/>
          <w:szCs w:val="24"/>
        </w:rPr>
        <w:t>(2017)</w:t>
      </w:r>
      <w:r w:rsidRPr="00F323E8">
        <w:rPr>
          <w:rFonts w:ascii="Times New Roman" w:hAnsi="Times New Roman" w:cs="Times New Roman"/>
          <w:sz w:val="24"/>
          <w:szCs w:val="24"/>
        </w:rPr>
        <w:t>.</w:t>
      </w:r>
      <w:r w:rsidR="00D63405" w:rsidRPr="00F44C34">
        <w:rPr>
          <w:rFonts w:ascii="Times New Roman" w:hAnsi="Times New Roman" w:cs="Times New Roman"/>
          <w:sz w:val="24"/>
          <w:szCs w:val="24"/>
        </w:rPr>
        <w:t xml:space="preserve"> La Policía y sus muertos: camaradas enlazados por el deber de honrar a sus ca</w:t>
      </w:r>
      <w:r>
        <w:rPr>
          <w:rFonts w:ascii="Times New Roman" w:hAnsi="Times New Roman" w:cs="Times New Roman"/>
          <w:sz w:val="24"/>
          <w:szCs w:val="24"/>
        </w:rPr>
        <w:t xml:space="preserve">ídos. </w:t>
      </w:r>
      <w:r>
        <w:rPr>
          <w:rFonts w:ascii="Times New Roman" w:hAnsi="Times New Roman" w:cs="Times New Roman"/>
          <w:i/>
          <w:sz w:val="24"/>
          <w:szCs w:val="24"/>
        </w:rPr>
        <w:t xml:space="preserve">PUBLICAR </w:t>
      </w:r>
      <w:r w:rsidR="00D63405" w:rsidRPr="00F44C34">
        <w:rPr>
          <w:rFonts w:ascii="Times New Roman" w:hAnsi="Times New Roman" w:cs="Times New Roman"/>
          <w:i/>
          <w:sz w:val="24"/>
          <w:szCs w:val="24"/>
        </w:rPr>
        <w:t>En Antropología y Ciencias Sociales</w:t>
      </w:r>
      <w:r w:rsidR="00E83A07">
        <w:rPr>
          <w:rFonts w:ascii="Times New Roman" w:hAnsi="Times New Roman" w:cs="Times New Roman"/>
          <w:sz w:val="24"/>
          <w:szCs w:val="24"/>
        </w:rPr>
        <w:t xml:space="preserve">. </w:t>
      </w:r>
      <w:r>
        <w:rPr>
          <w:rFonts w:ascii="Times New Roman" w:hAnsi="Times New Roman" w:cs="Times New Roman"/>
          <w:sz w:val="24"/>
          <w:szCs w:val="24"/>
        </w:rPr>
        <w:t xml:space="preserve"> </w:t>
      </w:r>
      <w:hyperlink r:id="rId19" w:history="1">
        <w:r w:rsidR="00D63405" w:rsidRPr="00F44C34">
          <w:rPr>
            <w:rStyle w:val="Hipervnculo"/>
            <w:rFonts w:ascii="Times New Roman" w:hAnsi="Times New Roman" w:cs="Times New Roman"/>
            <w:sz w:val="24"/>
            <w:szCs w:val="24"/>
          </w:rPr>
          <w:t>http://ppct.caicyt.gov.ar/index.php/publicar/article/view/10915</w:t>
        </w:r>
      </w:hyperlink>
    </w:p>
    <w:p w14:paraId="0F8AD7DE" w14:textId="41216568" w:rsidR="00CC591F" w:rsidRDefault="00CC591F" w:rsidP="005A09D5">
      <w:pPr>
        <w:spacing w:after="0" w:line="360" w:lineRule="auto"/>
        <w:ind w:left="709" w:hanging="709"/>
        <w:jc w:val="both"/>
        <w:rPr>
          <w:rFonts w:ascii="Times New Roman" w:hAnsi="Times New Roman" w:cs="Times New Roman"/>
          <w:sz w:val="24"/>
          <w:szCs w:val="24"/>
        </w:rPr>
      </w:pPr>
      <w:proofErr w:type="spellStart"/>
      <w:r w:rsidRPr="00CC591F">
        <w:rPr>
          <w:rFonts w:ascii="Times New Roman" w:hAnsi="Times New Roman" w:cs="Times New Roman"/>
          <w:sz w:val="24"/>
          <w:szCs w:val="24"/>
        </w:rPr>
        <w:t>Moloeznik</w:t>
      </w:r>
      <w:proofErr w:type="spellEnd"/>
      <w:r w:rsidRPr="00CC591F">
        <w:rPr>
          <w:rFonts w:ascii="Times New Roman" w:hAnsi="Times New Roman" w:cs="Times New Roman"/>
          <w:sz w:val="24"/>
          <w:szCs w:val="24"/>
        </w:rPr>
        <w:t xml:space="preserve">, M., (2010). Aproximación a la Policía Municipal Preventiva mexicana: el caso del municipio de Tlajomulco de Zúñiga. </w:t>
      </w:r>
      <w:r w:rsidRPr="00CC591F">
        <w:rPr>
          <w:rFonts w:ascii="Times New Roman" w:hAnsi="Times New Roman" w:cs="Times New Roman"/>
          <w:i/>
          <w:sz w:val="24"/>
          <w:szCs w:val="24"/>
        </w:rPr>
        <w:t>CESLA.</w:t>
      </w:r>
      <w:r w:rsidR="00E83A07">
        <w:rPr>
          <w:rFonts w:ascii="Times New Roman" w:hAnsi="Times New Roman" w:cs="Times New Roman"/>
          <w:sz w:val="24"/>
          <w:szCs w:val="24"/>
        </w:rPr>
        <w:t xml:space="preserve"> </w:t>
      </w:r>
      <w:r>
        <w:rPr>
          <w:rFonts w:ascii="Times New Roman" w:hAnsi="Times New Roman" w:cs="Times New Roman"/>
          <w:sz w:val="24"/>
          <w:szCs w:val="24"/>
        </w:rPr>
        <w:t xml:space="preserve"> </w:t>
      </w:r>
      <w:hyperlink r:id="rId20" w:history="1">
        <w:r w:rsidR="00D33747" w:rsidRPr="00560F14">
          <w:rPr>
            <w:rStyle w:val="Hipervnculo"/>
            <w:rFonts w:ascii="Times New Roman" w:hAnsi="Times New Roman" w:cs="Times New Roman"/>
            <w:sz w:val="24"/>
            <w:szCs w:val="24"/>
          </w:rPr>
          <w:t>http://www.redalyc.org/articulo.oa?id=243316493015</w:t>
        </w:r>
      </w:hyperlink>
    </w:p>
    <w:p w14:paraId="31187CEF" w14:textId="3F690186" w:rsidR="00D33747" w:rsidRDefault="00D33747" w:rsidP="005A09D5">
      <w:pPr>
        <w:spacing w:after="0" w:line="360" w:lineRule="auto"/>
        <w:ind w:left="709" w:hanging="709"/>
        <w:jc w:val="both"/>
        <w:rPr>
          <w:rFonts w:ascii="Times New Roman" w:hAnsi="Times New Roman" w:cs="Times New Roman"/>
          <w:sz w:val="24"/>
          <w:szCs w:val="24"/>
        </w:rPr>
      </w:pPr>
      <w:r w:rsidRPr="00D33747">
        <w:rPr>
          <w:rFonts w:ascii="Times New Roman" w:hAnsi="Times New Roman" w:cs="Times New Roman"/>
          <w:sz w:val="24"/>
          <w:szCs w:val="24"/>
        </w:rPr>
        <w:t>Real Academia Española: Dicc</w:t>
      </w:r>
      <w:r>
        <w:rPr>
          <w:rFonts w:ascii="Times New Roman" w:hAnsi="Times New Roman" w:cs="Times New Roman"/>
          <w:sz w:val="24"/>
          <w:szCs w:val="24"/>
        </w:rPr>
        <w:t>ionario de l</w:t>
      </w:r>
      <w:r w:rsidR="00E83A07">
        <w:rPr>
          <w:rFonts w:ascii="Times New Roman" w:hAnsi="Times New Roman" w:cs="Times New Roman"/>
          <w:sz w:val="24"/>
          <w:szCs w:val="24"/>
        </w:rPr>
        <w:t>a lengua española</w:t>
      </w:r>
      <w:r>
        <w:rPr>
          <w:rFonts w:ascii="Times New Roman" w:hAnsi="Times New Roman" w:cs="Times New Roman"/>
          <w:sz w:val="24"/>
          <w:szCs w:val="24"/>
        </w:rPr>
        <w:t xml:space="preserve">. </w:t>
      </w:r>
      <w:hyperlink r:id="rId21" w:history="1">
        <w:r w:rsidRPr="00560F14">
          <w:rPr>
            <w:rStyle w:val="Hipervnculo"/>
            <w:rFonts w:ascii="Times New Roman" w:hAnsi="Times New Roman" w:cs="Times New Roman"/>
            <w:sz w:val="24"/>
            <w:szCs w:val="24"/>
          </w:rPr>
          <w:t>https://dle.rae.es</w:t>
        </w:r>
      </w:hyperlink>
    </w:p>
    <w:p w14:paraId="038E297F" w14:textId="0F9A2AB0" w:rsidR="00D63405" w:rsidRDefault="009A0F49" w:rsidP="005A09D5">
      <w:pPr>
        <w:spacing w:after="0" w:line="360" w:lineRule="auto"/>
        <w:ind w:left="709" w:hanging="709"/>
        <w:jc w:val="both"/>
        <w:rPr>
          <w:rFonts w:ascii="Times New Roman" w:hAnsi="Times New Roman" w:cs="Times New Roman"/>
          <w:bCs/>
          <w:sz w:val="24"/>
          <w:szCs w:val="24"/>
        </w:rPr>
      </w:pPr>
      <w:r w:rsidRPr="00F323E8">
        <w:rPr>
          <w:rFonts w:ascii="Times New Roman" w:hAnsi="Times New Roman" w:cs="Times New Roman"/>
          <w:bCs/>
          <w:sz w:val="24"/>
          <w:szCs w:val="24"/>
        </w:rPr>
        <w:t xml:space="preserve">Universidad de Oxford (2022). </w:t>
      </w:r>
      <w:r w:rsidRPr="00F323E8">
        <w:rPr>
          <w:rFonts w:ascii="Times New Roman" w:hAnsi="Times New Roman" w:cs="Times New Roman"/>
          <w:bCs/>
          <w:i/>
          <w:sz w:val="24"/>
          <w:szCs w:val="24"/>
        </w:rPr>
        <w:t xml:space="preserve">Oxford </w:t>
      </w:r>
      <w:proofErr w:type="spellStart"/>
      <w:r w:rsidRPr="00F323E8">
        <w:rPr>
          <w:rFonts w:ascii="Times New Roman" w:hAnsi="Times New Roman" w:cs="Times New Roman"/>
          <w:bCs/>
          <w:i/>
          <w:sz w:val="24"/>
          <w:szCs w:val="24"/>
        </w:rPr>
        <w:t>Languages</w:t>
      </w:r>
      <w:proofErr w:type="spellEnd"/>
      <w:r w:rsidRPr="00F323E8">
        <w:rPr>
          <w:rFonts w:ascii="Times New Roman" w:hAnsi="Times New Roman" w:cs="Times New Roman"/>
          <w:bCs/>
          <w:sz w:val="24"/>
          <w:szCs w:val="24"/>
        </w:rPr>
        <w:t>. Inglaterra: Universidad de Oxford.</w:t>
      </w:r>
      <w:r w:rsidR="00D33747">
        <w:rPr>
          <w:rFonts w:ascii="Times New Roman" w:hAnsi="Times New Roman" w:cs="Times New Roman"/>
          <w:bCs/>
          <w:sz w:val="24"/>
          <w:szCs w:val="24"/>
        </w:rPr>
        <w:t xml:space="preserve"> </w:t>
      </w:r>
      <w:hyperlink r:id="rId22" w:history="1">
        <w:r w:rsidR="00F323E8" w:rsidRPr="000C4471">
          <w:rPr>
            <w:rStyle w:val="Hipervnculo"/>
            <w:rFonts w:ascii="Times New Roman" w:hAnsi="Times New Roman" w:cs="Times New Roman"/>
            <w:bCs/>
            <w:sz w:val="24"/>
            <w:szCs w:val="24"/>
          </w:rPr>
          <w:t>https://www.google.com/search?q=significado+psicol%C3%B3gico&amp;client=firefox-b-d&amp;ei=WxlPY66RNsLKwbkPr52tyAs&amp;ved=0ahUKEwjuqsml2-r6AhVCZTABHa9OC7kQ4dUDCA4&amp;uact=5&amp;oq=significado+psicol%C3%B3gico&amp;gs_lcp=Cgdnd3Mtd2l6EAMyBQgAEIAEMgUIABCABDIFCAAQgAQyBQgAEIAEMgUIABCABDIFCAAQgAQyBQgAEIAEMgUIABCABDIFCAAQgAQyBQgAEIAEOhEILhCABBCxAxCDARDHARDRAzoLCAAQgAQQsQMQgwE6CAgAEIAEELEDOgQIABBDOgkIABBDEEYQ-QE6CggAELEDEIMBEEM6CggAEIAEEEYQ-QFKBAhNGAFKBAhBGABKBAhGGABQjQlYtCJghT1oAXABeAKAAdICiAHUHpIBCDAuMTIuNi4ymAEAoAEBsAEAuAEDwAEB&amp;sclient=gws-wiz</w:t>
        </w:r>
      </w:hyperlink>
    </w:p>
    <w:p w14:paraId="1BF88A89" w14:textId="672C3B00" w:rsidR="00A05B48" w:rsidRDefault="00F323E8" w:rsidP="005A09D5">
      <w:pPr>
        <w:spacing w:after="0" w:line="360" w:lineRule="auto"/>
        <w:ind w:left="709" w:hanging="709"/>
        <w:rPr>
          <w:rFonts w:ascii="Times New Roman" w:hAnsi="Times New Roman" w:cs="Times New Roman"/>
          <w:bCs/>
          <w:sz w:val="24"/>
          <w:szCs w:val="24"/>
        </w:rPr>
      </w:pPr>
      <w:proofErr w:type="spellStart"/>
      <w:r>
        <w:rPr>
          <w:rFonts w:ascii="Times New Roman" w:hAnsi="Times New Roman" w:cs="Times New Roman"/>
          <w:bCs/>
          <w:sz w:val="24"/>
          <w:szCs w:val="24"/>
        </w:rPr>
        <w:t>Yam</w:t>
      </w:r>
      <w:proofErr w:type="spellEnd"/>
      <w:r>
        <w:rPr>
          <w:rFonts w:ascii="Times New Roman" w:hAnsi="Times New Roman" w:cs="Times New Roman"/>
          <w:bCs/>
          <w:sz w:val="24"/>
          <w:szCs w:val="24"/>
        </w:rPr>
        <w:t xml:space="preserve">, H., </w:t>
      </w:r>
      <w:proofErr w:type="spellStart"/>
      <w:r w:rsidR="00A05B48" w:rsidRPr="00F323E8">
        <w:rPr>
          <w:rFonts w:ascii="Times New Roman" w:hAnsi="Times New Roman" w:cs="Times New Roman"/>
          <w:bCs/>
          <w:sz w:val="24"/>
          <w:szCs w:val="24"/>
        </w:rPr>
        <w:t>Clairgue</w:t>
      </w:r>
      <w:proofErr w:type="spellEnd"/>
      <w:r w:rsidR="00A05B48" w:rsidRPr="00F323E8">
        <w:rPr>
          <w:rFonts w:ascii="Times New Roman" w:hAnsi="Times New Roman" w:cs="Times New Roman"/>
          <w:bCs/>
          <w:sz w:val="24"/>
          <w:szCs w:val="24"/>
        </w:rPr>
        <w:t xml:space="preserve">, E. (2020). Corrupción en el ámbito policial. Significados construidos por policías preventivos de México. </w:t>
      </w:r>
      <w:r w:rsidR="00A05B48" w:rsidRPr="00F323E8">
        <w:rPr>
          <w:rFonts w:ascii="Times New Roman" w:hAnsi="Times New Roman" w:cs="Times New Roman"/>
          <w:bCs/>
          <w:i/>
          <w:sz w:val="24"/>
          <w:szCs w:val="24"/>
        </w:rPr>
        <w:t>Revista Digital Internacional de Psicología y Ciencia Social.</w:t>
      </w:r>
      <w:r w:rsidR="00A05B48" w:rsidRPr="00F323E8">
        <w:rPr>
          <w:rFonts w:ascii="Times New Roman" w:hAnsi="Times New Roman" w:cs="Times New Roman"/>
          <w:bCs/>
          <w:sz w:val="24"/>
          <w:szCs w:val="24"/>
        </w:rPr>
        <w:t xml:space="preserve"> (6), 227-244. </w:t>
      </w:r>
      <w:r w:rsidR="00A954DB">
        <w:rPr>
          <w:rFonts w:ascii="Times New Roman" w:hAnsi="Times New Roman" w:cs="Times New Roman"/>
          <w:bCs/>
          <w:sz w:val="24"/>
          <w:szCs w:val="24"/>
        </w:rPr>
        <w:t xml:space="preserve">DOI </w:t>
      </w:r>
      <w:hyperlink r:id="rId23" w:history="1">
        <w:r w:rsidR="00A954DB" w:rsidRPr="000C4471">
          <w:rPr>
            <w:rStyle w:val="Hipervnculo"/>
            <w:rFonts w:ascii="Times New Roman" w:hAnsi="Times New Roman" w:cs="Times New Roman"/>
            <w:bCs/>
            <w:sz w:val="24"/>
            <w:szCs w:val="24"/>
          </w:rPr>
          <w:t>https://doi.org/10.22402/j.rdipycs.unam.6.1.2020.226.227-244</w:t>
        </w:r>
      </w:hyperlink>
    </w:p>
    <w:p w14:paraId="07B95FB7" w14:textId="77777777" w:rsidR="00A954DB" w:rsidRPr="00F323E8" w:rsidRDefault="00A954DB" w:rsidP="00A954DB">
      <w:pPr>
        <w:spacing w:line="360" w:lineRule="auto"/>
        <w:ind w:left="567" w:hanging="567"/>
        <w:rPr>
          <w:rFonts w:ascii="Times New Roman" w:hAnsi="Times New Roman" w:cs="Times New Roman"/>
          <w:bCs/>
          <w:sz w:val="24"/>
          <w:szCs w:val="24"/>
        </w:rPr>
      </w:pPr>
    </w:p>
    <w:sectPr w:rsidR="00A954DB" w:rsidRPr="00F323E8" w:rsidSect="005A09D5">
      <w:headerReference w:type="default" r:id="rId24"/>
      <w:footerReference w:type="default" r:id="rId25"/>
      <w:pgSz w:w="12240" w:h="15840"/>
      <w:pgMar w:top="567" w:right="1701" w:bottom="568"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C81A1" w14:textId="77777777" w:rsidR="00EA373C" w:rsidRDefault="00EA373C" w:rsidP="00F44C34">
      <w:pPr>
        <w:spacing w:after="0" w:line="240" w:lineRule="auto"/>
      </w:pPr>
      <w:r>
        <w:separator/>
      </w:r>
    </w:p>
  </w:endnote>
  <w:endnote w:type="continuationSeparator" w:id="0">
    <w:p w14:paraId="406B3DC2" w14:textId="77777777" w:rsidR="00EA373C" w:rsidRDefault="00EA373C" w:rsidP="00F4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04A2" w14:textId="130CB60A" w:rsidR="005A09D5" w:rsidRDefault="005A09D5" w:rsidP="005A09D5">
    <w:pPr>
      <w:pStyle w:val="Piedepgina"/>
      <w:jc w:val="center"/>
    </w:pPr>
    <w:r>
      <w:rPr>
        <w:rFonts w:ascii="Calibri" w:hAnsi="Calibri" w:cs="Calibri"/>
        <w:b/>
      </w:rPr>
      <w:t xml:space="preserve">Vol. 9, Núm. 18                  Julio - </w:t>
    </w:r>
    <w:proofErr w:type="gramStart"/>
    <w:r>
      <w:rPr>
        <w:rFonts w:ascii="Calibri" w:hAnsi="Calibri" w:cs="Calibri"/>
        <w:b/>
      </w:rPr>
      <w:t>Diciembre</w:t>
    </w:r>
    <w:proofErr w:type="gramEnd"/>
    <w:r>
      <w:rPr>
        <w:rFonts w:ascii="Calibri" w:hAnsi="Calibri" w:cs="Calibri"/>
        <w:b/>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C060D" w14:textId="77777777" w:rsidR="00EA373C" w:rsidRDefault="00EA373C" w:rsidP="00F44C34">
      <w:pPr>
        <w:spacing w:after="0" w:line="240" w:lineRule="auto"/>
      </w:pPr>
      <w:r>
        <w:separator/>
      </w:r>
    </w:p>
  </w:footnote>
  <w:footnote w:type="continuationSeparator" w:id="0">
    <w:p w14:paraId="148A7736" w14:textId="77777777" w:rsidR="00EA373C" w:rsidRDefault="00EA373C" w:rsidP="00F4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B326" w14:textId="1A0D296C" w:rsidR="005A09D5" w:rsidRDefault="005A09D5" w:rsidP="005A09D5">
    <w:pPr>
      <w:pStyle w:val="Encabezado"/>
      <w:jc w:val="center"/>
    </w:pPr>
    <w:r>
      <w:rPr>
        <w:rFonts w:ascii="Calibri" w:hAnsi="Calibri"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E0BB4"/>
    <w:multiLevelType w:val="hybridMultilevel"/>
    <w:tmpl w:val="129680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542674"/>
    <w:multiLevelType w:val="hybridMultilevel"/>
    <w:tmpl w:val="3A8215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4A2703"/>
    <w:multiLevelType w:val="hybridMultilevel"/>
    <w:tmpl w:val="56B4C508"/>
    <w:lvl w:ilvl="0" w:tplc="60BC9A92">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8780358"/>
    <w:multiLevelType w:val="hybridMultilevel"/>
    <w:tmpl w:val="2A4AC3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3F54400"/>
    <w:multiLevelType w:val="hybridMultilevel"/>
    <w:tmpl w:val="48065E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82760155">
    <w:abstractNumId w:val="2"/>
  </w:num>
  <w:num w:numId="2" w16cid:durableId="1223176626">
    <w:abstractNumId w:val="1"/>
  </w:num>
  <w:num w:numId="3" w16cid:durableId="2063477117">
    <w:abstractNumId w:val="0"/>
  </w:num>
  <w:num w:numId="4" w16cid:durableId="285084147">
    <w:abstractNumId w:val="4"/>
  </w:num>
  <w:num w:numId="5" w16cid:durableId="15783935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777"/>
    <w:rsid w:val="000011D1"/>
    <w:rsid w:val="00007F28"/>
    <w:rsid w:val="00013811"/>
    <w:rsid w:val="00027942"/>
    <w:rsid w:val="00031EC2"/>
    <w:rsid w:val="00047A1A"/>
    <w:rsid w:val="00051CF9"/>
    <w:rsid w:val="0007281A"/>
    <w:rsid w:val="000B0BCD"/>
    <w:rsid w:val="000C6F06"/>
    <w:rsid w:val="000E3F0D"/>
    <w:rsid w:val="000F2812"/>
    <w:rsid w:val="000F5624"/>
    <w:rsid w:val="00130703"/>
    <w:rsid w:val="00131575"/>
    <w:rsid w:val="0017015C"/>
    <w:rsid w:val="00173204"/>
    <w:rsid w:val="00184B54"/>
    <w:rsid w:val="00251C4B"/>
    <w:rsid w:val="00260BCF"/>
    <w:rsid w:val="0026185C"/>
    <w:rsid w:val="0028428A"/>
    <w:rsid w:val="00346762"/>
    <w:rsid w:val="00356980"/>
    <w:rsid w:val="00376125"/>
    <w:rsid w:val="00384CB8"/>
    <w:rsid w:val="00393DFB"/>
    <w:rsid w:val="0040793D"/>
    <w:rsid w:val="00430E6F"/>
    <w:rsid w:val="00441247"/>
    <w:rsid w:val="004436FA"/>
    <w:rsid w:val="004511DA"/>
    <w:rsid w:val="00467285"/>
    <w:rsid w:val="00511D31"/>
    <w:rsid w:val="00533397"/>
    <w:rsid w:val="0056377A"/>
    <w:rsid w:val="005A09D5"/>
    <w:rsid w:val="005A16BE"/>
    <w:rsid w:val="005A68C5"/>
    <w:rsid w:val="005C093F"/>
    <w:rsid w:val="005E61AA"/>
    <w:rsid w:val="00623899"/>
    <w:rsid w:val="006644BA"/>
    <w:rsid w:val="00671FCF"/>
    <w:rsid w:val="006B6FD4"/>
    <w:rsid w:val="006C0442"/>
    <w:rsid w:val="006F35FE"/>
    <w:rsid w:val="006F68FA"/>
    <w:rsid w:val="00725431"/>
    <w:rsid w:val="007354C1"/>
    <w:rsid w:val="0074181A"/>
    <w:rsid w:val="007526B9"/>
    <w:rsid w:val="0076187D"/>
    <w:rsid w:val="007C2807"/>
    <w:rsid w:val="008211CE"/>
    <w:rsid w:val="0084146B"/>
    <w:rsid w:val="00853301"/>
    <w:rsid w:val="008813FB"/>
    <w:rsid w:val="00883445"/>
    <w:rsid w:val="00904B47"/>
    <w:rsid w:val="00906E2E"/>
    <w:rsid w:val="00910C42"/>
    <w:rsid w:val="009A0F49"/>
    <w:rsid w:val="009D786D"/>
    <w:rsid w:val="009E3AA0"/>
    <w:rsid w:val="009E3CDF"/>
    <w:rsid w:val="009E6777"/>
    <w:rsid w:val="00A02350"/>
    <w:rsid w:val="00A05B48"/>
    <w:rsid w:val="00A371B7"/>
    <w:rsid w:val="00A43800"/>
    <w:rsid w:val="00A86C00"/>
    <w:rsid w:val="00A954DB"/>
    <w:rsid w:val="00AA3CBD"/>
    <w:rsid w:val="00AB061B"/>
    <w:rsid w:val="00AB77B1"/>
    <w:rsid w:val="00AC1A21"/>
    <w:rsid w:val="00AC5008"/>
    <w:rsid w:val="00B07027"/>
    <w:rsid w:val="00B32303"/>
    <w:rsid w:val="00B44EE3"/>
    <w:rsid w:val="00B47778"/>
    <w:rsid w:val="00B52884"/>
    <w:rsid w:val="00B964E9"/>
    <w:rsid w:val="00BA5855"/>
    <w:rsid w:val="00BE4BB0"/>
    <w:rsid w:val="00C0652E"/>
    <w:rsid w:val="00C124C2"/>
    <w:rsid w:val="00C40A0A"/>
    <w:rsid w:val="00C55278"/>
    <w:rsid w:val="00C74C80"/>
    <w:rsid w:val="00CC34C3"/>
    <w:rsid w:val="00CC591F"/>
    <w:rsid w:val="00CD2A76"/>
    <w:rsid w:val="00D0759F"/>
    <w:rsid w:val="00D33747"/>
    <w:rsid w:val="00D42AB6"/>
    <w:rsid w:val="00D50E6F"/>
    <w:rsid w:val="00D52520"/>
    <w:rsid w:val="00D63405"/>
    <w:rsid w:val="00DA7DD9"/>
    <w:rsid w:val="00DC4AFE"/>
    <w:rsid w:val="00E35A25"/>
    <w:rsid w:val="00E5732A"/>
    <w:rsid w:val="00E67B64"/>
    <w:rsid w:val="00E83A07"/>
    <w:rsid w:val="00E84AE6"/>
    <w:rsid w:val="00E9246C"/>
    <w:rsid w:val="00E94EEA"/>
    <w:rsid w:val="00EA373C"/>
    <w:rsid w:val="00EF0FA1"/>
    <w:rsid w:val="00EF4D2B"/>
    <w:rsid w:val="00F254CB"/>
    <w:rsid w:val="00F323E8"/>
    <w:rsid w:val="00F350DA"/>
    <w:rsid w:val="00F44C34"/>
    <w:rsid w:val="00F84D63"/>
    <w:rsid w:val="00FC27D4"/>
    <w:rsid w:val="00FD4C7A"/>
    <w:rsid w:val="00FE5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8B642"/>
  <w15:chartTrackingRefBased/>
  <w15:docId w15:val="{D1D13601-F953-4007-8878-4A255889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77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E6777"/>
    <w:rPr>
      <w:color w:val="0000FF"/>
      <w:u w:val="single"/>
    </w:rPr>
  </w:style>
  <w:style w:type="character" w:styleId="Refdecomentario">
    <w:name w:val="annotation reference"/>
    <w:basedOn w:val="Fuentedeprrafopredeter"/>
    <w:uiPriority w:val="99"/>
    <w:semiHidden/>
    <w:unhideWhenUsed/>
    <w:rsid w:val="009E6777"/>
    <w:rPr>
      <w:sz w:val="16"/>
      <w:szCs w:val="16"/>
    </w:rPr>
  </w:style>
  <w:style w:type="paragraph" w:styleId="Textocomentario">
    <w:name w:val="annotation text"/>
    <w:basedOn w:val="Normal"/>
    <w:link w:val="TextocomentarioCar"/>
    <w:uiPriority w:val="99"/>
    <w:unhideWhenUsed/>
    <w:rsid w:val="009E6777"/>
    <w:pPr>
      <w:spacing w:line="240" w:lineRule="auto"/>
    </w:pPr>
    <w:rPr>
      <w:sz w:val="20"/>
      <w:szCs w:val="20"/>
    </w:rPr>
  </w:style>
  <w:style w:type="character" w:customStyle="1" w:styleId="TextocomentarioCar">
    <w:name w:val="Texto comentario Car"/>
    <w:basedOn w:val="Fuentedeprrafopredeter"/>
    <w:link w:val="Textocomentario"/>
    <w:uiPriority w:val="99"/>
    <w:rsid w:val="009E6777"/>
    <w:rPr>
      <w:sz w:val="20"/>
      <w:szCs w:val="20"/>
    </w:rPr>
  </w:style>
  <w:style w:type="character" w:styleId="Hipervnculovisitado">
    <w:name w:val="FollowedHyperlink"/>
    <w:basedOn w:val="Fuentedeprrafopredeter"/>
    <w:uiPriority w:val="99"/>
    <w:semiHidden/>
    <w:unhideWhenUsed/>
    <w:rsid w:val="009E6777"/>
    <w:rPr>
      <w:color w:val="954F72" w:themeColor="followedHyperlink"/>
      <w:u w:val="single"/>
    </w:rPr>
  </w:style>
  <w:style w:type="paragraph" w:styleId="Prrafodelista">
    <w:name w:val="List Paragraph"/>
    <w:basedOn w:val="Normal"/>
    <w:uiPriority w:val="34"/>
    <w:qFormat/>
    <w:rsid w:val="00C0652E"/>
    <w:pPr>
      <w:spacing w:after="200" w:line="276" w:lineRule="auto"/>
      <w:ind w:left="720"/>
      <w:contextualSpacing/>
    </w:pPr>
  </w:style>
  <w:style w:type="paragraph" w:styleId="Encabezado">
    <w:name w:val="header"/>
    <w:basedOn w:val="Normal"/>
    <w:link w:val="EncabezadoCar"/>
    <w:uiPriority w:val="99"/>
    <w:unhideWhenUsed/>
    <w:rsid w:val="00F44C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4C34"/>
  </w:style>
  <w:style w:type="paragraph" w:styleId="Piedepgina">
    <w:name w:val="footer"/>
    <w:basedOn w:val="Normal"/>
    <w:link w:val="PiedepginaCar"/>
    <w:uiPriority w:val="99"/>
    <w:unhideWhenUsed/>
    <w:rsid w:val="00F44C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4C34"/>
  </w:style>
  <w:style w:type="paragraph" w:styleId="Textodeglobo">
    <w:name w:val="Balloon Text"/>
    <w:basedOn w:val="Normal"/>
    <w:link w:val="TextodegloboCar"/>
    <w:uiPriority w:val="99"/>
    <w:semiHidden/>
    <w:unhideWhenUsed/>
    <w:rsid w:val="00047A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7A1A"/>
    <w:rPr>
      <w:rFonts w:ascii="Segoe UI" w:hAnsi="Segoe UI" w:cs="Segoe UI"/>
      <w:sz w:val="18"/>
      <w:szCs w:val="18"/>
    </w:rPr>
  </w:style>
  <w:style w:type="paragraph" w:styleId="HTMLconformatoprevio">
    <w:name w:val="HTML Preformatted"/>
    <w:basedOn w:val="Normal"/>
    <w:link w:val="HTMLconformatoprevioCar"/>
    <w:qFormat/>
    <w:rsid w:val="005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onformatoprevioCar">
    <w:name w:val="HTML con formato previo Car"/>
    <w:basedOn w:val="Fuentedeprrafopredeter"/>
    <w:link w:val="HTMLconformatoprevio"/>
    <w:rsid w:val="005A09D5"/>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unsam.edu.ar/revistasacademicas/index.php/papdetrab/article/view/140/26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le.rae.es"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inegi.org.mx/programas/envipe/2019/"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redalyc.org/articulo.oa?id=3873/387359235002" TargetMode="External"/><Relationship Id="rId20" Type="http://schemas.openxmlformats.org/officeDocument/2006/relationships/hyperlink" Target="http://www.redalyc.org/articulo.oa?id=2433164930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academia.edu/20976169/Nuestra_polic%C3%ADa_ideal" TargetMode="External"/><Relationship Id="rId23" Type="http://schemas.openxmlformats.org/officeDocument/2006/relationships/hyperlink" Target="https://doi.org/10.22402/j.rdipycs.unam.6.1.2020.226.227-244" TargetMode="External"/><Relationship Id="rId10" Type="http://schemas.openxmlformats.org/officeDocument/2006/relationships/image" Target="media/image4.png"/><Relationship Id="rId19" Type="http://schemas.openxmlformats.org/officeDocument/2006/relationships/hyperlink" Target="http://ppct.caicyt.gov.ar/index.php/publicar/article/view/1091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scielo.org.mx/scielo.php?script=sci_arttext&amp;pid=S0188-25032011000300003&amp;lng=es&amp;tlng=es" TargetMode="External"/><Relationship Id="rId22" Type="http://schemas.openxmlformats.org/officeDocument/2006/relationships/hyperlink" Target="https://www.google.com/search?q=significado+psicol%C3%B3gico&amp;client=firefox-b-d&amp;ei=WxlPY66RNsLKwbkPr52tyAs&amp;ved=0ahUKEwjuqsml2-r6AhVCZTABHa9OC7kQ4dUDCA4&amp;uact=5&amp;oq=significado+psicol%C3%B3gico&amp;gs_lcp=Cgdnd3Mtd2l6EAMyBQgAEIAEMgUIABCABDIFCAAQgAQyBQgAEIAEMgUIABCABDIFCAAQgAQyBQgAEIAEMgUIABCABDIFCAAQgAQyBQgAEIAEOhEILhCABBCxAxCDARDHARDRAzoLCAAQgAQQsQMQgwE6CAgAEIAEELEDOgQIABBDOgkIABBDEEYQ-QE6CggAELEDEIMBEEM6CggAEIAEEEYQ-QFKBAhNGAFKBAhBGABKBAhGGABQjQlYtCJghT1oAXABeAKAAdICiAHUHpIBCDAuMTIuNi4ymAEAoAEBsAEAuAEDwAEB&amp;sclient=gws-wiz"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22</Pages>
  <Words>6436</Words>
  <Characters>35402</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JUANA GH</dc:creator>
  <cp:keywords/>
  <dc:description/>
  <cp:lastModifiedBy>Gustavo Toledo</cp:lastModifiedBy>
  <cp:revision>6</cp:revision>
  <dcterms:created xsi:type="dcterms:W3CDTF">2022-11-12T03:34:00Z</dcterms:created>
  <dcterms:modified xsi:type="dcterms:W3CDTF">2022-11-26T03:37:00Z</dcterms:modified>
</cp:coreProperties>
</file>