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74B" w:rsidRPr="009329D4" w:rsidRDefault="009329D4" w:rsidP="009329D4">
      <w:pPr>
        <w:spacing w:after="0" w:line="276" w:lineRule="auto"/>
        <w:jc w:val="right"/>
        <w:rPr>
          <w:rFonts w:ascii="Calibri" w:eastAsia="Times New Roman" w:hAnsi="Calibri" w:cs="Calibri"/>
          <w:b/>
          <w:color w:val="000000"/>
          <w:sz w:val="36"/>
          <w:szCs w:val="36"/>
          <w:lang w:eastAsia="es-MX"/>
        </w:rPr>
      </w:pPr>
      <w:r w:rsidRPr="009329D4">
        <w:rPr>
          <w:rFonts w:ascii="Calibri" w:eastAsia="Times New Roman" w:hAnsi="Calibri" w:cs="Calibri"/>
          <w:b/>
          <w:color w:val="000000"/>
          <w:sz w:val="36"/>
          <w:szCs w:val="36"/>
          <w:lang w:eastAsia="es-MX"/>
        </w:rPr>
        <w:t>Los grupos de investigación. Reflexiones desde el estado del arte</w:t>
      </w:r>
    </w:p>
    <w:p w:rsidR="006E561C" w:rsidRPr="009329D4" w:rsidRDefault="009329D4" w:rsidP="009329D4">
      <w:pPr>
        <w:spacing w:after="0" w:line="276" w:lineRule="auto"/>
        <w:jc w:val="right"/>
        <w:rPr>
          <w:rFonts w:ascii="Calibri" w:eastAsia="Times New Roman" w:hAnsi="Calibri" w:cs="Calibri"/>
          <w:b/>
          <w:i/>
          <w:color w:val="000000"/>
          <w:sz w:val="28"/>
          <w:szCs w:val="36"/>
          <w:lang w:eastAsia="es-MX"/>
        </w:rPr>
      </w:pPr>
      <w:r>
        <w:rPr>
          <w:rFonts w:ascii="Calibri" w:eastAsia="Times New Roman" w:hAnsi="Calibri" w:cs="Calibri"/>
          <w:b/>
          <w:i/>
          <w:color w:val="000000"/>
          <w:sz w:val="28"/>
          <w:szCs w:val="36"/>
          <w:lang w:eastAsia="es-MX"/>
        </w:rPr>
        <w:br/>
      </w:r>
      <w:proofErr w:type="spellStart"/>
      <w:r>
        <w:rPr>
          <w:rFonts w:ascii="Calibri" w:eastAsia="Times New Roman" w:hAnsi="Calibri" w:cs="Calibri"/>
          <w:b/>
          <w:i/>
          <w:color w:val="000000"/>
          <w:sz w:val="28"/>
          <w:szCs w:val="36"/>
          <w:lang w:eastAsia="es-MX"/>
        </w:rPr>
        <w:t>T</w:t>
      </w:r>
      <w:r w:rsidRPr="009329D4">
        <w:rPr>
          <w:rFonts w:ascii="Calibri" w:eastAsia="Times New Roman" w:hAnsi="Calibri" w:cs="Calibri"/>
          <w:b/>
          <w:i/>
          <w:color w:val="000000"/>
          <w:sz w:val="28"/>
          <w:szCs w:val="36"/>
          <w:lang w:eastAsia="es-MX"/>
        </w:rPr>
        <w:t>he</w:t>
      </w:r>
      <w:proofErr w:type="spellEnd"/>
      <w:r w:rsidRPr="009329D4">
        <w:rPr>
          <w:rFonts w:ascii="Calibri" w:eastAsia="Times New Roman" w:hAnsi="Calibri" w:cs="Calibri"/>
          <w:b/>
          <w:i/>
          <w:color w:val="000000"/>
          <w:sz w:val="28"/>
          <w:szCs w:val="36"/>
          <w:lang w:eastAsia="es-MX"/>
        </w:rPr>
        <w:t xml:space="preserve"> </w:t>
      </w:r>
      <w:proofErr w:type="spellStart"/>
      <w:r w:rsidRPr="009329D4">
        <w:rPr>
          <w:rFonts w:ascii="Calibri" w:eastAsia="Times New Roman" w:hAnsi="Calibri" w:cs="Calibri"/>
          <w:b/>
          <w:i/>
          <w:color w:val="000000"/>
          <w:sz w:val="28"/>
          <w:szCs w:val="36"/>
          <w:lang w:eastAsia="es-MX"/>
        </w:rPr>
        <w:t>research</w:t>
      </w:r>
      <w:proofErr w:type="spellEnd"/>
      <w:r w:rsidRPr="009329D4">
        <w:rPr>
          <w:rFonts w:ascii="Calibri" w:eastAsia="Times New Roman" w:hAnsi="Calibri" w:cs="Calibri"/>
          <w:b/>
          <w:i/>
          <w:color w:val="000000"/>
          <w:sz w:val="28"/>
          <w:szCs w:val="36"/>
          <w:lang w:eastAsia="es-MX"/>
        </w:rPr>
        <w:t xml:space="preserve"> </w:t>
      </w:r>
      <w:proofErr w:type="spellStart"/>
      <w:r w:rsidRPr="009329D4">
        <w:rPr>
          <w:rFonts w:ascii="Calibri" w:eastAsia="Times New Roman" w:hAnsi="Calibri" w:cs="Calibri"/>
          <w:b/>
          <w:i/>
          <w:color w:val="000000"/>
          <w:sz w:val="28"/>
          <w:szCs w:val="36"/>
          <w:lang w:eastAsia="es-MX"/>
        </w:rPr>
        <w:t>groups</w:t>
      </w:r>
      <w:proofErr w:type="spellEnd"/>
      <w:r w:rsidRPr="009329D4">
        <w:rPr>
          <w:rFonts w:ascii="Calibri" w:eastAsia="Times New Roman" w:hAnsi="Calibri" w:cs="Calibri"/>
          <w:b/>
          <w:i/>
          <w:color w:val="000000"/>
          <w:sz w:val="28"/>
          <w:szCs w:val="36"/>
          <w:lang w:eastAsia="es-MX"/>
        </w:rPr>
        <w:t xml:space="preserve">. </w:t>
      </w:r>
      <w:proofErr w:type="spellStart"/>
      <w:r w:rsidRPr="009329D4">
        <w:rPr>
          <w:rFonts w:ascii="Calibri" w:eastAsia="Times New Roman" w:hAnsi="Calibri" w:cs="Calibri"/>
          <w:b/>
          <w:i/>
          <w:color w:val="000000"/>
          <w:sz w:val="28"/>
          <w:szCs w:val="36"/>
          <w:lang w:eastAsia="es-MX"/>
        </w:rPr>
        <w:t>reflections</w:t>
      </w:r>
      <w:proofErr w:type="spellEnd"/>
      <w:r w:rsidRPr="009329D4">
        <w:rPr>
          <w:rFonts w:ascii="Calibri" w:eastAsia="Times New Roman" w:hAnsi="Calibri" w:cs="Calibri"/>
          <w:b/>
          <w:i/>
          <w:color w:val="000000"/>
          <w:sz w:val="28"/>
          <w:szCs w:val="36"/>
          <w:lang w:eastAsia="es-MX"/>
        </w:rPr>
        <w:t xml:space="preserve"> </w:t>
      </w:r>
      <w:proofErr w:type="spellStart"/>
      <w:r w:rsidRPr="009329D4">
        <w:rPr>
          <w:rFonts w:ascii="Calibri" w:eastAsia="Times New Roman" w:hAnsi="Calibri" w:cs="Calibri"/>
          <w:b/>
          <w:i/>
          <w:color w:val="000000"/>
          <w:sz w:val="28"/>
          <w:szCs w:val="36"/>
          <w:lang w:eastAsia="es-MX"/>
        </w:rPr>
        <w:t>from</w:t>
      </w:r>
      <w:proofErr w:type="spellEnd"/>
      <w:r w:rsidRPr="009329D4">
        <w:rPr>
          <w:rFonts w:ascii="Calibri" w:eastAsia="Times New Roman" w:hAnsi="Calibri" w:cs="Calibri"/>
          <w:b/>
          <w:i/>
          <w:color w:val="000000"/>
          <w:sz w:val="28"/>
          <w:szCs w:val="36"/>
          <w:lang w:eastAsia="es-MX"/>
        </w:rPr>
        <w:t xml:space="preserve"> </w:t>
      </w:r>
      <w:proofErr w:type="spellStart"/>
      <w:r w:rsidRPr="009329D4">
        <w:rPr>
          <w:rFonts w:ascii="Calibri" w:eastAsia="Times New Roman" w:hAnsi="Calibri" w:cs="Calibri"/>
          <w:b/>
          <w:i/>
          <w:color w:val="000000"/>
          <w:sz w:val="28"/>
          <w:szCs w:val="36"/>
          <w:lang w:eastAsia="es-MX"/>
        </w:rPr>
        <w:t>the</w:t>
      </w:r>
      <w:proofErr w:type="spellEnd"/>
      <w:r w:rsidRPr="009329D4">
        <w:rPr>
          <w:rFonts w:ascii="Calibri" w:eastAsia="Times New Roman" w:hAnsi="Calibri" w:cs="Calibri"/>
          <w:b/>
          <w:i/>
          <w:color w:val="000000"/>
          <w:sz w:val="28"/>
          <w:szCs w:val="36"/>
          <w:lang w:eastAsia="es-MX"/>
        </w:rPr>
        <w:t xml:space="preserve"> </w:t>
      </w:r>
      <w:proofErr w:type="spellStart"/>
      <w:r w:rsidRPr="009329D4">
        <w:rPr>
          <w:rFonts w:ascii="Calibri" w:eastAsia="Times New Roman" w:hAnsi="Calibri" w:cs="Calibri"/>
          <w:b/>
          <w:i/>
          <w:color w:val="000000"/>
          <w:sz w:val="28"/>
          <w:szCs w:val="36"/>
          <w:lang w:eastAsia="es-MX"/>
        </w:rPr>
        <w:t>state</w:t>
      </w:r>
      <w:proofErr w:type="spellEnd"/>
      <w:r w:rsidRPr="009329D4">
        <w:rPr>
          <w:rFonts w:ascii="Calibri" w:eastAsia="Times New Roman" w:hAnsi="Calibri" w:cs="Calibri"/>
          <w:b/>
          <w:i/>
          <w:color w:val="000000"/>
          <w:sz w:val="28"/>
          <w:szCs w:val="36"/>
          <w:lang w:eastAsia="es-MX"/>
        </w:rPr>
        <w:t xml:space="preserve"> </w:t>
      </w:r>
      <w:proofErr w:type="spellStart"/>
      <w:r w:rsidRPr="009329D4">
        <w:rPr>
          <w:rFonts w:ascii="Calibri" w:eastAsia="Times New Roman" w:hAnsi="Calibri" w:cs="Calibri"/>
          <w:b/>
          <w:i/>
          <w:color w:val="000000"/>
          <w:sz w:val="28"/>
          <w:szCs w:val="36"/>
          <w:lang w:eastAsia="es-MX"/>
        </w:rPr>
        <w:t>of</w:t>
      </w:r>
      <w:proofErr w:type="spellEnd"/>
      <w:r w:rsidRPr="009329D4">
        <w:rPr>
          <w:rFonts w:ascii="Calibri" w:eastAsia="Times New Roman" w:hAnsi="Calibri" w:cs="Calibri"/>
          <w:b/>
          <w:i/>
          <w:color w:val="000000"/>
          <w:sz w:val="28"/>
          <w:szCs w:val="36"/>
          <w:lang w:eastAsia="es-MX"/>
        </w:rPr>
        <w:t xml:space="preserve"> art</w:t>
      </w:r>
    </w:p>
    <w:p w:rsidR="009329D4" w:rsidRPr="009329D4" w:rsidRDefault="009329D4" w:rsidP="003A2FEE">
      <w:pPr>
        <w:spacing w:after="0" w:line="276" w:lineRule="auto"/>
        <w:jc w:val="right"/>
        <w:rPr>
          <w:rFonts w:ascii="Times New Roman" w:hAnsi="Times New Roman" w:cs="Times New Roman"/>
          <w:i/>
          <w:sz w:val="16"/>
          <w:szCs w:val="24"/>
        </w:rPr>
      </w:pPr>
    </w:p>
    <w:p w:rsidR="003A2FEE" w:rsidRPr="009329D4" w:rsidRDefault="003A2FEE" w:rsidP="009329D4">
      <w:pPr>
        <w:spacing w:after="0" w:line="276" w:lineRule="auto"/>
        <w:jc w:val="right"/>
        <w:rPr>
          <w:rFonts w:ascii="Calibri" w:eastAsia="Calibri" w:hAnsi="Calibri" w:cs="Calibri"/>
          <w:b/>
          <w:sz w:val="24"/>
          <w:szCs w:val="24"/>
          <w:lang w:val="es-ES"/>
        </w:rPr>
      </w:pPr>
      <w:r w:rsidRPr="009329D4">
        <w:rPr>
          <w:rFonts w:ascii="Calibri" w:eastAsia="Calibri" w:hAnsi="Calibri" w:cs="Calibri"/>
          <w:b/>
          <w:sz w:val="24"/>
          <w:szCs w:val="24"/>
          <w:lang w:val="es-ES"/>
        </w:rPr>
        <w:t>Rosaura Castillo Guzmán</w:t>
      </w:r>
    </w:p>
    <w:p w:rsidR="009329D4" w:rsidRPr="009329D4" w:rsidRDefault="009329D4" w:rsidP="009329D4">
      <w:pPr>
        <w:spacing w:after="0" w:line="276" w:lineRule="auto"/>
        <w:jc w:val="right"/>
        <w:rPr>
          <w:rFonts w:ascii="Calibri" w:eastAsia="Calibri" w:hAnsi="Calibri" w:cs="Calibri"/>
          <w:sz w:val="24"/>
          <w:szCs w:val="24"/>
          <w:lang w:val="es-ES_tradnl" w:eastAsia="es-MX"/>
        </w:rPr>
      </w:pPr>
      <w:r w:rsidRPr="009329D4">
        <w:rPr>
          <w:rFonts w:ascii="Calibri" w:eastAsia="Calibri" w:hAnsi="Calibri" w:cs="Calibri"/>
          <w:sz w:val="24"/>
          <w:szCs w:val="24"/>
          <w:lang w:val="es-ES_tradnl" w:eastAsia="es-MX"/>
        </w:rPr>
        <w:t>Universidad Juárez Autónoma de Tabasco</w:t>
      </w:r>
      <w:r w:rsidRPr="009329D4">
        <w:rPr>
          <w:rFonts w:ascii="Calibri" w:eastAsia="Calibri" w:hAnsi="Calibri" w:cs="Calibri"/>
          <w:sz w:val="24"/>
          <w:szCs w:val="24"/>
          <w:lang w:val="es-ES_tradnl" w:eastAsia="es-MX"/>
        </w:rPr>
        <w:t>, México</w:t>
      </w:r>
    </w:p>
    <w:p w:rsidR="003A2FEE" w:rsidRPr="00F14DC9" w:rsidRDefault="005E33F9" w:rsidP="009329D4">
      <w:pPr>
        <w:spacing w:after="0" w:line="276" w:lineRule="auto"/>
        <w:jc w:val="right"/>
        <w:rPr>
          <w:rStyle w:val="Hipervnculo"/>
          <w:rFonts w:ascii="Times New Roman" w:hAnsi="Times New Roman" w:cs="Times New Roman"/>
          <w:color w:val="auto"/>
          <w:sz w:val="20"/>
          <w:szCs w:val="24"/>
          <w:u w:val="none"/>
        </w:rPr>
      </w:pPr>
      <w:hyperlink r:id="rId8" w:history="1">
        <w:r w:rsidR="003A2FEE" w:rsidRPr="009329D4">
          <w:rPr>
            <w:rStyle w:val="Hipervnculo"/>
            <w:rFonts w:eastAsia="Calibri"/>
            <w:color w:val="FF0000"/>
            <w:kern w:val="1"/>
            <w:sz w:val="24"/>
            <w:u w:val="none"/>
            <w:lang w:eastAsia="zh-CN" w:bidi="hi-IN"/>
          </w:rPr>
          <w:t>rossycastillo_65@hotmail.com</w:t>
        </w:r>
      </w:hyperlink>
    </w:p>
    <w:p w:rsidR="00554F2E" w:rsidRDefault="009329D4" w:rsidP="009329D4">
      <w:pPr>
        <w:spacing w:after="0" w:line="276" w:lineRule="auto"/>
        <w:jc w:val="right"/>
        <w:rPr>
          <w:rFonts w:ascii="Calibri" w:eastAsia="Calibri" w:hAnsi="Calibri" w:cs="Calibri"/>
          <w:b/>
          <w:sz w:val="24"/>
          <w:szCs w:val="24"/>
          <w:lang w:val="es-ES"/>
        </w:rPr>
      </w:pPr>
      <w:r>
        <w:rPr>
          <w:rFonts w:ascii="Calibri" w:eastAsia="Calibri" w:hAnsi="Calibri" w:cs="Calibri"/>
          <w:b/>
          <w:sz w:val="24"/>
          <w:szCs w:val="24"/>
          <w:lang w:val="es-ES"/>
        </w:rPr>
        <w:br/>
      </w:r>
      <w:r w:rsidR="00554F2E" w:rsidRPr="009329D4">
        <w:rPr>
          <w:rFonts w:ascii="Calibri" w:eastAsia="Calibri" w:hAnsi="Calibri" w:cs="Calibri"/>
          <w:b/>
          <w:sz w:val="24"/>
          <w:szCs w:val="24"/>
          <w:lang w:val="es-ES"/>
        </w:rPr>
        <w:t xml:space="preserve">Angélica María Fabila </w:t>
      </w:r>
      <w:proofErr w:type="spellStart"/>
      <w:r w:rsidR="00554F2E" w:rsidRPr="009329D4">
        <w:rPr>
          <w:rFonts w:ascii="Calibri" w:eastAsia="Calibri" w:hAnsi="Calibri" w:cs="Calibri"/>
          <w:b/>
          <w:sz w:val="24"/>
          <w:szCs w:val="24"/>
          <w:lang w:val="es-ES"/>
        </w:rPr>
        <w:t>Echauri</w:t>
      </w:r>
      <w:proofErr w:type="spellEnd"/>
    </w:p>
    <w:p w:rsidR="009329D4" w:rsidRPr="009329D4" w:rsidRDefault="009329D4" w:rsidP="009329D4">
      <w:pPr>
        <w:spacing w:after="0" w:line="276" w:lineRule="auto"/>
        <w:jc w:val="right"/>
        <w:rPr>
          <w:rFonts w:ascii="Calibri" w:eastAsia="Calibri" w:hAnsi="Calibri" w:cs="Calibri"/>
          <w:sz w:val="24"/>
          <w:szCs w:val="24"/>
          <w:lang w:val="es-ES_tradnl" w:eastAsia="es-MX"/>
        </w:rPr>
      </w:pPr>
      <w:r w:rsidRPr="009329D4">
        <w:rPr>
          <w:rFonts w:ascii="Calibri" w:eastAsia="Calibri" w:hAnsi="Calibri" w:cs="Calibri"/>
          <w:sz w:val="24"/>
          <w:szCs w:val="24"/>
          <w:lang w:val="es-ES_tradnl" w:eastAsia="es-MX"/>
        </w:rPr>
        <w:t>Universidad Juárez Autónoma de Tabasco, México</w:t>
      </w:r>
    </w:p>
    <w:p w:rsidR="00514908" w:rsidRPr="009329D4" w:rsidRDefault="005E33F9" w:rsidP="009329D4">
      <w:pPr>
        <w:spacing w:after="0" w:line="276" w:lineRule="auto"/>
        <w:jc w:val="right"/>
        <w:rPr>
          <w:rStyle w:val="Hipervnculo"/>
          <w:rFonts w:eastAsia="Calibri"/>
          <w:color w:val="FF0000"/>
          <w:kern w:val="1"/>
          <w:sz w:val="24"/>
          <w:u w:val="none"/>
          <w:lang w:eastAsia="zh-CN" w:bidi="hi-IN"/>
        </w:rPr>
      </w:pPr>
      <w:hyperlink r:id="rId9" w:history="1">
        <w:r w:rsidR="00514908" w:rsidRPr="009329D4">
          <w:rPr>
            <w:rStyle w:val="Hipervnculo"/>
            <w:rFonts w:eastAsia="Calibri"/>
            <w:color w:val="FF0000"/>
            <w:kern w:val="1"/>
            <w:sz w:val="24"/>
            <w:u w:val="none"/>
            <w:lang w:eastAsia="zh-CN" w:bidi="hi-IN"/>
          </w:rPr>
          <w:t>angelifa@hotmail.com</w:t>
        </w:r>
      </w:hyperlink>
    </w:p>
    <w:p w:rsidR="009329D4" w:rsidRPr="009329D4" w:rsidRDefault="009329D4" w:rsidP="009329D4">
      <w:pPr>
        <w:spacing w:after="0" w:line="276" w:lineRule="auto"/>
        <w:jc w:val="right"/>
        <w:rPr>
          <w:rFonts w:ascii="Calibri" w:eastAsia="Calibri" w:hAnsi="Calibri" w:cs="Calibri"/>
          <w:sz w:val="24"/>
          <w:szCs w:val="24"/>
          <w:lang w:val="es-ES_tradnl" w:eastAsia="es-MX"/>
        </w:rPr>
      </w:pPr>
      <w:r>
        <w:rPr>
          <w:rFonts w:ascii="Calibri" w:eastAsia="Calibri" w:hAnsi="Calibri" w:cs="Calibri"/>
          <w:b/>
          <w:sz w:val="24"/>
          <w:szCs w:val="24"/>
          <w:lang w:val="es-ES"/>
        </w:rPr>
        <w:br/>
      </w:r>
      <w:r w:rsidR="00554F2E" w:rsidRPr="009329D4">
        <w:rPr>
          <w:rFonts w:ascii="Calibri" w:eastAsia="Calibri" w:hAnsi="Calibri" w:cs="Calibri"/>
          <w:b/>
          <w:sz w:val="24"/>
          <w:szCs w:val="24"/>
          <w:lang w:val="es-ES"/>
        </w:rPr>
        <w:t>Flor de Liz Pérez Morales</w:t>
      </w:r>
      <w:r>
        <w:rPr>
          <w:rFonts w:ascii="Calibri" w:eastAsia="Calibri" w:hAnsi="Calibri" w:cs="Calibri"/>
          <w:b/>
          <w:sz w:val="24"/>
          <w:szCs w:val="24"/>
          <w:lang w:val="es-ES"/>
        </w:rPr>
        <w:br/>
      </w:r>
      <w:r w:rsidRPr="009329D4">
        <w:rPr>
          <w:rFonts w:ascii="Calibri" w:eastAsia="Calibri" w:hAnsi="Calibri" w:cs="Calibri"/>
          <w:sz w:val="24"/>
          <w:szCs w:val="24"/>
          <w:lang w:val="es-ES_tradnl" w:eastAsia="es-MX"/>
        </w:rPr>
        <w:t>Universidad Juárez Autónoma de Tabasco, México</w:t>
      </w:r>
    </w:p>
    <w:p w:rsidR="00514908" w:rsidRPr="009329D4" w:rsidRDefault="005E33F9" w:rsidP="009329D4">
      <w:pPr>
        <w:spacing w:after="0" w:line="276" w:lineRule="auto"/>
        <w:jc w:val="right"/>
        <w:rPr>
          <w:rStyle w:val="Hipervnculo"/>
          <w:rFonts w:eastAsia="Calibri"/>
          <w:color w:val="FF0000"/>
          <w:kern w:val="1"/>
          <w:sz w:val="24"/>
          <w:u w:val="none"/>
          <w:lang w:eastAsia="zh-CN" w:bidi="hi-IN"/>
        </w:rPr>
      </w:pPr>
      <w:hyperlink r:id="rId10" w:history="1">
        <w:r w:rsidR="00514908" w:rsidRPr="009329D4">
          <w:rPr>
            <w:rStyle w:val="Hipervnculo"/>
            <w:rFonts w:eastAsia="Calibri"/>
            <w:color w:val="FF0000"/>
            <w:kern w:val="1"/>
            <w:sz w:val="24"/>
            <w:u w:val="none"/>
            <w:lang w:eastAsia="zh-CN" w:bidi="hi-IN"/>
          </w:rPr>
          <w:t>flordelizp@hotmail.com</w:t>
        </w:r>
      </w:hyperlink>
    </w:p>
    <w:p w:rsidR="00551BD8" w:rsidRPr="00F14DC9" w:rsidRDefault="00551BD8" w:rsidP="00743F4D">
      <w:pPr>
        <w:spacing w:after="0" w:line="276" w:lineRule="auto"/>
        <w:jc w:val="right"/>
        <w:rPr>
          <w:rFonts w:ascii="Times New Roman" w:hAnsi="Times New Roman" w:cs="Times New Roman"/>
          <w:sz w:val="24"/>
          <w:szCs w:val="24"/>
        </w:rPr>
      </w:pPr>
    </w:p>
    <w:p w:rsidR="001E7F19" w:rsidRPr="00F14DC9" w:rsidRDefault="001E7F19" w:rsidP="00743F4D">
      <w:pPr>
        <w:spacing w:after="0" w:line="276" w:lineRule="auto"/>
        <w:jc w:val="both"/>
        <w:rPr>
          <w:rFonts w:ascii="Times New Roman" w:hAnsi="Times New Roman" w:cs="Times New Roman"/>
          <w:b/>
          <w:sz w:val="24"/>
          <w:szCs w:val="24"/>
        </w:rPr>
      </w:pPr>
    </w:p>
    <w:p w:rsidR="00F268FA" w:rsidRPr="005B2E33" w:rsidRDefault="00F268FA" w:rsidP="00743F4D">
      <w:pPr>
        <w:spacing w:after="0" w:line="276" w:lineRule="auto"/>
        <w:jc w:val="both"/>
        <w:rPr>
          <w:rFonts w:ascii="Calibri" w:eastAsia="Times New Roman" w:hAnsi="Calibri" w:cs="Calibri"/>
          <w:b/>
          <w:color w:val="000000"/>
          <w:sz w:val="28"/>
          <w:szCs w:val="28"/>
          <w:lang w:val="es-ES_tradnl" w:eastAsia="es-MX"/>
        </w:rPr>
      </w:pPr>
      <w:r w:rsidRPr="005B2E33">
        <w:rPr>
          <w:rFonts w:ascii="Calibri" w:eastAsia="Times New Roman" w:hAnsi="Calibri" w:cs="Calibri"/>
          <w:b/>
          <w:color w:val="000000"/>
          <w:sz w:val="28"/>
          <w:szCs w:val="28"/>
          <w:lang w:val="es-ES_tradnl" w:eastAsia="es-MX"/>
        </w:rPr>
        <w:t>Resumen</w:t>
      </w:r>
    </w:p>
    <w:p w:rsidR="00190184" w:rsidRPr="00F14DC9" w:rsidRDefault="00190184" w:rsidP="005B2E33">
      <w:pPr>
        <w:spacing w:before="240" w:line="360" w:lineRule="auto"/>
        <w:jc w:val="both"/>
        <w:rPr>
          <w:rFonts w:ascii="Times New Roman" w:hAnsi="Times New Roman" w:cs="Times New Roman"/>
          <w:sz w:val="24"/>
          <w:szCs w:val="24"/>
        </w:rPr>
      </w:pPr>
      <w:r w:rsidRPr="00F14DC9">
        <w:rPr>
          <w:rFonts w:ascii="Times New Roman" w:hAnsi="Times New Roman" w:cs="Times New Roman"/>
          <w:sz w:val="24"/>
          <w:szCs w:val="24"/>
        </w:rPr>
        <w:t xml:space="preserve">Los escenarios educativos actuales se perciben complejos ante el desarrollo acelerado de la tecnología, por la vigencia efímera del conocimiento, el surgimiento de hechos y fenómenos en momentos inimaginables, lo que exige la generación de conocimientos emergentes para explicar los acontecimientos; desde esa perspectiva de la emergencia las instituciones de educación superior y los centros de investigación a través de sus cuerpos académicos y grupos de investigación pretenden resolver la ausencia de conocimiento. Sin embargo, la participación de los Grupos de Investigación (GI) pareciera estar limitada por las políticas para la participación en materia de investigación, existe mayor apertura para los cuerpos académicos con programas de financiamiento para el desarrollo de investigaciones que emanan de estos, lo que ponen en desventaja a los GI. </w:t>
      </w:r>
    </w:p>
    <w:p w:rsidR="00BB748B" w:rsidRPr="00F14DC9" w:rsidRDefault="00190184" w:rsidP="005B2E33">
      <w:pPr>
        <w:spacing w:before="240" w:line="360" w:lineRule="auto"/>
        <w:jc w:val="both"/>
        <w:rPr>
          <w:rFonts w:ascii="Times New Roman" w:hAnsi="Times New Roman" w:cs="Times New Roman"/>
          <w:sz w:val="24"/>
          <w:szCs w:val="24"/>
        </w:rPr>
      </w:pPr>
      <w:r w:rsidRPr="00F14DC9">
        <w:rPr>
          <w:rFonts w:ascii="Times New Roman" w:hAnsi="Times New Roman" w:cs="Times New Roman"/>
          <w:sz w:val="24"/>
          <w:szCs w:val="24"/>
        </w:rPr>
        <w:t xml:space="preserve">Este ensayo tiene el propósito de mostrar a través del procedimiento metodológico del estado del arte, como los grupos de investigación se están posicionando en las instituciones a partir de estrategias de desarrollo, la revisión de las distintas páginas web pertenecientes a los grupos de investigación que se muestran en este trabajo, y la revisión de algunas publicaciones que tiene como eje de discusión la conformación de los GI, dan cuenta de los caminos que han trazado para alcanzar </w:t>
      </w:r>
      <w:r w:rsidRPr="00F14DC9">
        <w:rPr>
          <w:rFonts w:ascii="Times New Roman" w:hAnsi="Times New Roman" w:cs="Times New Roman"/>
          <w:sz w:val="24"/>
          <w:szCs w:val="24"/>
        </w:rPr>
        <w:lastRenderedPageBreak/>
        <w:t>la madurez con respecto al porcentaje de productividad solicitadas por las instancias que validan y reconocen la existencia de los grupos de investigación.</w:t>
      </w:r>
    </w:p>
    <w:p w:rsidR="00BB748B" w:rsidRPr="00F14DC9" w:rsidRDefault="004E28F7" w:rsidP="005B2E33">
      <w:pPr>
        <w:spacing w:after="0" w:line="360" w:lineRule="auto"/>
        <w:jc w:val="both"/>
        <w:rPr>
          <w:rFonts w:ascii="Times New Roman" w:hAnsi="Times New Roman" w:cs="Times New Roman"/>
          <w:sz w:val="24"/>
          <w:szCs w:val="24"/>
        </w:rPr>
      </w:pPr>
      <w:r w:rsidRPr="005B2E33">
        <w:rPr>
          <w:rFonts w:ascii="Calibri" w:eastAsia="Times New Roman" w:hAnsi="Calibri" w:cs="Calibri"/>
          <w:b/>
          <w:color w:val="000000"/>
          <w:sz w:val="28"/>
          <w:szCs w:val="28"/>
          <w:lang w:val="es-ES_tradnl" w:eastAsia="es-MX"/>
        </w:rPr>
        <w:t>Palabras Claves</w:t>
      </w:r>
      <w:r w:rsidR="009329D4">
        <w:rPr>
          <w:rFonts w:ascii="Times New Roman" w:hAnsi="Times New Roman" w:cs="Times New Roman"/>
          <w:i/>
          <w:sz w:val="24"/>
          <w:szCs w:val="24"/>
        </w:rPr>
        <w:t xml:space="preserve">: </w:t>
      </w:r>
      <w:r w:rsidRPr="00F14DC9">
        <w:rPr>
          <w:rFonts w:ascii="Times New Roman" w:hAnsi="Times New Roman" w:cs="Times New Roman"/>
          <w:sz w:val="24"/>
          <w:szCs w:val="24"/>
        </w:rPr>
        <w:t>Cuerpos Académico</w:t>
      </w:r>
      <w:r w:rsidR="00190184" w:rsidRPr="00F14DC9">
        <w:rPr>
          <w:rFonts w:ascii="Times New Roman" w:hAnsi="Times New Roman" w:cs="Times New Roman"/>
          <w:sz w:val="24"/>
          <w:szCs w:val="24"/>
        </w:rPr>
        <w:t>s, Grupos de Investigación, Estado del Arte</w:t>
      </w:r>
    </w:p>
    <w:p w:rsidR="00AC5BE7" w:rsidRPr="00F14DC9" w:rsidRDefault="00AC5BE7" w:rsidP="005B2E33">
      <w:pPr>
        <w:spacing w:after="0" w:line="360" w:lineRule="auto"/>
        <w:jc w:val="both"/>
        <w:rPr>
          <w:rFonts w:ascii="Times New Roman" w:hAnsi="Times New Roman" w:cs="Times New Roman"/>
          <w:b/>
          <w:sz w:val="24"/>
          <w:szCs w:val="24"/>
        </w:rPr>
      </w:pPr>
    </w:p>
    <w:p w:rsidR="00FF3E8A" w:rsidRPr="005B2E33" w:rsidRDefault="00FF3E8A" w:rsidP="005B2E33">
      <w:pPr>
        <w:spacing w:after="0" w:line="360" w:lineRule="auto"/>
        <w:jc w:val="both"/>
        <w:rPr>
          <w:rFonts w:ascii="Calibri" w:eastAsia="Times New Roman" w:hAnsi="Calibri" w:cs="Calibri"/>
          <w:b/>
          <w:color w:val="000000"/>
          <w:sz w:val="28"/>
          <w:szCs w:val="28"/>
          <w:lang w:val="es-ES_tradnl" w:eastAsia="es-MX"/>
        </w:rPr>
      </w:pPr>
      <w:proofErr w:type="spellStart"/>
      <w:r w:rsidRPr="005B2E33">
        <w:rPr>
          <w:rFonts w:ascii="Calibri" w:eastAsia="Times New Roman" w:hAnsi="Calibri" w:cs="Calibri"/>
          <w:b/>
          <w:color w:val="000000"/>
          <w:sz w:val="28"/>
          <w:szCs w:val="28"/>
          <w:lang w:val="es-ES_tradnl" w:eastAsia="es-MX"/>
        </w:rPr>
        <w:t>Abstract</w:t>
      </w:r>
      <w:proofErr w:type="spellEnd"/>
    </w:p>
    <w:p w:rsidR="009B3207" w:rsidRPr="00ED046A" w:rsidRDefault="009B3207" w:rsidP="005B2E33">
      <w:pPr>
        <w:spacing w:line="360" w:lineRule="auto"/>
        <w:jc w:val="both"/>
        <w:rPr>
          <w:rFonts w:ascii="Times New Roman" w:hAnsi="Times New Roman" w:cs="Times New Roman"/>
          <w:sz w:val="24"/>
          <w:szCs w:val="24"/>
          <w:lang w:val="en-US"/>
        </w:rPr>
      </w:pPr>
      <w:r w:rsidRPr="00ED046A">
        <w:rPr>
          <w:rFonts w:ascii="Times New Roman" w:hAnsi="Times New Roman" w:cs="Times New Roman"/>
          <w:sz w:val="24"/>
          <w:szCs w:val="24"/>
          <w:lang w:val="en-US"/>
        </w:rPr>
        <w:t xml:space="preserve">The current educational events are perceived complex about the accelerated development of technology, because of the ephemeral validity of knowledge, the emergence of another kind of situation at unimaginable moments, which requires the emerging knowledge to explain events. From that perspective, higher education institutions and research centers in </w:t>
      </w:r>
      <w:proofErr w:type="spellStart"/>
      <w:r w:rsidRPr="00ED046A">
        <w:rPr>
          <w:rFonts w:ascii="Times New Roman" w:hAnsi="Times New Roman" w:cs="Times New Roman"/>
          <w:sz w:val="24"/>
          <w:szCs w:val="24"/>
          <w:lang w:val="en-US"/>
        </w:rPr>
        <w:t>colaboration</w:t>
      </w:r>
      <w:proofErr w:type="spellEnd"/>
      <w:r w:rsidRPr="00ED046A">
        <w:rPr>
          <w:rFonts w:ascii="Times New Roman" w:hAnsi="Times New Roman" w:cs="Times New Roman"/>
          <w:sz w:val="24"/>
          <w:szCs w:val="24"/>
          <w:lang w:val="en-US"/>
        </w:rPr>
        <w:t xml:space="preserve"> with academic groups and research ones pretend to solve the lack of knowledge. However, the participation of the Research Groups (RG) seems to be limited by some rules in research, there is a greater openness for the academic groups with funding programs for the development of research that emanate from these, that's why they put the RG at a disadvantage.</w:t>
      </w:r>
    </w:p>
    <w:p w:rsidR="009B3207" w:rsidRPr="00ED046A" w:rsidRDefault="009B3207" w:rsidP="005B2E33">
      <w:pPr>
        <w:spacing w:before="240" w:line="360" w:lineRule="auto"/>
        <w:jc w:val="both"/>
        <w:rPr>
          <w:rFonts w:ascii="Times New Roman" w:hAnsi="Times New Roman" w:cs="Times New Roman"/>
          <w:sz w:val="24"/>
          <w:szCs w:val="24"/>
          <w:lang w:val="en-US"/>
        </w:rPr>
      </w:pPr>
      <w:r w:rsidRPr="00ED046A">
        <w:rPr>
          <w:rFonts w:ascii="Times New Roman" w:hAnsi="Times New Roman" w:cs="Times New Roman"/>
          <w:sz w:val="24"/>
          <w:szCs w:val="24"/>
          <w:lang w:val="en-US"/>
        </w:rPr>
        <w:t>The main purpose of this essay is to show through a methodological procedure in the state of art, how methodological groups have been staying in the institutions from development strategies, the use of different web pages belonging to the research groups that are they show in this work, and the revision of some publications that have as point of discussion the construction of the RG, they show the paths they've walked on, to reach the maturity about the percentage of productivity requested by the instances that validate and recognize the existence of the research groups.</w:t>
      </w:r>
    </w:p>
    <w:p w:rsidR="00BB748B" w:rsidRDefault="004C4CF5" w:rsidP="005B2E33">
      <w:pPr>
        <w:spacing w:after="0" w:line="360" w:lineRule="auto"/>
        <w:jc w:val="both"/>
        <w:rPr>
          <w:rFonts w:ascii="Times New Roman" w:hAnsi="Times New Roman" w:cs="Times New Roman"/>
          <w:sz w:val="24"/>
          <w:szCs w:val="24"/>
          <w:lang w:val="en-US"/>
        </w:rPr>
      </w:pPr>
      <w:r w:rsidRPr="005B2E33">
        <w:rPr>
          <w:rFonts w:ascii="Calibri" w:eastAsia="Times New Roman" w:hAnsi="Calibri" w:cs="Calibri"/>
          <w:b/>
          <w:color w:val="000000"/>
          <w:sz w:val="28"/>
          <w:szCs w:val="28"/>
          <w:lang w:val="es-ES_tradnl" w:eastAsia="es-MX"/>
        </w:rPr>
        <w:t>Keywords:</w:t>
      </w:r>
      <w:r w:rsidR="009329D4">
        <w:rPr>
          <w:rFonts w:ascii="Times New Roman" w:hAnsi="Times New Roman" w:cs="Times New Roman"/>
          <w:i/>
          <w:sz w:val="24"/>
          <w:szCs w:val="24"/>
          <w:lang w:val="en-US"/>
        </w:rPr>
        <w:t xml:space="preserve"> </w:t>
      </w:r>
      <w:r w:rsidR="00FF3E8A" w:rsidRPr="00F14DC9">
        <w:rPr>
          <w:rFonts w:ascii="Times New Roman" w:hAnsi="Times New Roman" w:cs="Times New Roman"/>
          <w:sz w:val="24"/>
          <w:szCs w:val="24"/>
          <w:lang w:val="en-US"/>
        </w:rPr>
        <w:t>Academic</w:t>
      </w:r>
      <w:r w:rsidR="00697966" w:rsidRPr="00F14DC9">
        <w:rPr>
          <w:rFonts w:ascii="Times New Roman" w:hAnsi="Times New Roman" w:cs="Times New Roman"/>
          <w:sz w:val="24"/>
          <w:szCs w:val="24"/>
          <w:lang w:val="en-US"/>
        </w:rPr>
        <w:t xml:space="preserve"> Units, Groups of Investigation, state of art.</w:t>
      </w:r>
      <w:r w:rsidR="00FF3E8A" w:rsidRPr="00F14DC9">
        <w:rPr>
          <w:rFonts w:ascii="Times New Roman" w:hAnsi="Times New Roman" w:cs="Times New Roman"/>
          <w:sz w:val="24"/>
          <w:szCs w:val="24"/>
          <w:lang w:val="en-US"/>
        </w:rPr>
        <w:t xml:space="preserve"> </w:t>
      </w:r>
    </w:p>
    <w:p w:rsidR="009329D4" w:rsidRDefault="009329D4" w:rsidP="00743F4D">
      <w:pPr>
        <w:spacing w:after="0" w:line="276" w:lineRule="auto"/>
        <w:jc w:val="both"/>
        <w:rPr>
          <w:rFonts w:ascii="Times New Roman" w:hAnsi="Times New Roman" w:cs="Times New Roman"/>
          <w:b/>
          <w:sz w:val="24"/>
          <w:szCs w:val="24"/>
          <w:lang w:val="en-US"/>
        </w:rPr>
      </w:pPr>
    </w:p>
    <w:p w:rsidR="009329D4" w:rsidRDefault="009329D4" w:rsidP="009329D4">
      <w:pPr>
        <w:spacing w:before="120" w:after="240" w:line="360" w:lineRule="auto"/>
        <w:jc w:val="both"/>
      </w:pPr>
      <w:r w:rsidRPr="00F751FF">
        <w:rPr>
          <w:rFonts w:ascii="Times New Roman" w:hAnsi="Times New Roman" w:cs="Times New Roman"/>
          <w:b/>
          <w:sz w:val="24"/>
        </w:rPr>
        <w:t>Fecha Recepción:</w:t>
      </w:r>
      <w:r w:rsidRPr="00F751FF">
        <w:rPr>
          <w:rFonts w:ascii="Times New Roman" w:hAnsi="Times New Roman" w:cs="Times New Roman"/>
          <w:sz w:val="24"/>
        </w:rPr>
        <w:t xml:space="preserve"> </w:t>
      </w:r>
      <w:proofErr w:type="gramStart"/>
      <w:r w:rsidRPr="00F751FF">
        <w:rPr>
          <w:rFonts w:ascii="Times New Roman" w:hAnsi="Times New Roman" w:cs="Times New Roman"/>
          <w:sz w:val="24"/>
        </w:rPr>
        <w:t>Febrero</w:t>
      </w:r>
      <w:proofErr w:type="gramEnd"/>
      <w:r w:rsidRPr="00F751FF">
        <w:rPr>
          <w:rFonts w:ascii="Times New Roman" w:hAnsi="Times New Roman" w:cs="Times New Roman"/>
          <w:sz w:val="24"/>
        </w:rPr>
        <w:t xml:space="preserve"> 201</w:t>
      </w:r>
      <w:r>
        <w:rPr>
          <w:rFonts w:ascii="Times New Roman" w:hAnsi="Times New Roman" w:cs="Times New Roman"/>
          <w:sz w:val="24"/>
        </w:rPr>
        <w:t>8</w:t>
      </w:r>
      <w:r w:rsidRPr="00F751FF">
        <w:rPr>
          <w:rFonts w:ascii="Times New Roman" w:hAnsi="Times New Roman" w:cs="Times New Roman"/>
          <w:sz w:val="24"/>
        </w:rPr>
        <w:t xml:space="preserve">     </w:t>
      </w:r>
      <w:r w:rsidRPr="00F751FF">
        <w:rPr>
          <w:rFonts w:ascii="Times New Roman" w:hAnsi="Times New Roman" w:cs="Times New Roman"/>
          <w:b/>
          <w:sz w:val="24"/>
        </w:rPr>
        <w:t>Fecha Aceptación:</w:t>
      </w:r>
      <w:r w:rsidRPr="00F751FF">
        <w:rPr>
          <w:rFonts w:ascii="Times New Roman" w:hAnsi="Times New Roman" w:cs="Times New Roman"/>
          <w:sz w:val="24"/>
        </w:rPr>
        <w:t xml:space="preserve"> Julio 201</w:t>
      </w:r>
      <w:r>
        <w:rPr>
          <w:rFonts w:ascii="Times New Roman" w:hAnsi="Times New Roman" w:cs="Times New Roman"/>
          <w:sz w:val="24"/>
        </w:rPr>
        <w:t>8</w:t>
      </w:r>
      <w:r>
        <w:br/>
      </w:r>
      <w:r>
        <w:pict>
          <v:rect id="_x0000_i1025" style="width:446.5pt;height:1.5pt" o:hralign="center" o:hrstd="t" o:hr="t" fillcolor="#a0a0a0" stroked="f"/>
        </w:pict>
      </w:r>
    </w:p>
    <w:p w:rsidR="009329D4" w:rsidRPr="00F14DC9" w:rsidRDefault="009329D4" w:rsidP="00743F4D">
      <w:pPr>
        <w:spacing w:after="0" w:line="276" w:lineRule="auto"/>
        <w:jc w:val="both"/>
        <w:rPr>
          <w:rFonts w:ascii="Times New Roman" w:hAnsi="Times New Roman" w:cs="Times New Roman"/>
          <w:b/>
          <w:sz w:val="24"/>
          <w:szCs w:val="24"/>
          <w:lang w:val="en-US"/>
        </w:rPr>
      </w:pPr>
    </w:p>
    <w:p w:rsidR="001F72D0" w:rsidRDefault="001F72D0" w:rsidP="00743F4D">
      <w:pPr>
        <w:spacing w:after="0" w:line="276" w:lineRule="auto"/>
        <w:jc w:val="both"/>
        <w:rPr>
          <w:rFonts w:ascii="Times New Roman" w:hAnsi="Times New Roman" w:cs="Times New Roman"/>
          <w:b/>
          <w:sz w:val="24"/>
          <w:szCs w:val="24"/>
          <w:lang w:val="en-US"/>
        </w:rPr>
      </w:pPr>
    </w:p>
    <w:p w:rsidR="005B2E33" w:rsidRDefault="005B2E33" w:rsidP="00743F4D">
      <w:pPr>
        <w:spacing w:after="0" w:line="276" w:lineRule="auto"/>
        <w:jc w:val="both"/>
        <w:rPr>
          <w:rFonts w:ascii="Times New Roman" w:hAnsi="Times New Roman" w:cs="Times New Roman"/>
          <w:b/>
          <w:sz w:val="24"/>
          <w:szCs w:val="24"/>
          <w:lang w:val="en-US"/>
        </w:rPr>
      </w:pPr>
    </w:p>
    <w:p w:rsidR="005B2E33" w:rsidRDefault="005B2E33" w:rsidP="00743F4D">
      <w:pPr>
        <w:spacing w:after="0" w:line="276" w:lineRule="auto"/>
        <w:jc w:val="both"/>
        <w:rPr>
          <w:rFonts w:ascii="Times New Roman" w:hAnsi="Times New Roman" w:cs="Times New Roman"/>
          <w:b/>
          <w:sz w:val="24"/>
          <w:szCs w:val="24"/>
          <w:lang w:val="en-US"/>
        </w:rPr>
      </w:pPr>
    </w:p>
    <w:p w:rsidR="005B2E33" w:rsidRDefault="005B2E33" w:rsidP="00743F4D">
      <w:pPr>
        <w:spacing w:after="0" w:line="276" w:lineRule="auto"/>
        <w:jc w:val="both"/>
        <w:rPr>
          <w:rFonts w:ascii="Times New Roman" w:hAnsi="Times New Roman" w:cs="Times New Roman"/>
          <w:b/>
          <w:sz w:val="24"/>
          <w:szCs w:val="24"/>
          <w:lang w:val="en-US"/>
        </w:rPr>
      </w:pPr>
    </w:p>
    <w:p w:rsidR="005B2E33" w:rsidRDefault="005B2E33" w:rsidP="00743F4D">
      <w:pPr>
        <w:spacing w:after="0" w:line="276" w:lineRule="auto"/>
        <w:jc w:val="both"/>
        <w:rPr>
          <w:rFonts w:ascii="Times New Roman" w:hAnsi="Times New Roman" w:cs="Times New Roman"/>
          <w:b/>
          <w:sz w:val="24"/>
          <w:szCs w:val="24"/>
          <w:lang w:val="en-US"/>
        </w:rPr>
      </w:pPr>
    </w:p>
    <w:p w:rsidR="005B2E33" w:rsidRDefault="005B2E33" w:rsidP="00743F4D">
      <w:pPr>
        <w:spacing w:after="0" w:line="276" w:lineRule="auto"/>
        <w:jc w:val="both"/>
        <w:rPr>
          <w:rFonts w:ascii="Times New Roman" w:hAnsi="Times New Roman" w:cs="Times New Roman"/>
          <w:b/>
          <w:sz w:val="24"/>
          <w:szCs w:val="24"/>
          <w:lang w:val="en-US"/>
        </w:rPr>
      </w:pPr>
    </w:p>
    <w:p w:rsidR="005B2E33" w:rsidRDefault="005B2E33" w:rsidP="00743F4D">
      <w:pPr>
        <w:spacing w:after="0" w:line="276" w:lineRule="auto"/>
        <w:jc w:val="both"/>
        <w:rPr>
          <w:rFonts w:ascii="Times New Roman" w:hAnsi="Times New Roman" w:cs="Times New Roman"/>
          <w:b/>
          <w:sz w:val="24"/>
          <w:szCs w:val="24"/>
          <w:lang w:val="en-US"/>
        </w:rPr>
      </w:pPr>
    </w:p>
    <w:p w:rsidR="005B2E33" w:rsidRPr="00F14DC9" w:rsidRDefault="005B2E33" w:rsidP="00743F4D">
      <w:pPr>
        <w:spacing w:after="0" w:line="276" w:lineRule="auto"/>
        <w:jc w:val="both"/>
        <w:rPr>
          <w:rFonts w:ascii="Times New Roman" w:hAnsi="Times New Roman" w:cs="Times New Roman"/>
          <w:b/>
          <w:sz w:val="24"/>
          <w:szCs w:val="24"/>
          <w:lang w:val="en-US"/>
        </w:rPr>
      </w:pPr>
    </w:p>
    <w:p w:rsidR="004E28F7" w:rsidRPr="005B2E33" w:rsidRDefault="004E28F7" w:rsidP="00743F4D">
      <w:pPr>
        <w:spacing w:after="0" w:line="276" w:lineRule="auto"/>
        <w:jc w:val="both"/>
        <w:rPr>
          <w:rFonts w:ascii="Calibri" w:eastAsia="Times New Roman" w:hAnsi="Calibri" w:cs="Calibri"/>
          <w:b/>
          <w:color w:val="000000"/>
          <w:sz w:val="28"/>
          <w:szCs w:val="28"/>
          <w:lang w:val="es-ES_tradnl" w:eastAsia="es-MX"/>
        </w:rPr>
      </w:pPr>
      <w:r w:rsidRPr="005B2E33">
        <w:rPr>
          <w:rFonts w:ascii="Calibri" w:eastAsia="Times New Roman" w:hAnsi="Calibri" w:cs="Calibri"/>
          <w:b/>
          <w:color w:val="000000"/>
          <w:sz w:val="28"/>
          <w:szCs w:val="28"/>
          <w:lang w:val="es-ES_tradnl" w:eastAsia="es-MX"/>
        </w:rPr>
        <w:lastRenderedPageBreak/>
        <w:t>Introducción</w:t>
      </w:r>
    </w:p>
    <w:p w:rsidR="00165BC3" w:rsidRPr="00F14DC9" w:rsidRDefault="001F72D0"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El trabajo nos ofrece un</w:t>
      </w:r>
      <w:r w:rsidR="00165BC3" w:rsidRPr="00F14DC9">
        <w:rPr>
          <w:rFonts w:ascii="Times New Roman" w:hAnsi="Times New Roman" w:cs="Times New Roman"/>
          <w:sz w:val="24"/>
          <w:szCs w:val="24"/>
        </w:rPr>
        <w:t xml:space="preserve"> panorama </w:t>
      </w:r>
      <w:r w:rsidRPr="00F14DC9">
        <w:rPr>
          <w:rFonts w:ascii="Times New Roman" w:hAnsi="Times New Roman" w:cs="Times New Roman"/>
          <w:sz w:val="24"/>
          <w:szCs w:val="24"/>
        </w:rPr>
        <w:t xml:space="preserve">sobre los </w:t>
      </w:r>
      <w:r w:rsidR="00077362" w:rsidRPr="00F14DC9">
        <w:rPr>
          <w:rFonts w:ascii="Times New Roman" w:hAnsi="Times New Roman" w:cs="Times New Roman"/>
          <w:sz w:val="24"/>
          <w:szCs w:val="24"/>
        </w:rPr>
        <w:t>Grupos de Investigación</w:t>
      </w:r>
      <w:r w:rsidR="00641285" w:rsidRPr="00F14DC9">
        <w:rPr>
          <w:rFonts w:ascii="Times New Roman" w:hAnsi="Times New Roman" w:cs="Times New Roman"/>
          <w:sz w:val="24"/>
          <w:szCs w:val="24"/>
        </w:rPr>
        <w:t xml:space="preserve"> (GI)</w:t>
      </w:r>
      <w:r w:rsidRPr="00F14DC9">
        <w:rPr>
          <w:rFonts w:ascii="Times New Roman" w:hAnsi="Times New Roman" w:cs="Times New Roman"/>
          <w:sz w:val="24"/>
          <w:szCs w:val="24"/>
        </w:rPr>
        <w:t xml:space="preserve"> desde la perspectiva de las políticas educativas que </w:t>
      </w:r>
      <w:r w:rsidR="00A960C5" w:rsidRPr="00F14DC9">
        <w:rPr>
          <w:rFonts w:ascii="Times New Roman" w:hAnsi="Times New Roman" w:cs="Times New Roman"/>
          <w:sz w:val="24"/>
          <w:szCs w:val="24"/>
        </w:rPr>
        <w:t>siguen las instituciones de educación superior,</w:t>
      </w:r>
      <w:r w:rsidR="00165BC3" w:rsidRPr="00F14DC9">
        <w:rPr>
          <w:rFonts w:ascii="Times New Roman" w:hAnsi="Times New Roman" w:cs="Times New Roman"/>
          <w:sz w:val="24"/>
          <w:szCs w:val="24"/>
        </w:rPr>
        <w:t xml:space="preserve"> la revisión </w:t>
      </w:r>
      <w:r w:rsidR="004D3D43" w:rsidRPr="00F14DC9">
        <w:rPr>
          <w:rFonts w:ascii="Times New Roman" w:hAnsi="Times New Roman" w:cs="Times New Roman"/>
          <w:sz w:val="24"/>
          <w:szCs w:val="24"/>
        </w:rPr>
        <w:t xml:space="preserve">del contexto </w:t>
      </w:r>
      <w:r w:rsidR="00165BC3" w:rsidRPr="00F14DC9">
        <w:rPr>
          <w:rFonts w:ascii="Times New Roman" w:hAnsi="Times New Roman" w:cs="Times New Roman"/>
          <w:sz w:val="24"/>
          <w:szCs w:val="24"/>
        </w:rPr>
        <w:t xml:space="preserve">nacional e institucional </w:t>
      </w:r>
      <w:r w:rsidR="00670A64" w:rsidRPr="00F14DC9">
        <w:rPr>
          <w:rFonts w:ascii="Times New Roman" w:hAnsi="Times New Roman" w:cs="Times New Roman"/>
          <w:sz w:val="24"/>
          <w:szCs w:val="24"/>
        </w:rPr>
        <w:t xml:space="preserve">permite identificar </w:t>
      </w:r>
      <w:r w:rsidR="00A960C5" w:rsidRPr="00F14DC9">
        <w:rPr>
          <w:rFonts w:ascii="Times New Roman" w:hAnsi="Times New Roman" w:cs="Times New Roman"/>
          <w:sz w:val="24"/>
          <w:szCs w:val="24"/>
        </w:rPr>
        <w:t xml:space="preserve">algunas diferencias </w:t>
      </w:r>
      <w:r w:rsidR="00165BC3" w:rsidRPr="00F14DC9">
        <w:rPr>
          <w:rFonts w:ascii="Times New Roman" w:hAnsi="Times New Roman" w:cs="Times New Roman"/>
          <w:sz w:val="24"/>
          <w:szCs w:val="24"/>
        </w:rPr>
        <w:t xml:space="preserve">en el reconocimiento de </w:t>
      </w:r>
      <w:r w:rsidR="00A960C5" w:rsidRPr="00F14DC9">
        <w:rPr>
          <w:rFonts w:ascii="Times New Roman" w:hAnsi="Times New Roman" w:cs="Times New Roman"/>
          <w:sz w:val="24"/>
          <w:szCs w:val="24"/>
        </w:rPr>
        <w:t>GI</w:t>
      </w:r>
      <w:r w:rsidR="00641285" w:rsidRPr="00F14DC9">
        <w:rPr>
          <w:rFonts w:ascii="Times New Roman" w:hAnsi="Times New Roman" w:cs="Times New Roman"/>
          <w:sz w:val="24"/>
          <w:szCs w:val="24"/>
        </w:rPr>
        <w:t xml:space="preserve"> frente a los </w:t>
      </w:r>
      <w:r w:rsidR="00A960C5" w:rsidRPr="00F14DC9">
        <w:rPr>
          <w:rFonts w:ascii="Times New Roman" w:hAnsi="Times New Roman" w:cs="Times New Roman"/>
          <w:sz w:val="24"/>
          <w:szCs w:val="24"/>
        </w:rPr>
        <w:t>CA</w:t>
      </w:r>
      <w:r w:rsidR="00641285" w:rsidRPr="00F14DC9">
        <w:rPr>
          <w:rFonts w:ascii="Times New Roman" w:hAnsi="Times New Roman" w:cs="Times New Roman"/>
          <w:sz w:val="24"/>
          <w:szCs w:val="24"/>
        </w:rPr>
        <w:t xml:space="preserve">, </w:t>
      </w:r>
      <w:r w:rsidR="00A960C5" w:rsidRPr="00F14DC9">
        <w:rPr>
          <w:rFonts w:ascii="Times New Roman" w:hAnsi="Times New Roman" w:cs="Times New Roman"/>
          <w:sz w:val="24"/>
          <w:szCs w:val="24"/>
        </w:rPr>
        <w:t>los primeros están</w:t>
      </w:r>
      <w:r w:rsidR="00165BC3" w:rsidRPr="00F14DC9">
        <w:rPr>
          <w:rFonts w:ascii="Times New Roman" w:hAnsi="Times New Roman" w:cs="Times New Roman"/>
          <w:sz w:val="24"/>
          <w:szCs w:val="24"/>
        </w:rPr>
        <w:t xml:space="preserve"> considerados </w:t>
      </w:r>
      <w:r w:rsidR="00B20475" w:rsidRPr="00F14DC9">
        <w:rPr>
          <w:rFonts w:ascii="Times New Roman" w:hAnsi="Times New Roman" w:cs="Times New Roman"/>
          <w:sz w:val="24"/>
          <w:szCs w:val="24"/>
        </w:rPr>
        <w:t>en algunos casos como</w:t>
      </w:r>
      <w:r w:rsidR="00165BC3" w:rsidRPr="00F14DC9">
        <w:rPr>
          <w:rFonts w:ascii="Times New Roman" w:hAnsi="Times New Roman" w:cs="Times New Roman"/>
          <w:sz w:val="24"/>
          <w:szCs w:val="24"/>
        </w:rPr>
        <w:t xml:space="preserve"> grupo incubadora que gesta en su interior a investigadores con el perfil requerido por las reglas del Conse</w:t>
      </w:r>
      <w:r w:rsidR="00236E05" w:rsidRPr="00F14DC9">
        <w:rPr>
          <w:rFonts w:ascii="Times New Roman" w:hAnsi="Times New Roman" w:cs="Times New Roman"/>
          <w:sz w:val="24"/>
          <w:szCs w:val="24"/>
        </w:rPr>
        <w:t>jo de Cie</w:t>
      </w:r>
      <w:r w:rsidR="004D3D43" w:rsidRPr="00F14DC9">
        <w:rPr>
          <w:rFonts w:ascii="Times New Roman" w:hAnsi="Times New Roman" w:cs="Times New Roman"/>
          <w:sz w:val="24"/>
          <w:szCs w:val="24"/>
        </w:rPr>
        <w:t>ncia o de la misma i</w:t>
      </w:r>
      <w:r w:rsidR="005014C1" w:rsidRPr="00F14DC9">
        <w:rPr>
          <w:rFonts w:ascii="Times New Roman" w:hAnsi="Times New Roman" w:cs="Times New Roman"/>
          <w:sz w:val="24"/>
          <w:szCs w:val="24"/>
        </w:rPr>
        <w:t>nstitución</w:t>
      </w:r>
      <w:r w:rsidR="00236E05" w:rsidRPr="00F14DC9">
        <w:rPr>
          <w:rFonts w:ascii="Times New Roman" w:hAnsi="Times New Roman" w:cs="Times New Roman"/>
          <w:sz w:val="24"/>
          <w:szCs w:val="24"/>
        </w:rPr>
        <w:t xml:space="preserve"> </w:t>
      </w:r>
      <w:r w:rsidR="004D3D43" w:rsidRPr="00F14DC9">
        <w:rPr>
          <w:rFonts w:ascii="Times New Roman" w:hAnsi="Times New Roman" w:cs="Times New Roman"/>
          <w:sz w:val="24"/>
          <w:szCs w:val="24"/>
        </w:rPr>
        <w:t>e</w:t>
      </w:r>
      <w:r w:rsidR="005014C1" w:rsidRPr="00F14DC9">
        <w:rPr>
          <w:rFonts w:ascii="Times New Roman" w:hAnsi="Times New Roman" w:cs="Times New Roman"/>
          <w:sz w:val="24"/>
          <w:szCs w:val="24"/>
        </w:rPr>
        <w:t>ducativa</w:t>
      </w:r>
      <w:r w:rsidR="00A960C5" w:rsidRPr="00F14DC9">
        <w:rPr>
          <w:rFonts w:ascii="Times New Roman" w:hAnsi="Times New Roman" w:cs="Times New Roman"/>
          <w:sz w:val="24"/>
          <w:szCs w:val="24"/>
        </w:rPr>
        <w:t xml:space="preserve">, que requieren formalizar </w:t>
      </w:r>
      <w:r w:rsidR="004D3D43" w:rsidRPr="00F14DC9">
        <w:rPr>
          <w:rFonts w:ascii="Times New Roman" w:hAnsi="Times New Roman" w:cs="Times New Roman"/>
          <w:sz w:val="24"/>
          <w:szCs w:val="24"/>
        </w:rPr>
        <w:t>las</w:t>
      </w:r>
      <w:r w:rsidR="00A960C5" w:rsidRPr="00F14DC9">
        <w:rPr>
          <w:rFonts w:ascii="Times New Roman" w:hAnsi="Times New Roman" w:cs="Times New Roman"/>
          <w:sz w:val="24"/>
          <w:szCs w:val="24"/>
        </w:rPr>
        <w:t xml:space="preserve"> actividades de docencia, gestión, tutorías y de la manera puntu</w:t>
      </w:r>
      <w:r w:rsidR="00632A90">
        <w:rPr>
          <w:rFonts w:ascii="Times New Roman" w:hAnsi="Times New Roman" w:cs="Times New Roman"/>
          <w:sz w:val="24"/>
          <w:szCs w:val="24"/>
        </w:rPr>
        <w:t>al los asuntos de investigación, para su reconocimiento.</w:t>
      </w:r>
    </w:p>
    <w:p w:rsidR="00656EC3" w:rsidRDefault="00632A90" w:rsidP="005B2E33">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 lo</w:t>
      </w:r>
      <w:r w:rsidR="00165BC3" w:rsidRPr="00F14DC9">
        <w:rPr>
          <w:rFonts w:ascii="Times New Roman" w:hAnsi="Times New Roman" w:cs="Times New Roman"/>
          <w:sz w:val="24"/>
          <w:szCs w:val="24"/>
        </w:rPr>
        <w:t xml:space="preserve"> la</w:t>
      </w:r>
      <w:r w:rsidR="006F3239" w:rsidRPr="00F14DC9">
        <w:rPr>
          <w:rFonts w:ascii="Times New Roman" w:hAnsi="Times New Roman" w:cs="Times New Roman"/>
          <w:sz w:val="24"/>
          <w:szCs w:val="24"/>
        </w:rPr>
        <w:t>rgo de este ensayo</w:t>
      </w:r>
      <w:r w:rsidR="00224377">
        <w:rPr>
          <w:rFonts w:ascii="Times New Roman" w:hAnsi="Times New Roman" w:cs="Times New Roman"/>
          <w:sz w:val="24"/>
          <w:szCs w:val="24"/>
        </w:rPr>
        <w:t xml:space="preserve"> se presenta</w:t>
      </w:r>
      <w:r w:rsidR="006F3239" w:rsidRPr="00F14DC9">
        <w:rPr>
          <w:rFonts w:ascii="Times New Roman" w:hAnsi="Times New Roman" w:cs="Times New Roman"/>
          <w:sz w:val="24"/>
          <w:szCs w:val="24"/>
        </w:rPr>
        <w:t xml:space="preserve">, la situación </w:t>
      </w:r>
      <w:r w:rsidR="00165BC3" w:rsidRPr="00F14DC9">
        <w:rPr>
          <w:rFonts w:ascii="Times New Roman" w:hAnsi="Times New Roman" w:cs="Times New Roman"/>
          <w:sz w:val="24"/>
          <w:szCs w:val="24"/>
        </w:rPr>
        <w:t xml:space="preserve">que viven </w:t>
      </w:r>
      <w:r w:rsidR="004E4D25" w:rsidRPr="00F14DC9">
        <w:rPr>
          <w:rFonts w:ascii="Times New Roman" w:hAnsi="Times New Roman" w:cs="Times New Roman"/>
          <w:sz w:val="24"/>
          <w:szCs w:val="24"/>
        </w:rPr>
        <w:t xml:space="preserve">los </w:t>
      </w:r>
      <w:r w:rsidR="006F3239" w:rsidRPr="00F14DC9">
        <w:rPr>
          <w:rFonts w:ascii="Times New Roman" w:hAnsi="Times New Roman" w:cs="Times New Roman"/>
          <w:sz w:val="24"/>
          <w:szCs w:val="24"/>
        </w:rPr>
        <w:t>g</w:t>
      </w:r>
      <w:r w:rsidR="00B20475" w:rsidRPr="00F14DC9">
        <w:rPr>
          <w:rFonts w:ascii="Times New Roman" w:hAnsi="Times New Roman" w:cs="Times New Roman"/>
          <w:sz w:val="24"/>
          <w:szCs w:val="24"/>
        </w:rPr>
        <w:t xml:space="preserve">rupos de </w:t>
      </w:r>
      <w:r w:rsidR="006F3239" w:rsidRPr="00F14DC9">
        <w:rPr>
          <w:rFonts w:ascii="Times New Roman" w:hAnsi="Times New Roman" w:cs="Times New Roman"/>
          <w:sz w:val="24"/>
          <w:szCs w:val="24"/>
        </w:rPr>
        <w:t>i</w:t>
      </w:r>
      <w:r w:rsidR="00B20475" w:rsidRPr="00F14DC9">
        <w:rPr>
          <w:rFonts w:ascii="Times New Roman" w:hAnsi="Times New Roman" w:cs="Times New Roman"/>
          <w:sz w:val="24"/>
          <w:szCs w:val="24"/>
        </w:rPr>
        <w:t>nvestigación</w:t>
      </w:r>
      <w:r w:rsidR="006F3239" w:rsidRPr="00F14DC9">
        <w:rPr>
          <w:rFonts w:ascii="Times New Roman" w:hAnsi="Times New Roman" w:cs="Times New Roman"/>
          <w:sz w:val="24"/>
          <w:szCs w:val="24"/>
        </w:rPr>
        <w:t xml:space="preserve">, </w:t>
      </w:r>
      <w:r w:rsidR="004E4D25" w:rsidRPr="00F14DC9">
        <w:rPr>
          <w:rFonts w:ascii="Times New Roman" w:hAnsi="Times New Roman" w:cs="Times New Roman"/>
          <w:sz w:val="24"/>
          <w:szCs w:val="24"/>
        </w:rPr>
        <w:t>del</w:t>
      </w:r>
      <w:r w:rsidR="006F3239" w:rsidRPr="00F14DC9">
        <w:rPr>
          <w:rFonts w:ascii="Times New Roman" w:hAnsi="Times New Roman" w:cs="Times New Roman"/>
          <w:sz w:val="24"/>
          <w:szCs w:val="24"/>
        </w:rPr>
        <w:t xml:space="preserve"> camino que transitan para ser reconocidos como grupo que aporta conocimiento con el mismo rigor que lo hacen los cuerpos académicos</w:t>
      </w:r>
      <w:r w:rsidR="004E4D25" w:rsidRPr="00F14DC9">
        <w:rPr>
          <w:rFonts w:ascii="Times New Roman" w:hAnsi="Times New Roman" w:cs="Times New Roman"/>
          <w:sz w:val="24"/>
          <w:szCs w:val="24"/>
        </w:rPr>
        <w:t>;</w:t>
      </w:r>
      <w:r w:rsidR="004B202B" w:rsidRPr="00F14DC9">
        <w:rPr>
          <w:rFonts w:ascii="Times New Roman" w:hAnsi="Times New Roman" w:cs="Times New Roman"/>
          <w:sz w:val="24"/>
          <w:szCs w:val="24"/>
        </w:rPr>
        <w:t xml:space="preserve"> </w:t>
      </w:r>
      <w:r w:rsidR="00BA3108" w:rsidRPr="00F14DC9">
        <w:rPr>
          <w:rFonts w:ascii="Times New Roman" w:hAnsi="Times New Roman" w:cs="Times New Roman"/>
          <w:sz w:val="24"/>
          <w:szCs w:val="24"/>
        </w:rPr>
        <w:t>los planteamientos recuperados</w:t>
      </w:r>
      <w:r w:rsidR="004B202B" w:rsidRPr="00F14DC9">
        <w:rPr>
          <w:rFonts w:ascii="Times New Roman" w:hAnsi="Times New Roman" w:cs="Times New Roman"/>
          <w:sz w:val="24"/>
          <w:szCs w:val="24"/>
        </w:rPr>
        <w:t xml:space="preserve"> </w:t>
      </w:r>
      <w:r w:rsidR="00BA3108" w:rsidRPr="00F14DC9">
        <w:rPr>
          <w:rFonts w:ascii="Times New Roman" w:hAnsi="Times New Roman" w:cs="Times New Roman"/>
          <w:sz w:val="24"/>
          <w:szCs w:val="24"/>
        </w:rPr>
        <w:t>se hicieron a través</w:t>
      </w:r>
      <w:r w:rsidR="004B202B" w:rsidRPr="00F14DC9">
        <w:rPr>
          <w:rFonts w:ascii="Times New Roman" w:hAnsi="Times New Roman" w:cs="Times New Roman"/>
          <w:sz w:val="24"/>
          <w:szCs w:val="24"/>
        </w:rPr>
        <w:t xml:space="preserve"> de un recorrido por </w:t>
      </w:r>
      <w:r w:rsidR="006F3239" w:rsidRPr="00F14DC9">
        <w:rPr>
          <w:rFonts w:ascii="Times New Roman" w:hAnsi="Times New Roman" w:cs="Times New Roman"/>
          <w:sz w:val="24"/>
          <w:szCs w:val="24"/>
        </w:rPr>
        <w:t>páginas</w:t>
      </w:r>
      <w:r w:rsidR="00F470EA" w:rsidRPr="00F14DC9">
        <w:rPr>
          <w:rFonts w:ascii="Times New Roman" w:hAnsi="Times New Roman" w:cs="Times New Roman"/>
          <w:sz w:val="24"/>
          <w:szCs w:val="24"/>
        </w:rPr>
        <w:t xml:space="preserve"> web</w:t>
      </w:r>
      <w:r w:rsidR="006F3239" w:rsidRPr="00F14DC9">
        <w:rPr>
          <w:rFonts w:ascii="Times New Roman" w:hAnsi="Times New Roman" w:cs="Times New Roman"/>
          <w:sz w:val="24"/>
          <w:szCs w:val="24"/>
        </w:rPr>
        <w:t xml:space="preserve"> oficiales de los grupos de investigación, así como de </w:t>
      </w:r>
      <w:r w:rsidR="004B202B" w:rsidRPr="00F14DC9">
        <w:rPr>
          <w:rFonts w:ascii="Times New Roman" w:hAnsi="Times New Roman" w:cs="Times New Roman"/>
          <w:sz w:val="24"/>
          <w:szCs w:val="24"/>
        </w:rPr>
        <w:t>documentos producto del trabajo de académicos de distintas instituciones que tiene alb</w:t>
      </w:r>
      <w:r w:rsidR="00BA3108" w:rsidRPr="00F14DC9">
        <w:rPr>
          <w:rFonts w:ascii="Times New Roman" w:hAnsi="Times New Roman" w:cs="Times New Roman"/>
          <w:sz w:val="24"/>
          <w:szCs w:val="24"/>
        </w:rPr>
        <w:t>ergados grupos de investigación; con ello, se conformó un</w:t>
      </w:r>
      <w:r w:rsidR="004B202B" w:rsidRPr="00F14DC9">
        <w:rPr>
          <w:rFonts w:ascii="Times New Roman" w:hAnsi="Times New Roman" w:cs="Times New Roman"/>
          <w:sz w:val="24"/>
          <w:szCs w:val="24"/>
        </w:rPr>
        <w:t xml:space="preserve"> e</w:t>
      </w:r>
      <w:r w:rsidR="00F470EA" w:rsidRPr="00F14DC9">
        <w:rPr>
          <w:rFonts w:ascii="Times New Roman" w:hAnsi="Times New Roman" w:cs="Times New Roman"/>
          <w:sz w:val="24"/>
          <w:szCs w:val="24"/>
        </w:rPr>
        <w:t>stado del arte que da</w:t>
      </w:r>
      <w:r w:rsidR="00194125" w:rsidRPr="00F14DC9">
        <w:rPr>
          <w:rFonts w:ascii="Times New Roman" w:hAnsi="Times New Roman" w:cs="Times New Roman"/>
          <w:sz w:val="24"/>
          <w:szCs w:val="24"/>
        </w:rPr>
        <w:t xml:space="preserve"> cuenta y</w:t>
      </w:r>
      <w:r w:rsidR="004B202B" w:rsidRPr="00F14DC9">
        <w:rPr>
          <w:rFonts w:ascii="Times New Roman" w:hAnsi="Times New Roman" w:cs="Times New Roman"/>
          <w:sz w:val="24"/>
          <w:szCs w:val="24"/>
        </w:rPr>
        <w:t xml:space="preserve"> hace</w:t>
      </w:r>
      <w:r w:rsidR="00165BC3" w:rsidRPr="00F14DC9">
        <w:rPr>
          <w:rFonts w:ascii="Times New Roman" w:hAnsi="Times New Roman" w:cs="Times New Roman"/>
          <w:sz w:val="24"/>
          <w:szCs w:val="24"/>
        </w:rPr>
        <w:t xml:space="preserve"> referencia</w:t>
      </w:r>
      <w:r w:rsidR="00BA3108" w:rsidRPr="00F14DC9">
        <w:rPr>
          <w:rFonts w:ascii="Times New Roman" w:hAnsi="Times New Roman" w:cs="Times New Roman"/>
          <w:sz w:val="24"/>
          <w:szCs w:val="24"/>
        </w:rPr>
        <w:t xml:space="preserve"> a</w:t>
      </w:r>
      <w:r w:rsidR="00077362" w:rsidRPr="00F14DC9">
        <w:rPr>
          <w:rFonts w:ascii="Times New Roman" w:hAnsi="Times New Roman" w:cs="Times New Roman"/>
          <w:sz w:val="24"/>
          <w:szCs w:val="24"/>
        </w:rPr>
        <w:t xml:space="preserve"> </w:t>
      </w:r>
      <w:r w:rsidR="002B68EF" w:rsidRPr="00F14DC9">
        <w:rPr>
          <w:rFonts w:ascii="Times New Roman" w:hAnsi="Times New Roman" w:cs="Times New Roman"/>
          <w:sz w:val="24"/>
          <w:szCs w:val="24"/>
        </w:rPr>
        <w:t>la explicación de problemáticas del contexto</w:t>
      </w:r>
      <w:r w:rsidR="00165BC3" w:rsidRPr="00F14DC9">
        <w:rPr>
          <w:rFonts w:ascii="Times New Roman" w:hAnsi="Times New Roman" w:cs="Times New Roman"/>
          <w:sz w:val="24"/>
          <w:szCs w:val="24"/>
        </w:rPr>
        <w:t xml:space="preserve"> </w:t>
      </w:r>
      <w:r w:rsidR="00ED2509" w:rsidRPr="00F14DC9">
        <w:rPr>
          <w:rFonts w:ascii="Times New Roman" w:hAnsi="Times New Roman" w:cs="Times New Roman"/>
          <w:sz w:val="24"/>
          <w:szCs w:val="24"/>
        </w:rPr>
        <w:t xml:space="preserve">institucional </w:t>
      </w:r>
      <w:r w:rsidR="00165BC3" w:rsidRPr="00F14DC9">
        <w:rPr>
          <w:rFonts w:ascii="Times New Roman" w:hAnsi="Times New Roman" w:cs="Times New Roman"/>
          <w:sz w:val="24"/>
          <w:szCs w:val="24"/>
        </w:rPr>
        <w:t>donde se mueven</w:t>
      </w:r>
      <w:r w:rsidR="00BA3108" w:rsidRPr="00F14DC9">
        <w:rPr>
          <w:rFonts w:ascii="Times New Roman" w:hAnsi="Times New Roman" w:cs="Times New Roman"/>
          <w:sz w:val="24"/>
          <w:szCs w:val="24"/>
        </w:rPr>
        <w:t xml:space="preserve"> los grupos de investigación</w:t>
      </w:r>
      <w:r w:rsidR="00165BC3" w:rsidRPr="00F14DC9">
        <w:rPr>
          <w:rFonts w:ascii="Times New Roman" w:hAnsi="Times New Roman" w:cs="Times New Roman"/>
          <w:sz w:val="24"/>
          <w:szCs w:val="24"/>
        </w:rPr>
        <w:t xml:space="preserve">, </w:t>
      </w:r>
      <w:r w:rsidR="00ED2509" w:rsidRPr="00F14DC9">
        <w:rPr>
          <w:rFonts w:ascii="Times New Roman" w:hAnsi="Times New Roman" w:cs="Times New Roman"/>
          <w:sz w:val="24"/>
          <w:szCs w:val="24"/>
        </w:rPr>
        <w:t>así como de la</w:t>
      </w:r>
      <w:r w:rsidR="00165BC3" w:rsidRPr="00F14DC9">
        <w:rPr>
          <w:rFonts w:ascii="Times New Roman" w:hAnsi="Times New Roman" w:cs="Times New Roman"/>
          <w:sz w:val="24"/>
          <w:szCs w:val="24"/>
        </w:rPr>
        <w:t xml:space="preserve"> política de impulso y apoyo para alcanzar el máximo grado de desarrollo, </w:t>
      </w:r>
      <w:r w:rsidR="00BA3108" w:rsidRPr="00F14DC9">
        <w:rPr>
          <w:rFonts w:ascii="Times New Roman" w:hAnsi="Times New Roman" w:cs="Times New Roman"/>
          <w:sz w:val="24"/>
          <w:szCs w:val="24"/>
        </w:rPr>
        <w:t>de experiencias de cómo se integran</w:t>
      </w:r>
      <w:r w:rsidR="002B68EF" w:rsidRPr="00F14DC9">
        <w:rPr>
          <w:rFonts w:ascii="Times New Roman" w:hAnsi="Times New Roman" w:cs="Times New Roman"/>
          <w:sz w:val="24"/>
          <w:szCs w:val="24"/>
        </w:rPr>
        <w:t xml:space="preserve"> </w:t>
      </w:r>
      <w:r w:rsidR="00656EC3">
        <w:rPr>
          <w:rFonts w:ascii="Times New Roman" w:hAnsi="Times New Roman" w:cs="Times New Roman"/>
          <w:sz w:val="24"/>
          <w:szCs w:val="24"/>
        </w:rPr>
        <w:t>grupos de investigación.</w:t>
      </w:r>
    </w:p>
    <w:p w:rsidR="00BE6D04" w:rsidRPr="006A061A" w:rsidRDefault="00E759C8" w:rsidP="005B2E33">
      <w:pPr>
        <w:spacing w:before="240" w:after="0" w:line="360" w:lineRule="auto"/>
        <w:jc w:val="both"/>
        <w:rPr>
          <w:rFonts w:ascii="Times New Roman" w:hAnsi="Times New Roman" w:cs="Times New Roman"/>
          <w:sz w:val="24"/>
          <w:szCs w:val="24"/>
        </w:rPr>
      </w:pPr>
      <w:r w:rsidRPr="006A061A">
        <w:rPr>
          <w:rFonts w:ascii="Times New Roman" w:hAnsi="Times New Roman" w:cs="Times New Roman"/>
          <w:sz w:val="24"/>
          <w:szCs w:val="24"/>
        </w:rPr>
        <w:t>Los docentes de educación superior en el marco de las políticas educativas, asumen con responsabilidad las diversas funciones que adquieren al ser sujetos instituidos, una de esas funciones es la actividad investigativa</w:t>
      </w:r>
      <w:r w:rsidR="00307479" w:rsidRPr="006A061A">
        <w:rPr>
          <w:rFonts w:ascii="Times New Roman" w:hAnsi="Times New Roman" w:cs="Times New Roman"/>
          <w:sz w:val="24"/>
          <w:szCs w:val="24"/>
        </w:rPr>
        <w:t xml:space="preserve">, que los </w:t>
      </w:r>
      <w:r w:rsidR="000B0F2A" w:rsidRPr="006A061A">
        <w:rPr>
          <w:rFonts w:ascii="Times New Roman" w:hAnsi="Times New Roman" w:cs="Times New Roman"/>
          <w:sz w:val="24"/>
          <w:szCs w:val="24"/>
        </w:rPr>
        <w:t>compromete</w:t>
      </w:r>
      <w:r w:rsidR="00914485" w:rsidRPr="006A061A">
        <w:rPr>
          <w:rFonts w:ascii="Times New Roman" w:hAnsi="Times New Roman" w:cs="Times New Roman"/>
          <w:sz w:val="24"/>
          <w:szCs w:val="24"/>
        </w:rPr>
        <w:t xml:space="preserve"> a </w:t>
      </w:r>
      <w:r w:rsidR="00F470EA" w:rsidRPr="006A061A">
        <w:rPr>
          <w:rFonts w:ascii="Times New Roman" w:hAnsi="Times New Roman" w:cs="Times New Roman"/>
          <w:sz w:val="24"/>
          <w:szCs w:val="24"/>
        </w:rPr>
        <w:t>organizarse</w:t>
      </w:r>
      <w:r w:rsidR="00165BC3" w:rsidRPr="006A061A">
        <w:rPr>
          <w:rFonts w:ascii="Times New Roman" w:hAnsi="Times New Roman" w:cs="Times New Roman"/>
          <w:sz w:val="24"/>
          <w:szCs w:val="24"/>
        </w:rPr>
        <w:t xml:space="preserve"> en </w:t>
      </w:r>
      <w:r w:rsidR="00F470EA" w:rsidRPr="006A061A">
        <w:rPr>
          <w:rFonts w:ascii="Times New Roman" w:hAnsi="Times New Roman" w:cs="Times New Roman"/>
          <w:sz w:val="24"/>
          <w:szCs w:val="24"/>
        </w:rPr>
        <w:t xml:space="preserve">colectivos académicos: </w:t>
      </w:r>
      <w:r w:rsidR="00165BC3" w:rsidRPr="006A061A">
        <w:rPr>
          <w:rFonts w:ascii="Times New Roman" w:hAnsi="Times New Roman" w:cs="Times New Roman"/>
          <w:sz w:val="24"/>
          <w:szCs w:val="24"/>
        </w:rPr>
        <w:t>grupos de investigación</w:t>
      </w:r>
      <w:r w:rsidR="00F470EA" w:rsidRPr="006A061A">
        <w:rPr>
          <w:rFonts w:ascii="Times New Roman" w:hAnsi="Times New Roman" w:cs="Times New Roman"/>
          <w:sz w:val="24"/>
          <w:szCs w:val="24"/>
        </w:rPr>
        <w:t xml:space="preserve"> o cuerpo académico, </w:t>
      </w:r>
      <w:r w:rsidR="00307479" w:rsidRPr="006A061A">
        <w:rPr>
          <w:rFonts w:ascii="Times New Roman" w:hAnsi="Times New Roman" w:cs="Times New Roman"/>
          <w:sz w:val="24"/>
          <w:szCs w:val="24"/>
        </w:rPr>
        <w:t xml:space="preserve">dentro </w:t>
      </w:r>
      <w:r w:rsidR="006A061A" w:rsidRPr="006A061A">
        <w:rPr>
          <w:rFonts w:ascii="Times New Roman" w:hAnsi="Times New Roman" w:cs="Times New Roman"/>
          <w:sz w:val="24"/>
          <w:szCs w:val="24"/>
        </w:rPr>
        <w:t>de los compromisos adheridos</w:t>
      </w:r>
      <w:r w:rsidR="00307479" w:rsidRPr="006A061A">
        <w:rPr>
          <w:rFonts w:ascii="Times New Roman" w:hAnsi="Times New Roman" w:cs="Times New Roman"/>
          <w:sz w:val="24"/>
          <w:szCs w:val="24"/>
        </w:rPr>
        <w:t xml:space="preserve"> esta </w:t>
      </w:r>
      <w:r w:rsidR="00F470EA" w:rsidRPr="006A061A">
        <w:rPr>
          <w:rFonts w:ascii="Times New Roman" w:hAnsi="Times New Roman" w:cs="Times New Roman"/>
          <w:sz w:val="24"/>
          <w:szCs w:val="24"/>
        </w:rPr>
        <w:t>planear</w:t>
      </w:r>
      <w:r w:rsidR="00165BC3" w:rsidRPr="006A061A">
        <w:rPr>
          <w:rFonts w:ascii="Times New Roman" w:hAnsi="Times New Roman" w:cs="Times New Roman"/>
          <w:sz w:val="24"/>
          <w:szCs w:val="24"/>
        </w:rPr>
        <w:t xml:space="preserve"> acciones que le permitan intervenir </w:t>
      </w:r>
      <w:r w:rsidR="00A61DE0" w:rsidRPr="006A061A">
        <w:rPr>
          <w:rFonts w:ascii="Times New Roman" w:hAnsi="Times New Roman" w:cs="Times New Roman"/>
          <w:sz w:val="24"/>
          <w:szCs w:val="24"/>
        </w:rPr>
        <w:t xml:space="preserve">en </w:t>
      </w:r>
      <w:r w:rsidR="00F470EA" w:rsidRPr="006A061A">
        <w:rPr>
          <w:rFonts w:ascii="Times New Roman" w:hAnsi="Times New Roman" w:cs="Times New Roman"/>
          <w:sz w:val="24"/>
          <w:szCs w:val="24"/>
        </w:rPr>
        <w:t>las diversas áreas de conocimiento</w:t>
      </w:r>
      <w:r w:rsidR="00421753" w:rsidRPr="006A061A">
        <w:rPr>
          <w:rFonts w:ascii="Times New Roman" w:hAnsi="Times New Roman" w:cs="Times New Roman"/>
          <w:sz w:val="24"/>
          <w:szCs w:val="24"/>
        </w:rPr>
        <w:t xml:space="preserve"> </w:t>
      </w:r>
      <w:r w:rsidR="00277D97" w:rsidRPr="006A061A">
        <w:rPr>
          <w:rFonts w:ascii="Times New Roman" w:hAnsi="Times New Roman" w:cs="Times New Roman"/>
          <w:sz w:val="24"/>
          <w:szCs w:val="24"/>
        </w:rPr>
        <w:t>que lo identifica,</w:t>
      </w:r>
      <w:r w:rsidR="00421753" w:rsidRPr="006A061A">
        <w:rPr>
          <w:rFonts w:ascii="Times New Roman" w:hAnsi="Times New Roman" w:cs="Times New Roman"/>
          <w:sz w:val="24"/>
          <w:szCs w:val="24"/>
        </w:rPr>
        <w:t xml:space="preserve"> </w:t>
      </w:r>
      <w:r w:rsidR="00165BC3" w:rsidRPr="006A061A">
        <w:rPr>
          <w:rFonts w:ascii="Times New Roman" w:hAnsi="Times New Roman" w:cs="Times New Roman"/>
          <w:sz w:val="24"/>
          <w:szCs w:val="24"/>
        </w:rPr>
        <w:t>para ello, el</w:t>
      </w:r>
      <w:r w:rsidR="00F51A61" w:rsidRPr="006A061A">
        <w:rPr>
          <w:rFonts w:ascii="Times New Roman" w:hAnsi="Times New Roman" w:cs="Times New Roman"/>
          <w:sz w:val="24"/>
          <w:szCs w:val="24"/>
        </w:rPr>
        <w:t xml:space="preserve"> camino parece ser claro: </w:t>
      </w:r>
      <w:r w:rsidR="00165BC3" w:rsidRPr="006A061A">
        <w:rPr>
          <w:rFonts w:ascii="Times New Roman" w:hAnsi="Times New Roman" w:cs="Times New Roman"/>
          <w:sz w:val="24"/>
          <w:szCs w:val="24"/>
        </w:rPr>
        <w:t>consolidar al interior del grupo estrategias defin</w:t>
      </w:r>
      <w:r w:rsidR="00421753" w:rsidRPr="006A061A">
        <w:rPr>
          <w:rFonts w:ascii="Times New Roman" w:hAnsi="Times New Roman" w:cs="Times New Roman"/>
          <w:sz w:val="24"/>
          <w:szCs w:val="24"/>
        </w:rPr>
        <w:t>idas</w:t>
      </w:r>
      <w:r w:rsidR="00236E05" w:rsidRPr="006A061A">
        <w:rPr>
          <w:rFonts w:ascii="Times New Roman" w:hAnsi="Times New Roman" w:cs="Times New Roman"/>
          <w:sz w:val="24"/>
          <w:szCs w:val="24"/>
        </w:rPr>
        <w:t xml:space="preserve"> </w:t>
      </w:r>
      <w:r w:rsidR="00421753" w:rsidRPr="006A061A">
        <w:rPr>
          <w:rFonts w:ascii="Times New Roman" w:hAnsi="Times New Roman" w:cs="Times New Roman"/>
          <w:sz w:val="24"/>
          <w:szCs w:val="24"/>
        </w:rPr>
        <w:t xml:space="preserve">para alcanzar su propósito, </w:t>
      </w:r>
      <w:r w:rsidR="00236E05" w:rsidRPr="006A061A">
        <w:rPr>
          <w:rFonts w:ascii="Times New Roman" w:hAnsi="Times New Roman" w:cs="Times New Roman"/>
          <w:sz w:val="24"/>
          <w:szCs w:val="24"/>
        </w:rPr>
        <w:t xml:space="preserve">una acción inmediata </w:t>
      </w:r>
      <w:r w:rsidR="00D904FB" w:rsidRPr="006A061A">
        <w:rPr>
          <w:rFonts w:ascii="Times New Roman" w:hAnsi="Times New Roman" w:cs="Times New Roman"/>
          <w:sz w:val="24"/>
          <w:szCs w:val="24"/>
        </w:rPr>
        <w:t>es impulsar estrategias de</w:t>
      </w:r>
      <w:r w:rsidR="00236E05" w:rsidRPr="006A061A">
        <w:rPr>
          <w:rFonts w:ascii="Times New Roman" w:hAnsi="Times New Roman" w:cs="Times New Roman"/>
          <w:sz w:val="24"/>
          <w:szCs w:val="24"/>
        </w:rPr>
        <w:t xml:space="preserve"> autogestión </w:t>
      </w:r>
      <w:r w:rsidR="00D904FB" w:rsidRPr="006A061A">
        <w:rPr>
          <w:rFonts w:ascii="Times New Roman" w:hAnsi="Times New Roman" w:cs="Times New Roman"/>
          <w:sz w:val="24"/>
          <w:szCs w:val="24"/>
        </w:rPr>
        <w:t>para</w:t>
      </w:r>
      <w:r w:rsidR="00236E05" w:rsidRPr="006A061A">
        <w:rPr>
          <w:rFonts w:ascii="Times New Roman" w:hAnsi="Times New Roman" w:cs="Times New Roman"/>
          <w:sz w:val="24"/>
          <w:szCs w:val="24"/>
        </w:rPr>
        <w:t xml:space="preserve"> crearse condiciones </w:t>
      </w:r>
      <w:r w:rsidR="00F51A61" w:rsidRPr="006A061A">
        <w:rPr>
          <w:rFonts w:ascii="Times New Roman" w:hAnsi="Times New Roman" w:cs="Times New Roman"/>
          <w:sz w:val="24"/>
          <w:szCs w:val="24"/>
        </w:rPr>
        <w:t>para</w:t>
      </w:r>
      <w:r w:rsidR="00236E05" w:rsidRPr="006A061A">
        <w:rPr>
          <w:rFonts w:ascii="Times New Roman" w:hAnsi="Times New Roman" w:cs="Times New Roman"/>
          <w:sz w:val="24"/>
          <w:szCs w:val="24"/>
        </w:rPr>
        <w:t xml:space="preserve"> transitar de GI a CA.</w:t>
      </w:r>
    </w:p>
    <w:p w:rsidR="00BE6D04" w:rsidRPr="00F14DC9" w:rsidRDefault="00D467E8"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 xml:space="preserve">Identificar </w:t>
      </w:r>
      <w:r w:rsidR="003A2B2F" w:rsidRPr="00F14DC9">
        <w:rPr>
          <w:rFonts w:ascii="Times New Roman" w:hAnsi="Times New Roman" w:cs="Times New Roman"/>
          <w:sz w:val="24"/>
          <w:szCs w:val="24"/>
        </w:rPr>
        <w:t>alg</w:t>
      </w:r>
      <w:r w:rsidR="0091774B" w:rsidRPr="00F14DC9">
        <w:rPr>
          <w:rFonts w:ascii="Times New Roman" w:hAnsi="Times New Roman" w:cs="Times New Roman"/>
          <w:sz w:val="24"/>
          <w:szCs w:val="24"/>
        </w:rPr>
        <w:t>unos trazos</w:t>
      </w:r>
      <w:r w:rsidRPr="00F14DC9">
        <w:rPr>
          <w:rFonts w:ascii="Times New Roman" w:hAnsi="Times New Roman" w:cs="Times New Roman"/>
          <w:sz w:val="24"/>
          <w:szCs w:val="24"/>
        </w:rPr>
        <w:t xml:space="preserve"> del recorrido de los grupos de investigación,</w:t>
      </w:r>
      <w:r w:rsidR="0091774B" w:rsidRPr="00F14DC9">
        <w:rPr>
          <w:rFonts w:ascii="Times New Roman" w:hAnsi="Times New Roman" w:cs="Times New Roman"/>
          <w:sz w:val="24"/>
          <w:szCs w:val="24"/>
        </w:rPr>
        <w:t xml:space="preserve"> </w:t>
      </w:r>
      <w:r w:rsidRPr="00F14DC9">
        <w:rPr>
          <w:rFonts w:ascii="Times New Roman" w:hAnsi="Times New Roman" w:cs="Times New Roman"/>
          <w:sz w:val="24"/>
          <w:szCs w:val="24"/>
        </w:rPr>
        <w:t>permitió</w:t>
      </w:r>
      <w:r w:rsidR="009F02B3" w:rsidRPr="00F14DC9">
        <w:rPr>
          <w:rFonts w:ascii="Times New Roman" w:hAnsi="Times New Roman" w:cs="Times New Roman"/>
          <w:sz w:val="24"/>
          <w:szCs w:val="24"/>
        </w:rPr>
        <w:t xml:space="preserve"> </w:t>
      </w:r>
      <w:r w:rsidR="00277D97" w:rsidRPr="00F14DC9">
        <w:rPr>
          <w:rFonts w:ascii="Times New Roman" w:hAnsi="Times New Roman" w:cs="Times New Roman"/>
          <w:sz w:val="24"/>
          <w:szCs w:val="24"/>
        </w:rPr>
        <w:t xml:space="preserve">la recuperación de </w:t>
      </w:r>
      <w:r w:rsidR="003A2B2F" w:rsidRPr="00F14DC9">
        <w:rPr>
          <w:rFonts w:ascii="Times New Roman" w:hAnsi="Times New Roman" w:cs="Times New Roman"/>
          <w:sz w:val="24"/>
          <w:szCs w:val="24"/>
        </w:rPr>
        <w:t>experiencias</w:t>
      </w:r>
      <w:r w:rsidR="0091774B" w:rsidRPr="00F14DC9">
        <w:rPr>
          <w:rFonts w:ascii="Times New Roman" w:hAnsi="Times New Roman" w:cs="Times New Roman"/>
          <w:sz w:val="24"/>
          <w:szCs w:val="24"/>
        </w:rPr>
        <w:t xml:space="preserve"> de desarrollo</w:t>
      </w:r>
      <w:r w:rsidR="009F02B3" w:rsidRPr="00F14DC9">
        <w:rPr>
          <w:rFonts w:ascii="Times New Roman" w:hAnsi="Times New Roman" w:cs="Times New Roman"/>
          <w:sz w:val="24"/>
          <w:szCs w:val="24"/>
        </w:rPr>
        <w:t xml:space="preserve"> </w:t>
      </w:r>
      <w:r w:rsidR="003A2B2F" w:rsidRPr="00F14DC9">
        <w:rPr>
          <w:rFonts w:ascii="Times New Roman" w:hAnsi="Times New Roman" w:cs="Times New Roman"/>
          <w:sz w:val="24"/>
          <w:szCs w:val="24"/>
        </w:rPr>
        <w:t>no solo desde la perspectiva</w:t>
      </w:r>
      <w:r w:rsidR="009F02B3" w:rsidRPr="00F14DC9">
        <w:rPr>
          <w:rFonts w:ascii="Times New Roman" w:hAnsi="Times New Roman" w:cs="Times New Roman"/>
          <w:sz w:val="24"/>
          <w:szCs w:val="24"/>
        </w:rPr>
        <w:t xml:space="preserve"> académica</w:t>
      </w:r>
      <w:r w:rsidR="00AD598C" w:rsidRPr="00F14DC9">
        <w:rPr>
          <w:rFonts w:ascii="Times New Roman" w:hAnsi="Times New Roman" w:cs="Times New Roman"/>
          <w:sz w:val="24"/>
          <w:szCs w:val="24"/>
        </w:rPr>
        <w:t>,</w:t>
      </w:r>
      <w:r w:rsidR="00277D97" w:rsidRPr="00F14DC9">
        <w:rPr>
          <w:rFonts w:ascii="Times New Roman" w:hAnsi="Times New Roman" w:cs="Times New Roman"/>
          <w:sz w:val="24"/>
          <w:szCs w:val="24"/>
        </w:rPr>
        <w:t xml:space="preserve"> sino de la </w:t>
      </w:r>
      <w:r w:rsidR="003A2B2F" w:rsidRPr="00F14DC9">
        <w:rPr>
          <w:rFonts w:ascii="Times New Roman" w:hAnsi="Times New Roman" w:cs="Times New Roman"/>
          <w:sz w:val="24"/>
          <w:szCs w:val="24"/>
        </w:rPr>
        <w:t>acción investigativa</w:t>
      </w:r>
      <w:r w:rsidRPr="00F14DC9">
        <w:rPr>
          <w:rFonts w:ascii="Times New Roman" w:hAnsi="Times New Roman" w:cs="Times New Roman"/>
          <w:sz w:val="24"/>
          <w:szCs w:val="24"/>
        </w:rPr>
        <w:t xml:space="preserve"> que han experimentado los GI, este es un punto de reflexión del presente ensayo;</w:t>
      </w:r>
      <w:r w:rsidR="003A2B2F" w:rsidRPr="00F14DC9">
        <w:rPr>
          <w:rFonts w:ascii="Times New Roman" w:hAnsi="Times New Roman" w:cs="Times New Roman"/>
          <w:sz w:val="24"/>
          <w:szCs w:val="24"/>
        </w:rPr>
        <w:t xml:space="preserve"> las categorías que sirvieron como ejes de búsqueda en las páginas</w:t>
      </w:r>
      <w:r w:rsidRPr="00F14DC9">
        <w:rPr>
          <w:rFonts w:ascii="Times New Roman" w:hAnsi="Times New Roman" w:cs="Times New Roman"/>
          <w:sz w:val="24"/>
          <w:szCs w:val="24"/>
        </w:rPr>
        <w:t xml:space="preserve"> web como en los documentos, fueron</w:t>
      </w:r>
      <w:r w:rsidR="003A2B2F" w:rsidRPr="00F14DC9">
        <w:rPr>
          <w:rFonts w:ascii="Times New Roman" w:hAnsi="Times New Roman" w:cs="Times New Roman"/>
          <w:sz w:val="24"/>
          <w:szCs w:val="24"/>
        </w:rPr>
        <w:t>:</w:t>
      </w:r>
      <w:r w:rsidR="001B1331" w:rsidRPr="00F14DC9">
        <w:rPr>
          <w:rFonts w:ascii="Times New Roman" w:hAnsi="Times New Roman" w:cs="Times New Roman"/>
          <w:sz w:val="24"/>
          <w:szCs w:val="24"/>
        </w:rPr>
        <w:t xml:space="preserve"> </w:t>
      </w:r>
      <w:r w:rsidR="003A2B2F" w:rsidRPr="00F14DC9">
        <w:rPr>
          <w:rFonts w:ascii="Times New Roman" w:hAnsi="Times New Roman" w:cs="Times New Roman"/>
          <w:i/>
          <w:sz w:val="24"/>
          <w:szCs w:val="24"/>
        </w:rPr>
        <w:t>nociones o conceptos</w:t>
      </w:r>
      <w:r w:rsidR="001B1331" w:rsidRPr="00F14DC9">
        <w:rPr>
          <w:rFonts w:ascii="Times New Roman" w:hAnsi="Times New Roman" w:cs="Times New Roman"/>
          <w:i/>
          <w:sz w:val="24"/>
          <w:szCs w:val="24"/>
        </w:rPr>
        <w:t xml:space="preserve"> </w:t>
      </w:r>
      <w:r w:rsidR="001B1331" w:rsidRPr="00F14DC9">
        <w:rPr>
          <w:rFonts w:ascii="Times New Roman" w:hAnsi="Times New Roman" w:cs="Times New Roman"/>
          <w:sz w:val="24"/>
          <w:szCs w:val="24"/>
        </w:rPr>
        <w:t xml:space="preserve">sobre lo que se considera </w:t>
      </w:r>
      <w:r w:rsidR="005014C1" w:rsidRPr="00F14DC9">
        <w:rPr>
          <w:rFonts w:ascii="Times New Roman" w:hAnsi="Times New Roman" w:cs="Times New Roman"/>
          <w:sz w:val="24"/>
          <w:szCs w:val="24"/>
        </w:rPr>
        <w:t>que es un</w:t>
      </w:r>
      <w:r w:rsidR="001B1331" w:rsidRPr="00F14DC9">
        <w:rPr>
          <w:rFonts w:ascii="Times New Roman" w:hAnsi="Times New Roman" w:cs="Times New Roman"/>
          <w:sz w:val="24"/>
          <w:szCs w:val="24"/>
        </w:rPr>
        <w:t xml:space="preserve"> grupo de investigación</w:t>
      </w:r>
      <w:r w:rsidR="003B3EFC" w:rsidRPr="00F14DC9">
        <w:rPr>
          <w:rFonts w:ascii="Times New Roman" w:hAnsi="Times New Roman" w:cs="Times New Roman"/>
          <w:sz w:val="24"/>
          <w:szCs w:val="24"/>
        </w:rPr>
        <w:t xml:space="preserve">, las revisiones </w:t>
      </w:r>
      <w:r w:rsidRPr="00F14DC9">
        <w:rPr>
          <w:rFonts w:ascii="Times New Roman" w:hAnsi="Times New Roman" w:cs="Times New Roman"/>
          <w:sz w:val="24"/>
          <w:szCs w:val="24"/>
        </w:rPr>
        <w:t>nos</w:t>
      </w:r>
      <w:r w:rsidR="003B3EFC" w:rsidRPr="00F14DC9">
        <w:rPr>
          <w:rFonts w:ascii="Times New Roman" w:hAnsi="Times New Roman" w:cs="Times New Roman"/>
          <w:sz w:val="24"/>
          <w:szCs w:val="24"/>
        </w:rPr>
        <w:t xml:space="preserve"> colocar</w:t>
      </w:r>
      <w:r w:rsidRPr="00F14DC9">
        <w:rPr>
          <w:rFonts w:ascii="Times New Roman" w:hAnsi="Times New Roman" w:cs="Times New Roman"/>
          <w:sz w:val="24"/>
          <w:szCs w:val="24"/>
        </w:rPr>
        <w:t>on</w:t>
      </w:r>
      <w:r w:rsidR="003B3EFC" w:rsidRPr="00F14DC9">
        <w:rPr>
          <w:rFonts w:ascii="Times New Roman" w:hAnsi="Times New Roman" w:cs="Times New Roman"/>
          <w:sz w:val="24"/>
          <w:szCs w:val="24"/>
        </w:rPr>
        <w:t xml:space="preserve"> </w:t>
      </w:r>
      <w:r w:rsidR="003B3EFC" w:rsidRPr="00F14DC9">
        <w:rPr>
          <w:rFonts w:ascii="Times New Roman" w:hAnsi="Times New Roman" w:cs="Times New Roman"/>
          <w:sz w:val="24"/>
          <w:szCs w:val="24"/>
        </w:rPr>
        <w:lastRenderedPageBreak/>
        <w:t>frente a frente a los grupos de investigación y a los cuerpos académicos</w:t>
      </w:r>
      <w:r w:rsidR="001B1331" w:rsidRPr="00F14DC9">
        <w:rPr>
          <w:rFonts w:ascii="Times New Roman" w:hAnsi="Times New Roman" w:cs="Times New Roman"/>
          <w:sz w:val="24"/>
          <w:szCs w:val="24"/>
        </w:rPr>
        <w:t>,</w:t>
      </w:r>
      <w:r w:rsidR="00277D97" w:rsidRPr="00F14DC9">
        <w:rPr>
          <w:rFonts w:ascii="Times New Roman" w:hAnsi="Times New Roman" w:cs="Times New Roman"/>
          <w:sz w:val="24"/>
          <w:szCs w:val="24"/>
        </w:rPr>
        <w:t xml:space="preserve"> </w:t>
      </w:r>
      <w:r w:rsidR="003A2B2F" w:rsidRPr="00F14DC9">
        <w:rPr>
          <w:rFonts w:ascii="Times New Roman" w:hAnsi="Times New Roman" w:cs="Times New Roman"/>
          <w:sz w:val="24"/>
          <w:szCs w:val="24"/>
        </w:rPr>
        <w:t>hacer</w:t>
      </w:r>
      <w:r w:rsidR="00277D97" w:rsidRPr="00F14DC9">
        <w:rPr>
          <w:rFonts w:ascii="Times New Roman" w:hAnsi="Times New Roman" w:cs="Times New Roman"/>
          <w:sz w:val="24"/>
          <w:szCs w:val="24"/>
        </w:rPr>
        <w:t xml:space="preserve"> </w:t>
      </w:r>
      <w:r w:rsidRPr="00F14DC9">
        <w:rPr>
          <w:rFonts w:ascii="Times New Roman" w:hAnsi="Times New Roman" w:cs="Times New Roman"/>
          <w:sz w:val="24"/>
          <w:szCs w:val="24"/>
        </w:rPr>
        <w:t>el</w:t>
      </w:r>
      <w:r w:rsidR="00277D97" w:rsidRPr="00F14DC9">
        <w:rPr>
          <w:rFonts w:ascii="Times New Roman" w:hAnsi="Times New Roman" w:cs="Times New Roman"/>
          <w:sz w:val="24"/>
          <w:szCs w:val="24"/>
        </w:rPr>
        <w:t xml:space="preserve"> recorrido conceptual desde diversas universidades incluyendo la Universidad Juárez Autónoma de Tabasco</w:t>
      </w:r>
      <w:r w:rsidRPr="00F14DC9">
        <w:rPr>
          <w:rFonts w:ascii="Times New Roman" w:hAnsi="Times New Roman" w:cs="Times New Roman"/>
          <w:sz w:val="24"/>
          <w:szCs w:val="24"/>
        </w:rPr>
        <w:t>,</w:t>
      </w:r>
      <w:r w:rsidR="008B76ED" w:rsidRPr="00F14DC9">
        <w:rPr>
          <w:rFonts w:ascii="Times New Roman" w:hAnsi="Times New Roman" w:cs="Times New Roman"/>
          <w:sz w:val="24"/>
          <w:szCs w:val="24"/>
        </w:rPr>
        <w:t xml:space="preserve"> </w:t>
      </w:r>
      <w:r w:rsidRPr="00F14DC9">
        <w:rPr>
          <w:rFonts w:ascii="Times New Roman" w:hAnsi="Times New Roman" w:cs="Times New Roman"/>
          <w:sz w:val="24"/>
          <w:szCs w:val="24"/>
        </w:rPr>
        <w:t>permitió identificar el</w:t>
      </w:r>
      <w:r w:rsidR="00277D97" w:rsidRPr="00F14DC9">
        <w:rPr>
          <w:rFonts w:ascii="Times New Roman" w:hAnsi="Times New Roman" w:cs="Times New Roman"/>
          <w:sz w:val="24"/>
          <w:szCs w:val="24"/>
        </w:rPr>
        <w:t xml:space="preserve"> significado de </w:t>
      </w:r>
      <w:r w:rsidR="004C7016" w:rsidRPr="00F14DC9">
        <w:rPr>
          <w:rFonts w:ascii="Times New Roman" w:hAnsi="Times New Roman" w:cs="Times New Roman"/>
          <w:sz w:val="24"/>
          <w:szCs w:val="24"/>
        </w:rPr>
        <w:t>gru</w:t>
      </w:r>
      <w:r w:rsidR="003A2B2F" w:rsidRPr="00F14DC9">
        <w:rPr>
          <w:rFonts w:ascii="Times New Roman" w:hAnsi="Times New Roman" w:cs="Times New Roman"/>
          <w:sz w:val="24"/>
          <w:szCs w:val="24"/>
        </w:rPr>
        <w:t>po de investigación,</w:t>
      </w:r>
      <w:r w:rsidR="00277D97" w:rsidRPr="00F14DC9">
        <w:rPr>
          <w:rFonts w:ascii="Times New Roman" w:hAnsi="Times New Roman" w:cs="Times New Roman"/>
          <w:sz w:val="24"/>
          <w:szCs w:val="24"/>
        </w:rPr>
        <w:t xml:space="preserve"> </w:t>
      </w:r>
      <w:r w:rsidR="004E4D25" w:rsidRPr="00F14DC9">
        <w:rPr>
          <w:rFonts w:ascii="Times New Roman" w:hAnsi="Times New Roman" w:cs="Times New Roman"/>
          <w:sz w:val="24"/>
          <w:szCs w:val="24"/>
        </w:rPr>
        <w:t>desde el marco de</w:t>
      </w:r>
      <w:r w:rsidR="00277D97" w:rsidRPr="00F14DC9">
        <w:rPr>
          <w:rFonts w:ascii="Times New Roman" w:hAnsi="Times New Roman" w:cs="Times New Roman"/>
          <w:sz w:val="24"/>
          <w:szCs w:val="24"/>
        </w:rPr>
        <w:t xml:space="preserve"> las IES</w:t>
      </w:r>
      <w:r w:rsidRPr="00F14DC9">
        <w:rPr>
          <w:rFonts w:ascii="Times New Roman" w:hAnsi="Times New Roman" w:cs="Times New Roman"/>
          <w:sz w:val="24"/>
          <w:szCs w:val="24"/>
        </w:rPr>
        <w:t xml:space="preserve"> a partir </w:t>
      </w:r>
      <w:r w:rsidR="0084717A" w:rsidRPr="00F14DC9">
        <w:rPr>
          <w:rFonts w:ascii="Times New Roman" w:hAnsi="Times New Roman" w:cs="Times New Roman"/>
          <w:sz w:val="24"/>
          <w:szCs w:val="24"/>
        </w:rPr>
        <w:t>de los criterios que definen su existencia institucional</w:t>
      </w:r>
      <w:r w:rsidR="00277D97" w:rsidRPr="00F14DC9">
        <w:rPr>
          <w:rFonts w:ascii="Times New Roman" w:hAnsi="Times New Roman" w:cs="Times New Roman"/>
          <w:sz w:val="24"/>
          <w:szCs w:val="24"/>
        </w:rPr>
        <w:t xml:space="preserve">; </w:t>
      </w:r>
      <w:r w:rsidR="003A2B2F" w:rsidRPr="00F14DC9">
        <w:rPr>
          <w:rFonts w:ascii="Times New Roman" w:hAnsi="Times New Roman" w:cs="Times New Roman"/>
          <w:sz w:val="24"/>
          <w:szCs w:val="24"/>
        </w:rPr>
        <w:t>otra categoría</w:t>
      </w:r>
      <w:r w:rsidR="00277D97" w:rsidRPr="00F14DC9">
        <w:rPr>
          <w:rFonts w:ascii="Times New Roman" w:hAnsi="Times New Roman" w:cs="Times New Roman"/>
          <w:sz w:val="24"/>
          <w:szCs w:val="24"/>
        </w:rPr>
        <w:t xml:space="preserve"> </w:t>
      </w:r>
      <w:r w:rsidR="008B76ED" w:rsidRPr="00F14DC9">
        <w:rPr>
          <w:rFonts w:ascii="Times New Roman" w:hAnsi="Times New Roman" w:cs="Times New Roman"/>
          <w:sz w:val="24"/>
          <w:szCs w:val="24"/>
        </w:rPr>
        <w:t>sumada</w:t>
      </w:r>
      <w:r w:rsidR="00277D97" w:rsidRPr="00F14DC9">
        <w:rPr>
          <w:rFonts w:ascii="Times New Roman" w:hAnsi="Times New Roman" w:cs="Times New Roman"/>
          <w:sz w:val="24"/>
          <w:szCs w:val="24"/>
        </w:rPr>
        <w:t xml:space="preserve"> es el análisis de </w:t>
      </w:r>
      <w:r w:rsidR="001B1331" w:rsidRPr="00F14DC9">
        <w:rPr>
          <w:rFonts w:ascii="Times New Roman" w:hAnsi="Times New Roman" w:cs="Times New Roman"/>
          <w:sz w:val="24"/>
          <w:szCs w:val="24"/>
        </w:rPr>
        <w:t xml:space="preserve">las </w:t>
      </w:r>
      <w:r w:rsidR="001B1331" w:rsidRPr="00F14DC9">
        <w:rPr>
          <w:rFonts w:ascii="Times New Roman" w:hAnsi="Times New Roman" w:cs="Times New Roman"/>
          <w:i/>
          <w:sz w:val="24"/>
          <w:szCs w:val="24"/>
        </w:rPr>
        <w:t>políticas que impulsan su desarrollo</w:t>
      </w:r>
      <w:r w:rsidR="003A2B2F" w:rsidRPr="00F14DC9">
        <w:rPr>
          <w:rFonts w:ascii="Times New Roman" w:hAnsi="Times New Roman" w:cs="Times New Roman"/>
          <w:sz w:val="24"/>
          <w:szCs w:val="24"/>
        </w:rPr>
        <w:t>, esta acción se da a partir de la revisión de documentos de política pública y de la política institucional (de manera especial de la Universidad Juárez Autónoma de Tabasco, espacio de experiencia del grupo de investigación al que pertenecemos las autoras del presente ensayo)</w:t>
      </w:r>
      <w:r w:rsidR="001B1331" w:rsidRPr="00F14DC9">
        <w:rPr>
          <w:rFonts w:ascii="Times New Roman" w:hAnsi="Times New Roman" w:cs="Times New Roman"/>
          <w:sz w:val="24"/>
          <w:szCs w:val="24"/>
        </w:rPr>
        <w:t>,</w:t>
      </w:r>
      <w:r w:rsidR="008B76ED" w:rsidRPr="00F14DC9">
        <w:rPr>
          <w:rFonts w:ascii="Times New Roman" w:hAnsi="Times New Roman" w:cs="Times New Roman"/>
          <w:sz w:val="24"/>
          <w:szCs w:val="24"/>
        </w:rPr>
        <w:t xml:space="preserve"> se sumó</w:t>
      </w:r>
      <w:r w:rsidR="00BC4B0A" w:rsidRPr="00F14DC9">
        <w:rPr>
          <w:rFonts w:ascii="Times New Roman" w:hAnsi="Times New Roman" w:cs="Times New Roman"/>
          <w:sz w:val="24"/>
          <w:szCs w:val="24"/>
        </w:rPr>
        <w:t xml:space="preserve"> la categoría de </w:t>
      </w:r>
      <w:r w:rsidR="00BC4B0A" w:rsidRPr="00F14DC9">
        <w:rPr>
          <w:rFonts w:ascii="Times New Roman" w:hAnsi="Times New Roman" w:cs="Times New Roman"/>
          <w:i/>
          <w:sz w:val="24"/>
          <w:szCs w:val="24"/>
        </w:rPr>
        <w:t>estrategias de desarrollo</w:t>
      </w:r>
      <w:r w:rsidR="00BC4B0A" w:rsidRPr="00F14DC9">
        <w:rPr>
          <w:rFonts w:ascii="Times New Roman" w:hAnsi="Times New Roman" w:cs="Times New Roman"/>
          <w:sz w:val="24"/>
          <w:szCs w:val="24"/>
        </w:rPr>
        <w:t xml:space="preserve"> que han utilizados los grupos de investigación para ir consolidándose y estar en posibilidades de transitar a cuerpo académico; </w:t>
      </w:r>
      <w:r w:rsidR="004C7016" w:rsidRPr="00F14DC9">
        <w:rPr>
          <w:rFonts w:ascii="Times New Roman" w:hAnsi="Times New Roman" w:cs="Times New Roman"/>
          <w:sz w:val="24"/>
          <w:szCs w:val="24"/>
        </w:rPr>
        <w:t>reconocer que el</w:t>
      </w:r>
      <w:r w:rsidR="00BC4B0A" w:rsidRPr="00F14DC9">
        <w:rPr>
          <w:rFonts w:ascii="Times New Roman" w:hAnsi="Times New Roman" w:cs="Times New Roman"/>
          <w:sz w:val="24"/>
          <w:szCs w:val="24"/>
        </w:rPr>
        <w:t xml:space="preserve"> panorama que ofrece</w:t>
      </w:r>
      <w:r w:rsidR="00F57806" w:rsidRPr="00F14DC9">
        <w:rPr>
          <w:rFonts w:ascii="Times New Roman" w:hAnsi="Times New Roman" w:cs="Times New Roman"/>
          <w:sz w:val="24"/>
          <w:szCs w:val="24"/>
        </w:rPr>
        <w:t>n</w:t>
      </w:r>
      <w:r w:rsidR="00BC4B0A" w:rsidRPr="00F14DC9">
        <w:rPr>
          <w:rFonts w:ascii="Times New Roman" w:hAnsi="Times New Roman" w:cs="Times New Roman"/>
          <w:sz w:val="24"/>
          <w:szCs w:val="24"/>
        </w:rPr>
        <w:t xml:space="preserve"> la</w:t>
      </w:r>
      <w:r w:rsidR="001B1331" w:rsidRPr="00F14DC9">
        <w:rPr>
          <w:rFonts w:ascii="Times New Roman" w:hAnsi="Times New Roman" w:cs="Times New Roman"/>
          <w:sz w:val="24"/>
          <w:szCs w:val="24"/>
        </w:rPr>
        <w:t>s</w:t>
      </w:r>
      <w:r w:rsidR="00BC4B0A" w:rsidRPr="00F14DC9">
        <w:rPr>
          <w:rFonts w:ascii="Times New Roman" w:hAnsi="Times New Roman" w:cs="Times New Roman"/>
          <w:sz w:val="24"/>
          <w:szCs w:val="24"/>
        </w:rPr>
        <w:t xml:space="preserve"> páginas web y</w:t>
      </w:r>
      <w:r w:rsidR="001B1331" w:rsidRPr="00F14DC9">
        <w:rPr>
          <w:rFonts w:ascii="Times New Roman" w:hAnsi="Times New Roman" w:cs="Times New Roman"/>
          <w:sz w:val="24"/>
          <w:szCs w:val="24"/>
        </w:rPr>
        <w:t xml:space="preserve"> documentos revisados,</w:t>
      </w:r>
      <w:r w:rsidR="00277D97" w:rsidRPr="00F14DC9">
        <w:rPr>
          <w:rFonts w:ascii="Times New Roman" w:hAnsi="Times New Roman" w:cs="Times New Roman"/>
          <w:sz w:val="24"/>
          <w:szCs w:val="24"/>
        </w:rPr>
        <w:t xml:space="preserve"> nos</w:t>
      </w:r>
      <w:r w:rsidR="001B1331" w:rsidRPr="00F14DC9">
        <w:rPr>
          <w:rFonts w:ascii="Times New Roman" w:hAnsi="Times New Roman" w:cs="Times New Roman"/>
          <w:sz w:val="24"/>
          <w:szCs w:val="24"/>
        </w:rPr>
        <w:t xml:space="preserve"> muestran la crisis de reconocimiento de los grupos de investigación frente a los cuerpos académicos, y </w:t>
      </w:r>
      <w:r w:rsidR="000742B4" w:rsidRPr="00F14DC9">
        <w:rPr>
          <w:rFonts w:ascii="Times New Roman" w:hAnsi="Times New Roman" w:cs="Times New Roman"/>
          <w:sz w:val="24"/>
          <w:szCs w:val="24"/>
        </w:rPr>
        <w:t>considerar</w:t>
      </w:r>
      <w:r w:rsidR="00277D97" w:rsidRPr="00F14DC9">
        <w:rPr>
          <w:rFonts w:ascii="Times New Roman" w:hAnsi="Times New Roman" w:cs="Times New Roman"/>
          <w:sz w:val="24"/>
          <w:szCs w:val="24"/>
        </w:rPr>
        <w:t xml:space="preserve"> </w:t>
      </w:r>
      <w:r w:rsidR="004C7016" w:rsidRPr="00F14DC9">
        <w:rPr>
          <w:rFonts w:ascii="Times New Roman" w:hAnsi="Times New Roman" w:cs="Times New Roman"/>
          <w:sz w:val="24"/>
          <w:szCs w:val="24"/>
        </w:rPr>
        <w:t>que las acciones</w:t>
      </w:r>
      <w:r w:rsidR="001B1331" w:rsidRPr="00F14DC9">
        <w:rPr>
          <w:rFonts w:ascii="Times New Roman" w:hAnsi="Times New Roman" w:cs="Times New Roman"/>
          <w:sz w:val="24"/>
          <w:szCs w:val="24"/>
        </w:rPr>
        <w:t xml:space="preserve"> que</w:t>
      </w:r>
      <w:r w:rsidR="004C7016" w:rsidRPr="00F14DC9">
        <w:rPr>
          <w:rFonts w:ascii="Times New Roman" w:hAnsi="Times New Roman" w:cs="Times New Roman"/>
          <w:sz w:val="24"/>
          <w:szCs w:val="24"/>
        </w:rPr>
        <w:t xml:space="preserve"> emanan desde la preocupación del grupo de investigación,</w:t>
      </w:r>
      <w:r w:rsidR="001B1331" w:rsidRPr="00F14DC9">
        <w:rPr>
          <w:rFonts w:ascii="Times New Roman" w:hAnsi="Times New Roman" w:cs="Times New Roman"/>
          <w:sz w:val="24"/>
          <w:szCs w:val="24"/>
        </w:rPr>
        <w:t xml:space="preserve"> debe estar </w:t>
      </w:r>
      <w:r w:rsidR="00BA6B5B" w:rsidRPr="00F14DC9">
        <w:rPr>
          <w:rFonts w:ascii="Times New Roman" w:hAnsi="Times New Roman" w:cs="Times New Roman"/>
          <w:sz w:val="24"/>
          <w:szCs w:val="24"/>
        </w:rPr>
        <w:t xml:space="preserve">presente </w:t>
      </w:r>
      <w:r w:rsidR="001B1331" w:rsidRPr="00F14DC9">
        <w:rPr>
          <w:rFonts w:ascii="Times New Roman" w:hAnsi="Times New Roman" w:cs="Times New Roman"/>
          <w:sz w:val="24"/>
          <w:szCs w:val="24"/>
        </w:rPr>
        <w:t xml:space="preserve">como estrategia </w:t>
      </w:r>
      <w:r w:rsidR="00E92B4A" w:rsidRPr="00F14DC9">
        <w:rPr>
          <w:rFonts w:ascii="Times New Roman" w:hAnsi="Times New Roman" w:cs="Times New Roman"/>
          <w:sz w:val="24"/>
          <w:szCs w:val="24"/>
        </w:rPr>
        <w:t>para la</w:t>
      </w:r>
      <w:r w:rsidR="001B1331" w:rsidRPr="00F14DC9">
        <w:rPr>
          <w:rFonts w:ascii="Times New Roman" w:hAnsi="Times New Roman" w:cs="Times New Roman"/>
          <w:sz w:val="24"/>
          <w:szCs w:val="24"/>
        </w:rPr>
        <w:t xml:space="preserve"> consolidación de los grupos de investigación.</w:t>
      </w:r>
    </w:p>
    <w:p w:rsidR="009C0E9E" w:rsidRPr="00F14DC9" w:rsidRDefault="001D682A"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 xml:space="preserve">Se expone la experiencia del </w:t>
      </w:r>
      <w:r w:rsidR="00E94FE2" w:rsidRPr="00F14DC9">
        <w:rPr>
          <w:rFonts w:ascii="Times New Roman" w:hAnsi="Times New Roman" w:cs="Times New Roman"/>
          <w:sz w:val="24"/>
          <w:szCs w:val="24"/>
        </w:rPr>
        <w:t>grupo de investigación denominado</w:t>
      </w:r>
      <w:r w:rsidR="004C280F" w:rsidRPr="00F14DC9">
        <w:rPr>
          <w:rFonts w:ascii="Times New Roman" w:hAnsi="Times New Roman" w:cs="Times New Roman"/>
          <w:sz w:val="24"/>
          <w:szCs w:val="24"/>
        </w:rPr>
        <w:t xml:space="preserve"> </w:t>
      </w:r>
      <w:r w:rsidR="004C280F" w:rsidRPr="00F14DC9">
        <w:rPr>
          <w:rFonts w:ascii="Times New Roman" w:hAnsi="Times New Roman" w:cs="Times New Roman"/>
          <w:i/>
          <w:sz w:val="24"/>
          <w:szCs w:val="24"/>
        </w:rPr>
        <w:t>Procesos Comunicativos y Formativos en Escenarios Emergentes</w:t>
      </w:r>
      <w:r w:rsidR="004F5E41" w:rsidRPr="00F14DC9">
        <w:rPr>
          <w:rFonts w:ascii="Times New Roman" w:hAnsi="Times New Roman" w:cs="Times New Roman"/>
          <w:i/>
          <w:sz w:val="24"/>
          <w:szCs w:val="24"/>
        </w:rPr>
        <w:t xml:space="preserve">, </w:t>
      </w:r>
      <w:r w:rsidR="004F5E41" w:rsidRPr="00F14DC9">
        <w:rPr>
          <w:rFonts w:ascii="Times New Roman" w:hAnsi="Times New Roman" w:cs="Times New Roman"/>
          <w:sz w:val="24"/>
          <w:szCs w:val="24"/>
        </w:rPr>
        <w:t xml:space="preserve">grupo que </w:t>
      </w:r>
      <w:r w:rsidRPr="00F14DC9">
        <w:rPr>
          <w:rFonts w:ascii="Times New Roman" w:hAnsi="Times New Roman" w:cs="Times New Roman"/>
          <w:sz w:val="24"/>
          <w:szCs w:val="24"/>
        </w:rPr>
        <w:t xml:space="preserve">desde hace más de ocho años, encuentra </w:t>
      </w:r>
      <w:r w:rsidR="004F5E41" w:rsidRPr="00F14DC9">
        <w:rPr>
          <w:rFonts w:ascii="Times New Roman" w:hAnsi="Times New Roman" w:cs="Times New Roman"/>
          <w:sz w:val="24"/>
          <w:szCs w:val="24"/>
        </w:rPr>
        <w:t>sentido en la colaboración de sus integrantes</w:t>
      </w:r>
      <w:r w:rsidR="00BA6B5B" w:rsidRPr="00F14DC9">
        <w:rPr>
          <w:rFonts w:ascii="Times New Roman" w:hAnsi="Times New Roman" w:cs="Times New Roman"/>
          <w:sz w:val="24"/>
          <w:szCs w:val="24"/>
        </w:rPr>
        <w:t>,</w:t>
      </w:r>
      <w:r w:rsidR="004F5E41" w:rsidRPr="00F14DC9">
        <w:rPr>
          <w:rFonts w:ascii="Times New Roman" w:hAnsi="Times New Roman" w:cs="Times New Roman"/>
          <w:sz w:val="24"/>
          <w:szCs w:val="24"/>
        </w:rPr>
        <w:t xml:space="preserve"> </w:t>
      </w:r>
      <w:r w:rsidRPr="00F14DC9">
        <w:rPr>
          <w:rFonts w:ascii="Times New Roman" w:hAnsi="Times New Roman" w:cs="Times New Roman"/>
          <w:sz w:val="24"/>
          <w:szCs w:val="24"/>
        </w:rPr>
        <w:t xml:space="preserve">la productividad alcanzada en </w:t>
      </w:r>
      <w:r w:rsidR="00176BFD" w:rsidRPr="00F14DC9">
        <w:rPr>
          <w:rFonts w:ascii="Times New Roman" w:hAnsi="Times New Roman" w:cs="Times New Roman"/>
          <w:sz w:val="24"/>
          <w:szCs w:val="24"/>
        </w:rPr>
        <w:t xml:space="preserve">la </w:t>
      </w:r>
      <w:r w:rsidRPr="00F14DC9">
        <w:rPr>
          <w:rFonts w:ascii="Times New Roman" w:hAnsi="Times New Roman" w:cs="Times New Roman"/>
          <w:sz w:val="24"/>
          <w:szCs w:val="24"/>
        </w:rPr>
        <w:t xml:space="preserve">gestión colectiva, </w:t>
      </w:r>
      <w:r w:rsidR="00F41B91" w:rsidRPr="00F14DC9">
        <w:rPr>
          <w:rFonts w:ascii="Times New Roman" w:hAnsi="Times New Roman" w:cs="Times New Roman"/>
          <w:sz w:val="24"/>
          <w:szCs w:val="24"/>
        </w:rPr>
        <w:t xml:space="preserve">la </w:t>
      </w:r>
      <w:r w:rsidRPr="00F14DC9">
        <w:rPr>
          <w:rFonts w:ascii="Times New Roman" w:hAnsi="Times New Roman" w:cs="Times New Roman"/>
          <w:sz w:val="24"/>
          <w:szCs w:val="24"/>
        </w:rPr>
        <w:t xml:space="preserve">atención a programas de estudios, </w:t>
      </w:r>
      <w:proofErr w:type="spellStart"/>
      <w:r w:rsidRPr="00F14DC9">
        <w:rPr>
          <w:rFonts w:ascii="Times New Roman" w:hAnsi="Times New Roman" w:cs="Times New Roman"/>
          <w:sz w:val="24"/>
          <w:szCs w:val="24"/>
        </w:rPr>
        <w:t>co-direcciones</w:t>
      </w:r>
      <w:proofErr w:type="spellEnd"/>
      <w:r w:rsidRPr="00F14DC9">
        <w:rPr>
          <w:rFonts w:ascii="Times New Roman" w:hAnsi="Times New Roman" w:cs="Times New Roman"/>
          <w:sz w:val="24"/>
          <w:szCs w:val="24"/>
        </w:rPr>
        <w:t xml:space="preserve"> de trabajos, proyectos de investigación</w:t>
      </w:r>
      <w:r w:rsidR="00176BFD" w:rsidRPr="00F14DC9">
        <w:rPr>
          <w:rFonts w:ascii="Times New Roman" w:hAnsi="Times New Roman" w:cs="Times New Roman"/>
          <w:sz w:val="24"/>
          <w:szCs w:val="24"/>
        </w:rPr>
        <w:t>, etc.,</w:t>
      </w:r>
      <w:r w:rsidRPr="00F14DC9">
        <w:rPr>
          <w:rFonts w:ascii="Times New Roman" w:hAnsi="Times New Roman" w:cs="Times New Roman"/>
          <w:sz w:val="24"/>
          <w:szCs w:val="24"/>
        </w:rPr>
        <w:t xml:space="preserve"> fueron el pretexto para tomar la decisión</w:t>
      </w:r>
      <w:r w:rsidR="004F5E41" w:rsidRPr="00F14DC9">
        <w:rPr>
          <w:rFonts w:ascii="Times New Roman" w:hAnsi="Times New Roman" w:cs="Times New Roman"/>
          <w:sz w:val="24"/>
          <w:szCs w:val="24"/>
        </w:rPr>
        <w:t xml:space="preserve"> </w:t>
      </w:r>
      <w:r w:rsidR="00176BFD" w:rsidRPr="00F14DC9">
        <w:rPr>
          <w:rFonts w:ascii="Times New Roman" w:hAnsi="Times New Roman" w:cs="Times New Roman"/>
          <w:sz w:val="24"/>
          <w:szCs w:val="24"/>
        </w:rPr>
        <w:t>para la confo</w:t>
      </w:r>
      <w:r w:rsidR="004F5E41" w:rsidRPr="00F14DC9">
        <w:rPr>
          <w:rFonts w:ascii="Times New Roman" w:hAnsi="Times New Roman" w:cs="Times New Roman"/>
          <w:sz w:val="24"/>
          <w:szCs w:val="24"/>
        </w:rPr>
        <w:t xml:space="preserve">rmación </w:t>
      </w:r>
      <w:r w:rsidR="00176BFD" w:rsidRPr="00F14DC9">
        <w:rPr>
          <w:rFonts w:ascii="Times New Roman" w:hAnsi="Times New Roman" w:cs="Times New Roman"/>
          <w:sz w:val="24"/>
          <w:szCs w:val="24"/>
        </w:rPr>
        <w:t>del grupo de investigación</w:t>
      </w:r>
      <w:r w:rsidR="005014C1" w:rsidRPr="00F14DC9">
        <w:rPr>
          <w:rFonts w:ascii="Times New Roman" w:hAnsi="Times New Roman" w:cs="Times New Roman"/>
          <w:sz w:val="24"/>
          <w:szCs w:val="24"/>
        </w:rPr>
        <w:t>;</w:t>
      </w:r>
      <w:r w:rsidR="004E4D25" w:rsidRPr="00F14DC9">
        <w:rPr>
          <w:rFonts w:ascii="Times New Roman" w:hAnsi="Times New Roman" w:cs="Times New Roman"/>
          <w:sz w:val="24"/>
          <w:szCs w:val="24"/>
        </w:rPr>
        <w:t xml:space="preserve"> </w:t>
      </w:r>
      <w:r w:rsidR="009C0E9E" w:rsidRPr="00F14DC9">
        <w:rPr>
          <w:rFonts w:ascii="Times New Roman" w:hAnsi="Times New Roman" w:cs="Times New Roman"/>
          <w:sz w:val="24"/>
          <w:szCs w:val="24"/>
        </w:rPr>
        <w:t xml:space="preserve">este </w:t>
      </w:r>
      <w:r w:rsidR="004F5E41" w:rsidRPr="00F14DC9">
        <w:rPr>
          <w:rFonts w:ascii="Times New Roman" w:hAnsi="Times New Roman" w:cs="Times New Roman"/>
          <w:sz w:val="24"/>
          <w:szCs w:val="24"/>
        </w:rPr>
        <w:t xml:space="preserve">emerge como respuesta </w:t>
      </w:r>
      <w:r w:rsidR="009C0E9E" w:rsidRPr="00F14DC9">
        <w:rPr>
          <w:rFonts w:ascii="Times New Roman" w:hAnsi="Times New Roman" w:cs="Times New Roman"/>
          <w:sz w:val="24"/>
          <w:szCs w:val="24"/>
        </w:rPr>
        <w:t>a la</w:t>
      </w:r>
      <w:r w:rsidR="004F5E41" w:rsidRPr="00F14DC9">
        <w:rPr>
          <w:rFonts w:ascii="Times New Roman" w:hAnsi="Times New Roman" w:cs="Times New Roman"/>
          <w:sz w:val="24"/>
          <w:szCs w:val="24"/>
        </w:rPr>
        <w:t xml:space="preserve"> convocatoria institucional</w:t>
      </w:r>
      <w:r w:rsidR="00030D21" w:rsidRPr="00F14DC9">
        <w:rPr>
          <w:rFonts w:ascii="Times New Roman" w:hAnsi="Times New Roman" w:cs="Times New Roman"/>
          <w:sz w:val="24"/>
          <w:szCs w:val="24"/>
        </w:rPr>
        <w:t xml:space="preserve"> en el 2016</w:t>
      </w:r>
      <w:r w:rsidR="004F5E41" w:rsidRPr="00F14DC9">
        <w:rPr>
          <w:rFonts w:ascii="Times New Roman" w:hAnsi="Times New Roman" w:cs="Times New Roman"/>
          <w:sz w:val="24"/>
          <w:szCs w:val="24"/>
        </w:rPr>
        <w:t xml:space="preserve">, </w:t>
      </w:r>
      <w:r w:rsidR="00176BFD" w:rsidRPr="00F14DC9">
        <w:rPr>
          <w:rFonts w:ascii="Times New Roman" w:hAnsi="Times New Roman" w:cs="Times New Roman"/>
          <w:sz w:val="24"/>
          <w:szCs w:val="24"/>
        </w:rPr>
        <w:t xml:space="preserve">los criterios como </w:t>
      </w:r>
      <w:r w:rsidR="004F5E41" w:rsidRPr="00F14DC9">
        <w:rPr>
          <w:rFonts w:ascii="Times New Roman" w:hAnsi="Times New Roman" w:cs="Times New Roman"/>
          <w:sz w:val="24"/>
          <w:szCs w:val="24"/>
        </w:rPr>
        <w:t>la afinidad profesional</w:t>
      </w:r>
      <w:r w:rsidR="00E92B4A" w:rsidRPr="00F14DC9">
        <w:rPr>
          <w:rFonts w:ascii="Times New Roman" w:hAnsi="Times New Roman" w:cs="Times New Roman"/>
          <w:sz w:val="24"/>
          <w:szCs w:val="24"/>
        </w:rPr>
        <w:t xml:space="preserve">, intereses académicos </w:t>
      </w:r>
      <w:r w:rsidR="00030D21" w:rsidRPr="00F14DC9">
        <w:rPr>
          <w:rFonts w:ascii="Times New Roman" w:hAnsi="Times New Roman" w:cs="Times New Roman"/>
          <w:sz w:val="24"/>
          <w:szCs w:val="24"/>
        </w:rPr>
        <w:t>y el</w:t>
      </w:r>
      <w:r w:rsidR="009C0E9E" w:rsidRPr="00F14DC9">
        <w:rPr>
          <w:rFonts w:ascii="Times New Roman" w:hAnsi="Times New Roman" w:cs="Times New Roman"/>
          <w:sz w:val="24"/>
          <w:szCs w:val="24"/>
        </w:rPr>
        <w:t xml:space="preserve"> sentido de pertenencia se  suman a las expuestas con anterioridad.</w:t>
      </w:r>
    </w:p>
    <w:p w:rsidR="00BE6D04" w:rsidRPr="00730835" w:rsidRDefault="00132F3D" w:rsidP="005B2E33">
      <w:pPr>
        <w:spacing w:before="240" w:after="0" w:line="360" w:lineRule="auto"/>
        <w:jc w:val="both"/>
        <w:rPr>
          <w:rFonts w:ascii="Times New Roman" w:hAnsi="Times New Roman" w:cs="Times New Roman"/>
          <w:sz w:val="24"/>
          <w:szCs w:val="24"/>
        </w:rPr>
      </w:pPr>
      <w:r w:rsidRPr="00730835">
        <w:rPr>
          <w:rFonts w:ascii="Times New Roman" w:hAnsi="Times New Roman" w:cs="Times New Roman"/>
          <w:i/>
          <w:sz w:val="24"/>
          <w:szCs w:val="24"/>
        </w:rPr>
        <w:t>Panorama actual de los grupos de investigación</w:t>
      </w:r>
    </w:p>
    <w:p w:rsidR="00BE6D04" w:rsidRPr="00F14DC9" w:rsidRDefault="0084036E"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Las Instituciones de Educación Superior</w:t>
      </w:r>
      <w:r w:rsidR="00E00282" w:rsidRPr="00F14DC9">
        <w:rPr>
          <w:rFonts w:ascii="Times New Roman" w:hAnsi="Times New Roman" w:cs="Times New Roman"/>
          <w:sz w:val="24"/>
          <w:szCs w:val="24"/>
        </w:rPr>
        <w:t xml:space="preserve"> (IES)</w:t>
      </w:r>
      <w:r w:rsidRPr="00F14DC9">
        <w:rPr>
          <w:rFonts w:ascii="Times New Roman" w:hAnsi="Times New Roman" w:cs="Times New Roman"/>
          <w:sz w:val="24"/>
          <w:szCs w:val="24"/>
        </w:rPr>
        <w:t xml:space="preserve">, </w:t>
      </w:r>
      <w:r w:rsidR="004D3D43" w:rsidRPr="00F14DC9">
        <w:rPr>
          <w:rFonts w:ascii="Times New Roman" w:hAnsi="Times New Roman" w:cs="Times New Roman"/>
          <w:sz w:val="24"/>
          <w:szCs w:val="24"/>
        </w:rPr>
        <w:t xml:space="preserve">en este rubro </w:t>
      </w:r>
      <w:r w:rsidR="00DB3744" w:rsidRPr="00F14DC9">
        <w:rPr>
          <w:rFonts w:ascii="Times New Roman" w:hAnsi="Times New Roman" w:cs="Times New Roman"/>
          <w:sz w:val="24"/>
          <w:szCs w:val="24"/>
        </w:rPr>
        <w:t>se considera el</w:t>
      </w:r>
      <w:r w:rsidRPr="00F14DC9">
        <w:rPr>
          <w:rFonts w:ascii="Times New Roman" w:hAnsi="Times New Roman" w:cs="Times New Roman"/>
          <w:sz w:val="24"/>
          <w:szCs w:val="24"/>
        </w:rPr>
        <w:t xml:space="preserve"> caso de las universidades</w:t>
      </w:r>
      <w:r w:rsidR="00DB3744" w:rsidRPr="00F14DC9">
        <w:rPr>
          <w:rFonts w:ascii="Times New Roman" w:hAnsi="Times New Roman" w:cs="Times New Roman"/>
          <w:sz w:val="24"/>
          <w:szCs w:val="24"/>
        </w:rPr>
        <w:t xml:space="preserve"> quienes</w:t>
      </w:r>
      <w:r w:rsidRPr="00F14DC9">
        <w:rPr>
          <w:rFonts w:ascii="Times New Roman" w:hAnsi="Times New Roman" w:cs="Times New Roman"/>
          <w:sz w:val="24"/>
          <w:szCs w:val="24"/>
        </w:rPr>
        <w:t xml:space="preserve"> están determinando el escenario profesional de los Grupos de Investigación</w:t>
      </w:r>
      <w:r w:rsidR="00F7529B" w:rsidRPr="00F14DC9">
        <w:rPr>
          <w:rFonts w:ascii="Times New Roman" w:hAnsi="Times New Roman" w:cs="Times New Roman"/>
          <w:sz w:val="24"/>
          <w:szCs w:val="24"/>
        </w:rPr>
        <w:t xml:space="preserve"> (GI)</w:t>
      </w:r>
      <w:r w:rsidRPr="00F14DC9">
        <w:rPr>
          <w:rFonts w:ascii="Times New Roman" w:hAnsi="Times New Roman" w:cs="Times New Roman"/>
          <w:sz w:val="24"/>
          <w:szCs w:val="24"/>
        </w:rPr>
        <w:t>, a través de políticas de desarrollo que culminan en programas de impulso a la productividad, a la formación de recursos humanos y la gestión del conocimiento. Con el paso de los años, las universidades han dado paso y peso a la investigación como una</w:t>
      </w:r>
      <w:r w:rsidR="00A104CE" w:rsidRPr="00F14DC9">
        <w:rPr>
          <w:rFonts w:ascii="Times New Roman" w:hAnsi="Times New Roman" w:cs="Times New Roman"/>
          <w:sz w:val="24"/>
          <w:szCs w:val="24"/>
        </w:rPr>
        <w:t xml:space="preserve"> de las actividades sustantivas</w:t>
      </w:r>
      <w:r w:rsidR="005D31C5" w:rsidRPr="00F14DC9">
        <w:rPr>
          <w:rFonts w:ascii="Times New Roman" w:hAnsi="Times New Roman" w:cs="Times New Roman"/>
          <w:sz w:val="24"/>
          <w:szCs w:val="24"/>
        </w:rPr>
        <w:t xml:space="preserve">, </w:t>
      </w:r>
      <w:r w:rsidRPr="00F14DC9">
        <w:rPr>
          <w:rFonts w:ascii="Times New Roman" w:hAnsi="Times New Roman" w:cs="Times New Roman"/>
          <w:sz w:val="24"/>
          <w:szCs w:val="24"/>
        </w:rPr>
        <w:t xml:space="preserve">incluso frente a la función tradicional </w:t>
      </w:r>
      <w:r w:rsidR="00E00282" w:rsidRPr="00F14DC9">
        <w:rPr>
          <w:rFonts w:ascii="Times New Roman" w:hAnsi="Times New Roman" w:cs="Times New Roman"/>
          <w:sz w:val="24"/>
          <w:szCs w:val="24"/>
        </w:rPr>
        <w:t>más recono</w:t>
      </w:r>
      <w:r w:rsidR="00DB423D" w:rsidRPr="00F14DC9">
        <w:rPr>
          <w:rFonts w:ascii="Times New Roman" w:hAnsi="Times New Roman" w:cs="Times New Roman"/>
          <w:sz w:val="24"/>
          <w:szCs w:val="24"/>
        </w:rPr>
        <w:t xml:space="preserve">cida: la docencia. </w:t>
      </w:r>
      <w:r w:rsidR="00E00282" w:rsidRPr="00F14DC9">
        <w:rPr>
          <w:rFonts w:ascii="Times New Roman" w:hAnsi="Times New Roman" w:cs="Times New Roman"/>
          <w:sz w:val="24"/>
          <w:szCs w:val="24"/>
        </w:rPr>
        <w:t xml:space="preserve">Este pretendido </w:t>
      </w:r>
      <w:r w:rsidR="003F23D2" w:rsidRPr="00F14DC9">
        <w:rPr>
          <w:rFonts w:ascii="Times New Roman" w:hAnsi="Times New Roman" w:cs="Times New Roman"/>
          <w:sz w:val="24"/>
          <w:szCs w:val="24"/>
        </w:rPr>
        <w:t>impulso</w:t>
      </w:r>
      <w:r w:rsidR="00E00282" w:rsidRPr="00F14DC9">
        <w:rPr>
          <w:rFonts w:ascii="Times New Roman" w:hAnsi="Times New Roman" w:cs="Times New Roman"/>
          <w:sz w:val="24"/>
          <w:szCs w:val="24"/>
        </w:rPr>
        <w:t xml:space="preserve"> a la </w:t>
      </w:r>
      <w:r w:rsidR="003F23D2" w:rsidRPr="00F14DC9">
        <w:rPr>
          <w:rFonts w:ascii="Times New Roman" w:hAnsi="Times New Roman" w:cs="Times New Roman"/>
          <w:sz w:val="24"/>
          <w:szCs w:val="24"/>
        </w:rPr>
        <w:t>investigación</w:t>
      </w:r>
      <w:r w:rsidR="00DB423D" w:rsidRPr="00F14DC9">
        <w:rPr>
          <w:rFonts w:ascii="Times New Roman" w:hAnsi="Times New Roman" w:cs="Times New Roman"/>
          <w:sz w:val="24"/>
          <w:szCs w:val="24"/>
        </w:rPr>
        <w:t xml:space="preserve"> </w:t>
      </w:r>
      <w:r w:rsidR="00E00282" w:rsidRPr="00F14DC9">
        <w:rPr>
          <w:rFonts w:ascii="Times New Roman" w:hAnsi="Times New Roman" w:cs="Times New Roman"/>
          <w:sz w:val="24"/>
          <w:szCs w:val="24"/>
        </w:rPr>
        <w:t xml:space="preserve">ha arropado diversos </w:t>
      </w:r>
      <w:r w:rsidRPr="00F14DC9">
        <w:rPr>
          <w:rFonts w:ascii="Times New Roman" w:hAnsi="Times New Roman" w:cs="Times New Roman"/>
          <w:sz w:val="24"/>
          <w:szCs w:val="24"/>
        </w:rPr>
        <w:t>programas que</w:t>
      </w:r>
      <w:r w:rsidR="00E00282" w:rsidRPr="00F14DC9">
        <w:rPr>
          <w:rFonts w:ascii="Times New Roman" w:hAnsi="Times New Roman" w:cs="Times New Roman"/>
          <w:sz w:val="24"/>
          <w:szCs w:val="24"/>
        </w:rPr>
        <w:t xml:space="preserve"> promueven la integraci</w:t>
      </w:r>
      <w:r w:rsidR="00DB423D" w:rsidRPr="00F14DC9">
        <w:rPr>
          <w:rFonts w:ascii="Times New Roman" w:hAnsi="Times New Roman" w:cs="Times New Roman"/>
          <w:sz w:val="24"/>
          <w:szCs w:val="24"/>
        </w:rPr>
        <w:t xml:space="preserve">ón de </w:t>
      </w:r>
      <w:r w:rsidR="00B81E25" w:rsidRPr="00F14DC9">
        <w:rPr>
          <w:rFonts w:ascii="Times New Roman" w:hAnsi="Times New Roman" w:cs="Times New Roman"/>
          <w:sz w:val="24"/>
          <w:szCs w:val="24"/>
        </w:rPr>
        <w:t>grupos de investigación</w:t>
      </w:r>
      <w:r w:rsidR="00DF1A57" w:rsidRPr="00F14DC9">
        <w:rPr>
          <w:rFonts w:ascii="Times New Roman" w:hAnsi="Times New Roman" w:cs="Times New Roman"/>
          <w:sz w:val="24"/>
          <w:szCs w:val="24"/>
        </w:rPr>
        <w:t xml:space="preserve"> </w:t>
      </w:r>
      <w:r w:rsidR="00E00282" w:rsidRPr="00F14DC9">
        <w:rPr>
          <w:rFonts w:ascii="Times New Roman" w:hAnsi="Times New Roman" w:cs="Times New Roman"/>
          <w:sz w:val="24"/>
          <w:szCs w:val="24"/>
        </w:rPr>
        <w:t xml:space="preserve">(antesala para </w:t>
      </w:r>
      <w:r w:rsidR="00C54DFE" w:rsidRPr="00F14DC9">
        <w:rPr>
          <w:rFonts w:ascii="Times New Roman" w:hAnsi="Times New Roman" w:cs="Times New Roman"/>
          <w:sz w:val="24"/>
          <w:szCs w:val="24"/>
        </w:rPr>
        <w:t>lograr el estatus de CA</w:t>
      </w:r>
      <w:r w:rsidR="00763A42" w:rsidRPr="00F14DC9">
        <w:rPr>
          <w:rFonts w:ascii="Times New Roman" w:hAnsi="Times New Roman" w:cs="Times New Roman"/>
          <w:sz w:val="24"/>
          <w:szCs w:val="24"/>
        </w:rPr>
        <w:t>).</w:t>
      </w:r>
    </w:p>
    <w:p w:rsidR="00D22904" w:rsidRDefault="00763A42"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lastRenderedPageBreak/>
        <w:t xml:space="preserve">El escenario actual para el desarrollo de los grupos de investigación y la consolidación de los cuerpos </w:t>
      </w:r>
      <w:proofErr w:type="gramStart"/>
      <w:r w:rsidRPr="00F14DC9">
        <w:rPr>
          <w:rFonts w:ascii="Times New Roman" w:hAnsi="Times New Roman" w:cs="Times New Roman"/>
          <w:sz w:val="24"/>
          <w:szCs w:val="24"/>
        </w:rPr>
        <w:t>académicos,</w:t>
      </w:r>
      <w:proofErr w:type="gramEnd"/>
      <w:r w:rsidRPr="00F14DC9">
        <w:rPr>
          <w:rFonts w:ascii="Times New Roman" w:hAnsi="Times New Roman" w:cs="Times New Roman"/>
          <w:sz w:val="24"/>
          <w:szCs w:val="24"/>
        </w:rPr>
        <w:t xml:space="preserve"> </w:t>
      </w:r>
      <w:r w:rsidR="00D22904">
        <w:rPr>
          <w:rFonts w:ascii="Times New Roman" w:hAnsi="Times New Roman" w:cs="Times New Roman"/>
          <w:sz w:val="24"/>
          <w:szCs w:val="24"/>
        </w:rPr>
        <w:t>muestra</w:t>
      </w:r>
      <w:r w:rsidR="009C45DD" w:rsidRPr="00F14DC9">
        <w:rPr>
          <w:rFonts w:ascii="Times New Roman" w:hAnsi="Times New Roman" w:cs="Times New Roman"/>
          <w:sz w:val="24"/>
          <w:szCs w:val="24"/>
        </w:rPr>
        <w:t xml:space="preserve"> algunas dificultades</w:t>
      </w:r>
      <w:r w:rsidR="002A6B17" w:rsidRPr="00F14DC9">
        <w:rPr>
          <w:rFonts w:ascii="Times New Roman" w:hAnsi="Times New Roman" w:cs="Times New Roman"/>
          <w:sz w:val="24"/>
          <w:szCs w:val="24"/>
        </w:rPr>
        <w:t xml:space="preserve">: </w:t>
      </w:r>
      <w:r w:rsidR="009C45DD" w:rsidRPr="00F14DC9">
        <w:rPr>
          <w:rFonts w:ascii="Times New Roman" w:hAnsi="Times New Roman" w:cs="Times New Roman"/>
          <w:sz w:val="24"/>
          <w:szCs w:val="24"/>
        </w:rPr>
        <w:t>la falta de fuentes de financiamiento interno</w:t>
      </w:r>
      <w:r w:rsidR="00AB02E3" w:rsidRPr="00F14DC9">
        <w:rPr>
          <w:rFonts w:ascii="Times New Roman" w:hAnsi="Times New Roman" w:cs="Times New Roman"/>
          <w:sz w:val="24"/>
          <w:szCs w:val="24"/>
        </w:rPr>
        <w:t xml:space="preserve"> y externo</w:t>
      </w:r>
      <w:r w:rsidR="00CC3B78" w:rsidRPr="00F14DC9">
        <w:rPr>
          <w:rFonts w:ascii="Times New Roman" w:hAnsi="Times New Roman" w:cs="Times New Roman"/>
          <w:sz w:val="24"/>
          <w:szCs w:val="24"/>
        </w:rPr>
        <w:t xml:space="preserve">, lo poco que se destina </w:t>
      </w:r>
      <w:r w:rsidR="0087620A" w:rsidRPr="00F14DC9">
        <w:rPr>
          <w:rFonts w:ascii="Times New Roman" w:hAnsi="Times New Roman" w:cs="Times New Roman"/>
          <w:sz w:val="24"/>
          <w:szCs w:val="24"/>
        </w:rPr>
        <w:t>a</w:t>
      </w:r>
      <w:r w:rsidR="00CC3B78" w:rsidRPr="00F14DC9">
        <w:rPr>
          <w:rFonts w:ascii="Times New Roman" w:hAnsi="Times New Roman" w:cs="Times New Roman"/>
          <w:sz w:val="24"/>
          <w:szCs w:val="24"/>
        </w:rPr>
        <w:t xml:space="preserve"> los grupos de investigación frente a los cuerpos académicos reconocidos por pertenecer a un padrón </w:t>
      </w:r>
      <w:r w:rsidR="00EC1CC4" w:rsidRPr="00F14DC9">
        <w:rPr>
          <w:rFonts w:ascii="Times New Roman" w:hAnsi="Times New Roman" w:cs="Times New Roman"/>
          <w:sz w:val="24"/>
          <w:szCs w:val="24"/>
        </w:rPr>
        <w:t>de excelencia</w:t>
      </w:r>
      <w:r w:rsidR="00CC3B78" w:rsidRPr="00F14DC9">
        <w:rPr>
          <w:rFonts w:ascii="Times New Roman" w:hAnsi="Times New Roman" w:cs="Times New Roman"/>
          <w:sz w:val="24"/>
          <w:szCs w:val="24"/>
        </w:rPr>
        <w:t>,</w:t>
      </w:r>
      <w:r w:rsidR="002A6B17" w:rsidRPr="00F14DC9">
        <w:rPr>
          <w:rFonts w:ascii="Times New Roman" w:hAnsi="Times New Roman" w:cs="Times New Roman"/>
          <w:sz w:val="24"/>
          <w:szCs w:val="24"/>
        </w:rPr>
        <w:t xml:space="preserve"> por mencionar algunas, es lo que puede generar desventaja al grupo. E</w:t>
      </w:r>
      <w:r w:rsidR="009C45DD" w:rsidRPr="00F14DC9">
        <w:rPr>
          <w:rFonts w:ascii="Times New Roman" w:hAnsi="Times New Roman" w:cs="Times New Roman"/>
          <w:sz w:val="24"/>
          <w:szCs w:val="24"/>
        </w:rPr>
        <w:t xml:space="preserve">n el caso </w:t>
      </w:r>
      <w:r w:rsidR="00CC3B78" w:rsidRPr="00F14DC9">
        <w:rPr>
          <w:rFonts w:ascii="Times New Roman" w:hAnsi="Times New Roman" w:cs="Times New Roman"/>
          <w:sz w:val="24"/>
          <w:szCs w:val="24"/>
        </w:rPr>
        <w:t>del financiamiento</w:t>
      </w:r>
      <w:r w:rsidR="009C45DD" w:rsidRPr="00F14DC9">
        <w:rPr>
          <w:rFonts w:ascii="Times New Roman" w:hAnsi="Times New Roman" w:cs="Times New Roman"/>
          <w:sz w:val="24"/>
          <w:szCs w:val="24"/>
        </w:rPr>
        <w:t xml:space="preserve"> externo los programas de desarrollo de investigaciones muestran complicaciones en su</w:t>
      </w:r>
      <w:r w:rsidR="00CC3B78" w:rsidRPr="00F14DC9">
        <w:rPr>
          <w:rFonts w:ascii="Times New Roman" w:hAnsi="Times New Roman" w:cs="Times New Roman"/>
          <w:sz w:val="24"/>
          <w:szCs w:val="24"/>
        </w:rPr>
        <w:t>s</w:t>
      </w:r>
      <w:r w:rsidR="009C45DD" w:rsidRPr="00F14DC9">
        <w:rPr>
          <w:rFonts w:ascii="Times New Roman" w:hAnsi="Times New Roman" w:cs="Times New Roman"/>
          <w:sz w:val="24"/>
          <w:szCs w:val="24"/>
        </w:rPr>
        <w:t xml:space="preserve"> reglas de participación, rígidos procesos administrativos que desgastan la planeación y diseño de la esencia misma de la investigación.</w:t>
      </w:r>
      <w:r w:rsidR="002A6B17" w:rsidRPr="00F14DC9">
        <w:rPr>
          <w:rFonts w:ascii="Times New Roman" w:hAnsi="Times New Roman" w:cs="Times New Roman"/>
          <w:sz w:val="24"/>
          <w:szCs w:val="24"/>
        </w:rPr>
        <w:t xml:space="preserve"> La</w:t>
      </w:r>
      <w:r w:rsidR="00CC3B78" w:rsidRPr="00F14DC9">
        <w:rPr>
          <w:rFonts w:ascii="Times New Roman" w:hAnsi="Times New Roman" w:cs="Times New Roman"/>
          <w:sz w:val="24"/>
          <w:szCs w:val="24"/>
        </w:rPr>
        <w:t xml:space="preserve"> aseveraci</w:t>
      </w:r>
      <w:r w:rsidR="002A6B17" w:rsidRPr="00F14DC9">
        <w:rPr>
          <w:rFonts w:ascii="Times New Roman" w:hAnsi="Times New Roman" w:cs="Times New Roman"/>
          <w:sz w:val="24"/>
          <w:szCs w:val="24"/>
        </w:rPr>
        <w:t>ón anterior encuentra</w:t>
      </w:r>
      <w:r w:rsidR="00CC3B78" w:rsidRPr="00F14DC9">
        <w:rPr>
          <w:rFonts w:ascii="Times New Roman" w:hAnsi="Times New Roman" w:cs="Times New Roman"/>
          <w:sz w:val="24"/>
          <w:szCs w:val="24"/>
        </w:rPr>
        <w:t xml:space="preserve"> en la experiencia </w:t>
      </w:r>
      <w:r w:rsidR="002A6B17" w:rsidRPr="00F14DC9">
        <w:rPr>
          <w:rFonts w:ascii="Times New Roman" w:hAnsi="Times New Roman" w:cs="Times New Roman"/>
          <w:sz w:val="24"/>
          <w:szCs w:val="24"/>
        </w:rPr>
        <w:t>del grupo de investigación “</w:t>
      </w:r>
      <w:r w:rsidR="002A6B17" w:rsidRPr="00F14DC9">
        <w:rPr>
          <w:rFonts w:ascii="Times New Roman" w:hAnsi="Times New Roman" w:cs="Times New Roman"/>
          <w:i/>
          <w:sz w:val="24"/>
          <w:szCs w:val="24"/>
        </w:rPr>
        <w:t>Procesos Comunicativos y Formativos en Escenarios Emergentes”</w:t>
      </w:r>
      <w:r w:rsidR="002A6B17" w:rsidRPr="00F14DC9">
        <w:rPr>
          <w:rFonts w:ascii="Times New Roman" w:hAnsi="Times New Roman" w:cs="Times New Roman"/>
          <w:sz w:val="24"/>
          <w:szCs w:val="24"/>
        </w:rPr>
        <w:t xml:space="preserve"> el señalamiento de</w:t>
      </w:r>
      <w:r w:rsidR="00C5488C" w:rsidRPr="00F14DC9">
        <w:rPr>
          <w:rFonts w:ascii="Times New Roman" w:hAnsi="Times New Roman" w:cs="Times New Roman"/>
          <w:sz w:val="24"/>
          <w:szCs w:val="24"/>
        </w:rPr>
        <w:t xml:space="preserve"> dificultades en la</w:t>
      </w:r>
      <w:r w:rsidR="00CC3B78" w:rsidRPr="00F14DC9">
        <w:rPr>
          <w:rFonts w:ascii="Times New Roman" w:hAnsi="Times New Roman" w:cs="Times New Roman"/>
          <w:sz w:val="24"/>
          <w:szCs w:val="24"/>
        </w:rPr>
        <w:t xml:space="preserve"> participació</w:t>
      </w:r>
      <w:r w:rsidR="00C5488C" w:rsidRPr="00F14DC9">
        <w:rPr>
          <w:rFonts w:ascii="Times New Roman" w:hAnsi="Times New Roman" w:cs="Times New Roman"/>
          <w:sz w:val="24"/>
          <w:szCs w:val="24"/>
        </w:rPr>
        <w:t xml:space="preserve">n </w:t>
      </w:r>
      <w:r w:rsidR="00ED046A">
        <w:rPr>
          <w:rFonts w:ascii="Times New Roman" w:hAnsi="Times New Roman" w:cs="Times New Roman"/>
          <w:sz w:val="24"/>
          <w:szCs w:val="24"/>
        </w:rPr>
        <w:t>de</w:t>
      </w:r>
      <w:r w:rsidR="00C5488C" w:rsidRPr="00F14DC9">
        <w:rPr>
          <w:rFonts w:ascii="Times New Roman" w:hAnsi="Times New Roman" w:cs="Times New Roman"/>
          <w:sz w:val="24"/>
          <w:szCs w:val="24"/>
        </w:rPr>
        <w:t xml:space="preserve"> proyectos</w:t>
      </w:r>
      <w:r w:rsidR="00ED046A">
        <w:rPr>
          <w:rFonts w:ascii="Times New Roman" w:hAnsi="Times New Roman" w:cs="Times New Roman"/>
          <w:sz w:val="24"/>
          <w:szCs w:val="24"/>
        </w:rPr>
        <w:t xml:space="preserve"> de </w:t>
      </w:r>
      <w:r w:rsidR="00A51D68">
        <w:rPr>
          <w:rFonts w:ascii="Times New Roman" w:hAnsi="Times New Roman" w:cs="Times New Roman"/>
          <w:sz w:val="24"/>
          <w:szCs w:val="24"/>
        </w:rPr>
        <w:t>investigación</w:t>
      </w:r>
      <w:r w:rsidR="00C5488C" w:rsidRPr="00F14DC9">
        <w:rPr>
          <w:rFonts w:ascii="Times New Roman" w:hAnsi="Times New Roman" w:cs="Times New Roman"/>
          <w:sz w:val="24"/>
          <w:szCs w:val="24"/>
        </w:rPr>
        <w:t xml:space="preserve"> (aspecto </w:t>
      </w:r>
      <w:r w:rsidR="00A51D68">
        <w:rPr>
          <w:rFonts w:ascii="Times New Roman" w:hAnsi="Times New Roman" w:cs="Times New Roman"/>
          <w:sz w:val="24"/>
          <w:szCs w:val="24"/>
        </w:rPr>
        <w:t>que se atiende a través</w:t>
      </w:r>
      <w:r w:rsidR="00C5488C" w:rsidRPr="00F14DC9">
        <w:rPr>
          <w:rFonts w:ascii="Times New Roman" w:hAnsi="Times New Roman" w:cs="Times New Roman"/>
          <w:sz w:val="24"/>
          <w:szCs w:val="24"/>
        </w:rPr>
        <w:t xml:space="preserve"> </w:t>
      </w:r>
      <w:r w:rsidR="00A51D68">
        <w:rPr>
          <w:rFonts w:ascii="Times New Roman" w:hAnsi="Times New Roman" w:cs="Times New Roman"/>
          <w:sz w:val="24"/>
          <w:szCs w:val="24"/>
        </w:rPr>
        <w:t>d</w:t>
      </w:r>
      <w:r w:rsidR="00C5488C" w:rsidRPr="00F14DC9">
        <w:rPr>
          <w:rFonts w:ascii="Times New Roman" w:hAnsi="Times New Roman" w:cs="Times New Roman"/>
          <w:sz w:val="24"/>
          <w:szCs w:val="24"/>
        </w:rPr>
        <w:t>el diseño de estrategias para la organización de tareas</w:t>
      </w:r>
      <w:r w:rsidR="007D5F81" w:rsidRPr="00F14DC9">
        <w:rPr>
          <w:rFonts w:ascii="Times New Roman" w:hAnsi="Times New Roman" w:cs="Times New Roman"/>
          <w:sz w:val="24"/>
          <w:szCs w:val="24"/>
        </w:rPr>
        <w:t xml:space="preserve"> y roles</w:t>
      </w:r>
      <w:r w:rsidR="00C5488C" w:rsidRPr="00F14DC9">
        <w:rPr>
          <w:rFonts w:ascii="Times New Roman" w:hAnsi="Times New Roman" w:cs="Times New Roman"/>
          <w:sz w:val="24"/>
          <w:szCs w:val="24"/>
        </w:rPr>
        <w:t xml:space="preserve"> en el grupo).</w:t>
      </w:r>
    </w:p>
    <w:p w:rsidR="00BE6D04" w:rsidRPr="00F14DC9" w:rsidRDefault="00687443"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L</w:t>
      </w:r>
      <w:r w:rsidR="00991D65" w:rsidRPr="00F14DC9">
        <w:rPr>
          <w:rFonts w:ascii="Times New Roman" w:hAnsi="Times New Roman" w:cs="Times New Roman"/>
          <w:sz w:val="24"/>
          <w:szCs w:val="24"/>
        </w:rPr>
        <w:t xml:space="preserve">a integración </w:t>
      </w:r>
      <w:r w:rsidR="00853429" w:rsidRPr="00F14DC9">
        <w:rPr>
          <w:rFonts w:ascii="Times New Roman" w:hAnsi="Times New Roman" w:cs="Times New Roman"/>
          <w:sz w:val="24"/>
          <w:szCs w:val="24"/>
        </w:rPr>
        <w:t>de</w:t>
      </w:r>
      <w:r w:rsidR="00666761" w:rsidRPr="00F14DC9">
        <w:rPr>
          <w:rFonts w:ascii="Times New Roman" w:hAnsi="Times New Roman" w:cs="Times New Roman"/>
          <w:sz w:val="24"/>
          <w:szCs w:val="24"/>
        </w:rPr>
        <w:t>l</w:t>
      </w:r>
      <w:r w:rsidR="00853429" w:rsidRPr="00F14DC9">
        <w:rPr>
          <w:rFonts w:ascii="Times New Roman" w:hAnsi="Times New Roman" w:cs="Times New Roman"/>
          <w:sz w:val="24"/>
          <w:szCs w:val="24"/>
        </w:rPr>
        <w:t xml:space="preserve"> grupo de investigación</w:t>
      </w:r>
      <w:r w:rsidRPr="00F14DC9">
        <w:rPr>
          <w:rFonts w:ascii="Times New Roman" w:hAnsi="Times New Roman" w:cs="Times New Roman"/>
          <w:sz w:val="24"/>
          <w:szCs w:val="24"/>
        </w:rPr>
        <w:t xml:space="preserve"> </w:t>
      </w:r>
      <w:r w:rsidR="006A26E4" w:rsidRPr="00F14DC9">
        <w:rPr>
          <w:rFonts w:ascii="Times New Roman" w:hAnsi="Times New Roman" w:cs="Times New Roman"/>
          <w:sz w:val="24"/>
          <w:szCs w:val="24"/>
        </w:rPr>
        <w:t>obedece al</w:t>
      </w:r>
      <w:r w:rsidRPr="00F14DC9">
        <w:rPr>
          <w:rFonts w:ascii="Times New Roman" w:hAnsi="Times New Roman" w:cs="Times New Roman"/>
          <w:sz w:val="24"/>
          <w:szCs w:val="24"/>
        </w:rPr>
        <w:t xml:space="preserve"> reclamo </w:t>
      </w:r>
      <w:r w:rsidR="006A26E4" w:rsidRPr="00F14DC9">
        <w:rPr>
          <w:rFonts w:ascii="Times New Roman" w:hAnsi="Times New Roman" w:cs="Times New Roman"/>
          <w:sz w:val="24"/>
          <w:szCs w:val="24"/>
        </w:rPr>
        <w:t>que</w:t>
      </w:r>
      <w:r w:rsidR="00527FD4" w:rsidRPr="00F14DC9">
        <w:rPr>
          <w:rFonts w:ascii="Times New Roman" w:hAnsi="Times New Roman" w:cs="Times New Roman"/>
          <w:sz w:val="24"/>
          <w:szCs w:val="24"/>
        </w:rPr>
        <w:t xml:space="preserve"> las i</w:t>
      </w:r>
      <w:r w:rsidR="00853429" w:rsidRPr="00F14DC9">
        <w:rPr>
          <w:rFonts w:ascii="Times New Roman" w:hAnsi="Times New Roman" w:cs="Times New Roman"/>
          <w:sz w:val="24"/>
          <w:szCs w:val="24"/>
        </w:rPr>
        <w:t xml:space="preserve">nstituciones de </w:t>
      </w:r>
      <w:r w:rsidR="00527FD4" w:rsidRPr="00F14DC9">
        <w:rPr>
          <w:rFonts w:ascii="Times New Roman" w:hAnsi="Times New Roman" w:cs="Times New Roman"/>
          <w:sz w:val="24"/>
          <w:szCs w:val="24"/>
        </w:rPr>
        <w:t>e</w:t>
      </w:r>
      <w:r w:rsidR="00853429" w:rsidRPr="00F14DC9">
        <w:rPr>
          <w:rFonts w:ascii="Times New Roman" w:hAnsi="Times New Roman" w:cs="Times New Roman"/>
          <w:sz w:val="24"/>
          <w:szCs w:val="24"/>
        </w:rPr>
        <w:t xml:space="preserve">ducación </w:t>
      </w:r>
      <w:r w:rsidR="00527FD4" w:rsidRPr="00F14DC9">
        <w:rPr>
          <w:rFonts w:ascii="Times New Roman" w:hAnsi="Times New Roman" w:cs="Times New Roman"/>
          <w:sz w:val="24"/>
          <w:szCs w:val="24"/>
        </w:rPr>
        <w:t>s</w:t>
      </w:r>
      <w:r w:rsidR="00853429" w:rsidRPr="00F14DC9">
        <w:rPr>
          <w:rFonts w:ascii="Times New Roman" w:hAnsi="Times New Roman" w:cs="Times New Roman"/>
          <w:sz w:val="24"/>
          <w:szCs w:val="24"/>
        </w:rPr>
        <w:t>uperior</w:t>
      </w:r>
      <w:r w:rsidR="006A26E4" w:rsidRPr="00F14DC9">
        <w:rPr>
          <w:rFonts w:ascii="Times New Roman" w:hAnsi="Times New Roman" w:cs="Times New Roman"/>
          <w:sz w:val="24"/>
          <w:szCs w:val="24"/>
        </w:rPr>
        <w:t xml:space="preserve"> hace</w:t>
      </w:r>
      <w:r w:rsidRPr="00F14DC9">
        <w:rPr>
          <w:rFonts w:ascii="Times New Roman" w:hAnsi="Times New Roman" w:cs="Times New Roman"/>
          <w:sz w:val="24"/>
          <w:szCs w:val="24"/>
        </w:rPr>
        <w:t xml:space="preserve"> a sus profesores</w:t>
      </w:r>
      <w:r w:rsidR="008E3BA3" w:rsidRPr="00F14DC9">
        <w:rPr>
          <w:rFonts w:ascii="Times New Roman" w:hAnsi="Times New Roman" w:cs="Times New Roman"/>
          <w:sz w:val="24"/>
          <w:szCs w:val="24"/>
        </w:rPr>
        <w:t xml:space="preserve"> para realizar investigación y</w:t>
      </w:r>
      <w:r w:rsidR="006A26E4" w:rsidRPr="00F14DC9">
        <w:rPr>
          <w:rFonts w:ascii="Times New Roman" w:hAnsi="Times New Roman" w:cs="Times New Roman"/>
          <w:sz w:val="24"/>
          <w:szCs w:val="24"/>
        </w:rPr>
        <w:t xml:space="preserve"> generar conocimiento</w:t>
      </w:r>
      <w:r w:rsidR="00614C2B">
        <w:rPr>
          <w:rFonts w:ascii="Times New Roman" w:hAnsi="Times New Roman" w:cs="Times New Roman"/>
          <w:sz w:val="24"/>
          <w:szCs w:val="24"/>
        </w:rPr>
        <w:t xml:space="preserve">; sin embargo, </w:t>
      </w:r>
      <w:r w:rsidR="00991D65" w:rsidRPr="00F14DC9">
        <w:rPr>
          <w:rFonts w:ascii="Times New Roman" w:hAnsi="Times New Roman" w:cs="Times New Roman"/>
          <w:sz w:val="24"/>
          <w:szCs w:val="24"/>
        </w:rPr>
        <w:t>la conformación de cad</w:t>
      </w:r>
      <w:r w:rsidR="00666761" w:rsidRPr="00F14DC9">
        <w:rPr>
          <w:rFonts w:ascii="Times New Roman" w:hAnsi="Times New Roman" w:cs="Times New Roman"/>
          <w:sz w:val="24"/>
          <w:szCs w:val="24"/>
        </w:rPr>
        <w:t>a grupo de investigación</w:t>
      </w:r>
      <w:r w:rsidR="00991D65" w:rsidRPr="00F14DC9">
        <w:rPr>
          <w:rFonts w:ascii="Times New Roman" w:hAnsi="Times New Roman" w:cs="Times New Roman"/>
          <w:sz w:val="24"/>
          <w:szCs w:val="24"/>
        </w:rPr>
        <w:t xml:space="preserve"> es resultado de la coincidencia de intereses, afinidades</w:t>
      </w:r>
      <w:r w:rsidR="001B44E6" w:rsidRPr="00F14DC9">
        <w:rPr>
          <w:rFonts w:ascii="Times New Roman" w:hAnsi="Times New Roman" w:cs="Times New Roman"/>
          <w:sz w:val="24"/>
          <w:szCs w:val="24"/>
        </w:rPr>
        <w:t>,</w:t>
      </w:r>
      <w:r w:rsidR="00991D65" w:rsidRPr="00F14DC9">
        <w:rPr>
          <w:rFonts w:ascii="Times New Roman" w:hAnsi="Times New Roman" w:cs="Times New Roman"/>
          <w:sz w:val="24"/>
          <w:szCs w:val="24"/>
        </w:rPr>
        <w:t xml:space="preserve"> emp</w:t>
      </w:r>
      <w:r w:rsidR="005D1C4F" w:rsidRPr="00F14DC9">
        <w:rPr>
          <w:rFonts w:ascii="Times New Roman" w:hAnsi="Times New Roman" w:cs="Times New Roman"/>
          <w:sz w:val="24"/>
          <w:szCs w:val="24"/>
        </w:rPr>
        <w:t xml:space="preserve">atías académicas y personales, </w:t>
      </w:r>
      <w:r w:rsidR="00853429" w:rsidRPr="00F14DC9">
        <w:rPr>
          <w:rFonts w:ascii="Times New Roman" w:hAnsi="Times New Roman" w:cs="Times New Roman"/>
          <w:sz w:val="24"/>
          <w:szCs w:val="24"/>
        </w:rPr>
        <w:t xml:space="preserve">se puede traducir en </w:t>
      </w:r>
      <w:r w:rsidR="00991D65" w:rsidRPr="00F14DC9">
        <w:rPr>
          <w:rFonts w:ascii="Times New Roman" w:hAnsi="Times New Roman" w:cs="Times New Roman"/>
          <w:sz w:val="24"/>
          <w:szCs w:val="24"/>
        </w:rPr>
        <w:t>un ejercicio voluntario de trabajo y compromiso</w:t>
      </w:r>
      <w:r w:rsidR="005D1C4F" w:rsidRPr="00F14DC9">
        <w:rPr>
          <w:rFonts w:ascii="Times New Roman" w:hAnsi="Times New Roman" w:cs="Times New Roman"/>
          <w:sz w:val="24"/>
          <w:szCs w:val="24"/>
        </w:rPr>
        <w:t xml:space="preserve"> con la profesión</w:t>
      </w:r>
      <w:r w:rsidR="00991D65" w:rsidRPr="00F14DC9">
        <w:rPr>
          <w:rFonts w:ascii="Times New Roman" w:hAnsi="Times New Roman" w:cs="Times New Roman"/>
          <w:sz w:val="24"/>
          <w:szCs w:val="24"/>
        </w:rPr>
        <w:t xml:space="preserve">, </w:t>
      </w:r>
      <w:r w:rsidR="00E807BC" w:rsidRPr="00F14DC9">
        <w:rPr>
          <w:rFonts w:ascii="Times New Roman" w:hAnsi="Times New Roman" w:cs="Times New Roman"/>
          <w:sz w:val="24"/>
          <w:szCs w:val="24"/>
        </w:rPr>
        <w:t>por lo</w:t>
      </w:r>
      <w:r w:rsidR="00991D65" w:rsidRPr="00F14DC9">
        <w:rPr>
          <w:rFonts w:ascii="Times New Roman" w:hAnsi="Times New Roman" w:cs="Times New Roman"/>
          <w:sz w:val="24"/>
          <w:szCs w:val="24"/>
        </w:rPr>
        <w:t xml:space="preserve"> que </w:t>
      </w:r>
      <w:r w:rsidR="00E807BC" w:rsidRPr="00F14DC9">
        <w:rPr>
          <w:rFonts w:ascii="Times New Roman" w:hAnsi="Times New Roman" w:cs="Times New Roman"/>
          <w:sz w:val="24"/>
          <w:szCs w:val="24"/>
        </w:rPr>
        <w:t>se</w:t>
      </w:r>
      <w:r w:rsidR="00991D65" w:rsidRPr="00F14DC9">
        <w:rPr>
          <w:rFonts w:ascii="Times New Roman" w:hAnsi="Times New Roman" w:cs="Times New Roman"/>
          <w:sz w:val="24"/>
          <w:szCs w:val="24"/>
        </w:rPr>
        <w:t xml:space="preserve"> constituyen en proyectos </w:t>
      </w:r>
      <w:proofErr w:type="spellStart"/>
      <w:r w:rsidR="00991D65" w:rsidRPr="00F14DC9">
        <w:rPr>
          <w:rFonts w:ascii="Times New Roman" w:hAnsi="Times New Roman" w:cs="Times New Roman"/>
          <w:sz w:val="24"/>
          <w:szCs w:val="24"/>
        </w:rPr>
        <w:t>autogestivos</w:t>
      </w:r>
      <w:proofErr w:type="spellEnd"/>
      <w:r w:rsidR="00666761" w:rsidRPr="00F14DC9">
        <w:rPr>
          <w:rFonts w:ascii="Times New Roman" w:hAnsi="Times New Roman" w:cs="Times New Roman"/>
          <w:sz w:val="24"/>
          <w:szCs w:val="24"/>
        </w:rPr>
        <w:t>,</w:t>
      </w:r>
      <w:r w:rsidR="00991D65" w:rsidRPr="00F14DC9">
        <w:rPr>
          <w:rFonts w:ascii="Times New Roman" w:hAnsi="Times New Roman" w:cs="Times New Roman"/>
          <w:sz w:val="24"/>
          <w:szCs w:val="24"/>
        </w:rPr>
        <w:t xml:space="preserve"> ya que s</w:t>
      </w:r>
      <w:r w:rsidR="00350EC0" w:rsidRPr="00F14DC9">
        <w:rPr>
          <w:rFonts w:ascii="Times New Roman" w:hAnsi="Times New Roman" w:cs="Times New Roman"/>
          <w:sz w:val="24"/>
          <w:szCs w:val="24"/>
        </w:rPr>
        <w:t>u estructura, organización y</w:t>
      </w:r>
      <w:r w:rsidR="00527FD4" w:rsidRPr="00F14DC9">
        <w:rPr>
          <w:rFonts w:ascii="Times New Roman" w:hAnsi="Times New Roman" w:cs="Times New Roman"/>
          <w:sz w:val="24"/>
          <w:szCs w:val="24"/>
        </w:rPr>
        <w:t xml:space="preserve"> </w:t>
      </w:r>
      <w:r w:rsidR="00991D65" w:rsidRPr="00F14DC9">
        <w:rPr>
          <w:rFonts w:ascii="Times New Roman" w:hAnsi="Times New Roman" w:cs="Times New Roman"/>
          <w:sz w:val="24"/>
          <w:szCs w:val="24"/>
        </w:rPr>
        <w:t>existencia es</w:t>
      </w:r>
      <w:r w:rsidR="00350EC0" w:rsidRPr="00F14DC9">
        <w:rPr>
          <w:rFonts w:ascii="Times New Roman" w:hAnsi="Times New Roman" w:cs="Times New Roman"/>
          <w:sz w:val="24"/>
          <w:szCs w:val="24"/>
        </w:rPr>
        <w:t xml:space="preserve"> fruto del deseo, el pensamiento y la a</w:t>
      </w:r>
      <w:r w:rsidR="00991D65" w:rsidRPr="00F14DC9">
        <w:rPr>
          <w:rFonts w:ascii="Times New Roman" w:hAnsi="Times New Roman" w:cs="Times New Roman"/>
          <w:sz w:val="24"/>
          <w:szCs w:val="24"/>
        </w:rPr>
        <w:t xml:space="preserve">cción de los miembros del grupo, deseablemente </w:t>
      </w:r>
      <w:r w:rsidR="00350EC0" w:rsidRPr="00F14DC9">
        <w:rPr>
          <w:rFonts w:ascii="Times New Roman" w:hAnsi="Times New Roman" w:cs="Times New Roman"/>
          <w:sz w:val="24"/>
          <w:szCs w:val="24"/>
        </w:rPr>
        <w:t>s</w:t>
      </w:r>
      <w:r w:rsidR="00E807BC" w:rsidRPr="00F14DC9">
        <w:rPr>
          <w:rFonts w:ascii="Times New Roman" w:hAnsi="Times New Roman" w:cs="Times New Roman"/>
          <w:sz w:val="24"/>
          <w:szCs w:val="24"/>
        </w:rPr>
        <w:t>in preconceptos ni imposiciones</w:t>
      </w:r>
      <w:r w:rsidR="006A26E4" w:rsidRPr="00F14DC9">
        <w:rPr>
          <w:rFonts w:ascii="Times New Roman" w:hAnsi="Times New Roman" w:cs="Times New Roman"/>
          <w:sz w:val="24"/>
          <w:szCs w:val="24"/>
        </w:rPr>
        <w:t>;</w:t>
      </w:r>
      <w:r w:rsidR="005D1C4F" w:rsidRPr="00F14DC9">
        <w:rPr>
          <w:rFonts w:ascii="Times New Roman" w:hAnsi="Times New Roman" w:cs="Times New Roman"/>
          <w:sz w:val="24"/>
          <w:szCs w:val="24"/>
        </w:rPr>
        <w:t xml:space="preserve"> </w:t>
      </w:r>
      <w:r w:rsidR="00527FD4" w:rsidRPr="00F14DC9">
        <w:rPr>
          <w:rFonts w:ascii="Times New Roman" w:hAnsi="Times New Roman" w:cs="Times New Roman"/>
          <w:sz w:val="24"/>
          <w:szCs w:val="24"/>
        </w:rPr>
        <w:t>las</w:t>
      </w:r>
      <w:r w:rsidR="005D1C4F" w:rsidRPr="00F14DC9">
        <w:rPr>
          <w:rFonts w:ascii="Times New Roman" w:hAnsi="Times New Roman" w:cs="Times New Roman"/>
          <w:sz w:val="24"/>
          <w:szCs w:val="24"/>
        </w:rPr>
        <w:t xml:space="preserve"> acciones se planean </w:t>
      </w:r>
      <w:r w:rsidR="00E807BC" w:rsidRPr="00F14DC9">
        <w:rPr>
          <w:rFonts w:ascii="Times New Roman" w:hAnsi="Times New Roman" w:cs="Times New Roman"/>
          <w:sz w:val="24"/>
          <w:szCs w:val="24"/>
        </w:rPr>
        <w:t xml:space="preserve">y </w:t>
      </w:r>
      <w:r w:rsidR="00666761" w:rsidRPr="00F14DC9">
        <w:rPr>
          <w:rFonts w:ascii="Times New Roman" w:hAnsi="Times New Roman" w:cs="Times New Roman"/>
          <w:sz w:val="24"/>
          <w:szCs w:val="24"/>
        </w:rPr>
        <w:t>las ejecutan</w:t>
      </w:r>
      <w:r w:rsidR="00E807BC" w:rsidRPr="00F14DC9">
        <w:rPr>
          <w:rFonts w:ascii="Times New Roman" w:hAnsi="Times New Roman" w:cs="Times New Roman"/>
          <w:sz w:val="24"/>
          <w:szCs w:val="24"/>
        </w:rPr>
        <w:t xml:space="preserve"> mediante acuerdos bajo la lógica de la participa</w:t>
      </w:r>
      <w:r w:rsidR="008E3BA3" w:rsidRPr="00F14DC9">
        <w:rPr>
          <w:rFonts w:ascii="Times New Roman" w:hAnsi="Times New Roman" w:cs="Times New Roman"/>
          <w:sz w:val="24"/>
          <w:szCs w:val="24"/>
        </w:rPr>
        <w:t xml:space="preserve">ción individual en </w:t>
      </w:r>
      <w:r w:rsidR="00666761" w:rsidRPr="00F14DC9">
        <w:rPr>
          <w:rFonts w:ascii="Times New Roman" w:hAnsi="Times New Roman" w:cs="Times New Roman"/>
          <w:sz w:val="24"/>
          <w:szCs w:val="24"/>
        </w:rPr>
        <w:t>el colectivo, pero</w:t>
      </w:r>
      <w:r w:rsidR="008E3BA3" w:rsidRPr="00F14DC9">
        <w:rPr>
          <w:rFonts w:ascii="Times New Roman" w:hAnsi="Times New Roman" w:cs="Times New Roman"/>
          <w:sz w:val="24"/>
          <w:szCs w:val="24"/>
        </w:rPr>
        <w:t xml:space="preserve"> en el fondo de la integración</w:t>
      </w:r>
      <w:r w:rsidR="00527FD4" w:rsidRPr="00F14DC9">
        <w:rPr>
          <w:rFonts w:ascii="Times New Roman" w:hAnsi="Times New Roman" w:cs="Times New Roman"/>
          <w:sz w:val="24"/>
          <w:szCs w:val="24"/>
        </w:rPr>
        <w:t>,</w:t>
      </w:r>
      <w:r w:rsidR="008E3BA3" w:rsidRPr="00F14DC9">
        <w:rPr>
          <w:rFonts w:ascii="Times New Roman" w:hAnsi="Times New Roman" w:cs="Times New Roman"/>
          <w:sz w:val="24"/>
          <w:szCs w:val="24"/>
        </w:rPr>
        <w:t xml:space="preserve"> está el gusto por el conocimiento</w:t>
      </w:r>
      <w:r w:rsidR="00804583" w:rsidRPr="00F14DC9">
        <w:rPr>
          <w:rFonts w:ascii="Times New Roman" w:hAnsi="Times New Roman" w:cs="Times New Roman"/>
          <w:sz w:val="24"/>
          <w:szCs w:val="24"/>
        </w:rPr>
        <w:t>.</w:t>
      </w:r>
    </w:p>
    <w:p w:rsidR="00BE6D04" w:rsidRPr="00F14DC9" w:rsidRDefault="00D716DF"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L</w:t>
      </w:r>
      <w:r w:rsidR="00E807BC" w:rsidRPr="00F14DC9">
        <w:rPr>
          <w:rFonts w:ascii="Times New Roman" w:hAnsi="Times New Roman" w:cs="Times New Roman"/>
          <w:sz w:val="24"/>
          <w:szCs w:val="24"/>
        </w:rPr>
        <w:t xml:space="preserve">as </w:t>
      </w:r>
      <w:r w:rsidR="006A73AF" w:rsidRPr="00F14DC9">
        <w:rPr>
          <w:rFonts w:ascii="Times New Roman" w:hAnsi="Times New Roman" w:cs="Times New Roman"/>
          <w:sz w:val="24"/>
          <w:szCs w:val="24"/>
        </w:rPr>
        <w:t>meta</w:t>
      </w:r>
      <w:r w:rsidR="006A26E4" w:rsidRPr="00F14DC9">
        <w:rPr>
          <w:rFonts w:ascii="Times New Roman" w:hAnsi="Times New Roman" w:cs="Times New Roman"/>
          <w:sz w:val="24"/>
          <w:szCs w:val="24"/>
        </w:rPr>
        <w:t>s de productividad,</w:t>
      </w:r>
      <w:r w:rsidR="006A73AF" w:rsidRPr="00F14DC9">
        <w:rPr>
          <w:rFonts w:ascii="Times New Roman" w:hAnsi="Times New Roman" w:cs="Times New Roman"/>
          <w:sz w:val="24"/>
          <w:szCs w:val="24"/>
        </w:rPr>
        <w:t xml:space="preserve"> gestión</w:t>
      </w:r>
      <w:r w:rsidR="006A26E4" w:rsidRPr="00F14DC9">
        <w:rPr>
          <w:rFonts w:ascii="Times New Roman" w:hAnsi="Times New Roman" w:cs="Times New Roman"/>
          <w:sz w:val="24"/>
          <w:szCs w:val="24"/>
        </w:rPr>
        <w:t xml:space="preserve"> y difusión de estos </w:t>
      </w:r>
      <w:proofErr w:type="gramStart"/>
      <w:r w:rsidR="006A26E4" w:rsidRPr="00F14DC9">
        <w:rPr>
          <w:rFonts w:ascii="Times New Roman" w:hAnsi="Times New Roman" w:cs="Times New Roman"/>
          <w:sz w:val="24"/>
          <w:szCs w:val="24"/>
        </w:rPr>
        <w:t>colectivos</w:t>
      </w:r>
      <w:r w:rsidR="006A73AF" w:rsidRPr="00F14DC9">
        <w:rPr>
          <w:rFonts w:ascii="Times New Roman" w:hAnsi="Times New Roman" w:cs="Times New Roman"/>
          <w:sz w:val="24"/>
          <w:szCs w:val="24"/>
        </w:rPr>
        <w:t>,</w:t>
      </w:r>
      <w:proofErr w:type="gramEnd"/>
      <w:r w:rsidR="006A73AF" w:rsidRPr="00F14DC9">
        <w:rPr>
          <w:rFonts w:ascii="Times New Roman" w:hAnsi="Times New Roman" w:cs="Times New Roman"/>
          <w:sz w:val="24"/>
          <w:szCs w:val="24"/>
        </w:rPr>
        <w:t xml:space="preserve"> </w:t>
      </w:r>
      <w:r w:rsidRPr="00F14DC9">
        <w:rPr>
          <w:rFonts w:ascii="Times New Roman" w:hAnsi="Times New Roman" w:cs="Times New Roman"/>
          <w:sz w:val="24"/>
          <w:szCs w:val="24"/>
        </w:rPr>
        <w:t xml:space="preserve">llevan aparejada la </w:t>
      </w:r>
      <w:r w:rsidR="00B4128C" w:rsidRPr="00F14DC9">
        <w:rPr>
          <w:rFonts w:ascii="Times New Roman" w:hAnsi="Times New Roman" w:cs="Times New Roman"/>
          <w:sz w:val="24"/>
          <w:szCs w:val="24"/>
        </w:rPr>
        <w:t>neces</w:t>
      </w:r>
      <w:r w:rsidRPr="00F14DC9">
        <w:rPr>
          <w:rFonts w:ascii="Times New Roman" w:hAnsi="Times New Roman" w:cs="Times New Roman"/>
          <w:sz w:val="24"/>
          <w:szCs w:val="24"/>
        </w:rPr>
        <w:t xml:space="preserve">idad de </w:t>
      </w:r>
      <w:r w:rsidR="00B4128C" w:rsidRPr="00F14DC9">
        <w:rPr>
          <w:rFonts w:ascii="Times New Roman" w:hAnsi="Times New Roman" w:cs="Times New Roman"/>
          <w:sz w:val="24"/>
          <w:szCs w:val="24"/>
        </w:rPr>
        <w:t>fortalecer</w:t>
      </w:r>
      <w:r w:rsidR="006A73AF" w:rsidRPr="00F14DC9">
        <w:rPr>
          <w:rFonts w:ascii="Times New Roman" w:hAnsi="Times New Roman" w:cs="Times New Roman"/>
          <w:sz w:val="24"/>
          <w:szCs w:val="24"/>
        </w:rPr>
        <w:t xml:space="preserve"> el trabajo en equipo y de colaboración</w:t>
      </w:r>
      <w:r w:rsidR="002324F3" w:rsidRPr="00F14DC9">
        <w:rPr>
          <w:rFonts w:ascii="Times New Roman" w:hAnsi="Times New Roman" w:cs="Times New Roman"/>
          <w:sz w:val="24"/>
          <w:szCs w:val="24"/>
        </w:rPr>
        <w:t xml:space="preserve"> entre sus integrantes</w:t>
      </w:r>
      <w:r w:rsidRPr="00F14DC9">
        <w:rPr>
          <w:rFonts w:ascii="Times New Roman" w:hAnsi="Times New Roman" w:cs="Times New Roman"/>
          <w:sz w:val="24"/>
          <w:szCs w:val="24"/>
        </w:rPr>
        <w:t xml:space="preserve">. </w:t>
      </w:r>
      <w:r w:rsidR="006A73AF" w:rsidRPr="00F14DC9">
        <w:rPr>
          <w:rFonts w:ascii="Times New Roman" w:hAnsi="Times New Roman" w:cs="Times New Roman"/>
          <w:sz w:val="24"/>
          <w:szCs w:val="24"/>
        </w:rPr>
        <w:t>Sierra y Rus</w:t>
      </w:r>
      <w:r w:rsidR="00CF2D1E" w:rsidRPr="00F14DC9">
        <w:rPr>
          <w:rFonts w:ascii="Times New Roman" w:hAnsi="Times New Roman" w:cs="Times New Roman"/>
          <w:sz w:val="24"/>
          <w:szCs w:val="24"/>
        </w:rPr>
        <w:t>sell</w:t>
      </w:r>
      <w:r w:rsidR="00C52542" w:rsidRPr="00F14DC9">
        <w:rPr>
          <w:rFonts w:ascii="Times New Roman" w:hAnsi="Times New Roman" w:cs="Times New Roman"/>
          <w:sz w:val="24"/>
          <w:szCs w:val="24"/>
        </w:rPr>
        <w:t xml:space="preserve"> (2009) consideran</w:t>
      </w:r>
      <w:r w:rsidR="00CF2D1E" w:rsidRPr="00F14DC9">
        <w:rPr>
          <w:rFonts w:ascii="Times New Roman" w:hAnsi="Times New Roman" w:cs="Times New Roman"/>
          <w:sz w:val="24"/>
          <w:szCs w:val="24"/>
        </w:rPr>
        <w:t xml:space="preserve"> </w:t>
      </w:r>
      <w:r w:rsidR="00C52542" w:rsidRPr="00F14DC9">
        <w:rPr>
          <w:rFonts w:ascii="Times New Roman" w:hAnsi="Times New Roman" w:cs="Times New Roman"/>
          <w:sz w:val="24"/>
          <w:szCs w:val="24"/>
        </w:rPr>
        <w:t xml:space="preserve">que el </w:t>
      </w:r>
      <w:r w:rsidR="006A73AF" w:rsidRPr="00F14DC9">
        <w:rPr>
          <w:rFonts w:ascii="Times New Roman" w:hAnsi="Times New Roman" w:cs="Times New Roman"/>
          <w:sz w:val="24"/>
          <w:szCs w:val="24"/>
        </w:rPr>
        <w:t xml:space="preserve">proceso de colaboración es parte intrínseca del propio desarrollo científico, y llegará a ser más generalizado </w:t>
      </w:r>
      <w:r w:rsidR="00515025" w:rsidRPr="00F14DC9">
        <w:rPr>
          <w:rFonts w:ascii="Times New Roman" w:hAnsi="Times New Roman" w:cs="Times New Roman"/>
          <w:sz w:val="24"/>
          <w:szCs w:val="24"/>
        </w:rPr>
        <w:t xml:space="preserve">en la </w:t>
      </w:r>
      <w:r w:rsidR="006A73AF" w:rsidRPr="00F14DC9">
        <w:rPr>
          <w:rFonts w:ascii="Times New Roman" w:hAnsi="Times New Roman" w:cs="Times New Roman"/>
          <w:sz w:val="24"/>
          <w:szCs w:val="24"/>
        </w:rPr>
        <w:t xml:space="preserve">medida que la acumulación del conocimiento científico </w:t>
      </w:r>
      <w:r w:rsidR="00C52542" w:rsidRPr="00F14DC9">
        <w:rPr>
          <w:rFonts w:ascii="Times New Roman" w:hAnsi="Times New Roman" w:cs="Times New Roman"/>
          <w:sz w:val="24"/>
          <w:szCs w:val="24"/>
        </w:rPr>
        <w:t>continúe;</w:t>
      </w:r>
      <w:r w:rsidR="004710C1" w:rsidRPr="00F14DC9">
        <w:rPr>
          <w:rFonts w:ascii="Times New Roman" w:hAnsi="Times New Roman" w:cs="Times New Roman"/>
          <w:sz w:val="24"/>
          <w:szCs w:val="24"/>
        </w:rPr>
        <w:t xml:space="preserve"> p</w:t>
      </w:r>
      <w:r w:rsidRPr="00F14DC9">
        <w:rPr>
          <w:rFonts w:ascii="Times New Roman" w:hAnsi="Times New Roman" w:cs="Times New Roman"/>
          <w:sz w:val="24"/>
          <w:szCs w:val="24"/>
        </w:rPr>
        <w:t xml:space="preserve">ara estos autores </w:t>
      </w:r>
      <w:r w:rsidR="00C52542" w:rsidRPr="00F14DC9">
        <w:rPr>
          <w:rFonts w:ascii="Times New Roman" w:hAnsi="Times New Roman" w:cs="Times New Roman"/>
          <w:sz w:val="24"/>
          <w:szCs w:val="24"/>
        </w:rPr>
        <w:t xml:space="preserve">los </w:t>
      </w:r>
      <w:r w:rsidR="00CC3D28" w:rsidRPr="00F14DC9">
        <w:rPr>
          <w:rFonts w:ascii="Times New Roman" w:hAnsi="Times New Roman" w:cs="Times New Roman"/>
          <w:sz w:val="24"/>
          <w:szCs w:val="24"/>
        </w:rPr>
        <w:t>grupos de investigación</w:t>
      </w:r>
      <w:r w:rsidRPr="00F14DC9">
        <w:rPr>
          <w:rFonts w:ascii="Times New Roman" w:hAnsi="Times New Roman" w:cs="Times New Roman"/>
          <w:sz w:val="24"/>
          <w:szCs w:val="24"/>
        </w:rPr>
        <w:t>,</w:t>
      </w:r>
      <w:r w:rsidR="00C52542" w:rsidRPr="00F14DC9">
        <w:rPr>
          <w:rFonts w:ascii="Times New Roman" w:hAnsi="Times New Roman" w:cs="Times New Roman"/>
          <w:sz w:val="24"/>
          <w:szCs w:val="24"/>
        </w:rPr>
        <w:t xml:space="preserve"> dentro de sus propias instituciones</w:t>
      </w:r>
      <w:r w:rsidRPr="00F14DC9">
        <w:rPr>
          <w:rFonts w:ascii="Times New Roman" w:hAnsi="Times New Roman" w:cs="Times New Roman"/>
          <w:sz w:val="24"/>
          <w:szCs w:val="24"/>
        </w:rPr>
        <w:t>,</w:t>
      </w:r>
      <w:r w:rsidR="00C52542" w:rsidRPr="00F14DC9">
        <w:rPr>
          <w:rFonts w:ascii="Times New Roman" w:hAnsi="Times New Roman" w:cs="Times New Roman"/>
          <w:sz w:val="24"/>
          <w:szCs w:val="24"/>
        </w:rPr>
        <w:t xml:space="preserve"> se han visto reducidos a ser la mínima expresión</w:t>
      </w:r>
      <w:r w:rsidR="001C58F1" w:rsidRPr="00F14DC9">
        <w:rPr>
          <w:rFonts w:ascii="Times New Roman" w:hAnsi="Times New Roman" w:cs="Times New Roman"/>
          <w:sz w:val="24"/>
          <w:szCs w:val="24"/>
        </w:rPr>
        <w:t xml:space="preserve"> del s</w:t>
      </w:r>
      <w:r w:rsidR="00CA11E9" w:rsidRPr="00F14DC9">
        <w:rPr>
          <w:rFonts w:ascii="Times New Roman" w:hAnsi="Times New Roman" w:cs="Times New Roman"/>
          <w:sz w:val="24"/>
          <w:szCs w:val="24"/>
        </w:rPr>
        <w:t>istema de producción científica.</w:t>
      </w:r>
    </w:p>
    <w:p w:rsidR="00A462F3" w:rsidRPr="00F14DC9" w:rsidRDefault="00A462F3"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Sin embargo</w:t>
      </w:r>
      <w:r w:rsidR="00826F8C" w:rsidRPr="00F14DC9">
        <w:rPr>
          <w:rFonts w:ascii="Times New Roman" w:hAnsi="Times New Roman" w:cs="Times New Roman"/>
          <w:sz w:val="24"/>
          <w:szCs w:val="24"/>
        </w:rPr>
        <w:t>,</w:t>
      </w:r>
      <w:r w:rsidRPr="00F14DC9">
        <w:rPr>
          <w:rFonts w:ascii="Times New Roman" w:hAnsi="Times New Roman" w:cs="Times New Roman"/>
          <w:sz w:val="24"/>
          <w:szCs w:val="24"/>
        </w:rPr>
        <w:t xml:space="preserve"> hay que reconocer </w:t>
      </w:r>
      <w:r w:rsidR="00741541" w:rsidRPr="00F14DC9">
        <w:rPr>
          <w:rFonts w:ascii="Times New Roman" w:hAnsi="Times New Roman" w:cs="Times New Roman"/>
          <w:sz w:val="24"/>
          <w:szCs w:val="24"/>
        </w:rPr>
        <w:t>a partir de las ideas que recupera</w:t>
      </w:r>
      <w:r w:rsidRPr="00F14DC9">
        <w:rPr>
          <w:rFonts w:ascii="Times New Roman" w:hAnsi="Times New Roman" w:cs="Times New Roman"/>
          <w:sz w:val="24"/>
          <w:szCs w:val="24"/>
        </w:rPr>
        <w:t xml:space="preserve"> Yurén, Saenger, Escalante y López</w:t>
      </w:r>
      <w:r w:rsidR="00741541" w:rsidRPr="00F14DC9">
        <w:rPr>
          <w:rFonts w:ascii="Times New Roman" w:hAnsi="Times New Roman" w:cs="Times New Roman"/>
          <w:sz w:val="24"/>
          <w:szCs w:val="24"/>
        </w:rPr>
        <w:t xml:space="preserve"> de diversos autores</w:t>
      </w:r>
      <w:r w:rsidR="00246B17" w:rsidRPr="00F14DC9">
        <w:rPr>
          <w:rFonts w:ascii="Times New Roman" w:hAnsi="Times New Roman" w:cs="Times New Roman"/>
          <w:sz w:val="24"/>
          <w:szCs w:val="24"/>
        </w:rPr>
        <w:t>, con respecto a los factores</w:t>
      </w:r>
      <w:r w:rsidR="00403CEF" w:rsidRPr="00F14DC9">
        <w:rPr>
          <w:rFonts w:ascii="Times New Roman" w:hAnsi="Times New Roman" w:cs="Times New Roman"/>
          <w:sz w:val="24"/>
          <w:szCs w:val="24"/>
        </w:rPr>
        <w:t xml:space="preserve"> institucionales</w:t>
      </w:r>
      <w:r w:rsidR="00246B17" w:rsidRPr="00F14DC9">
        <w:rPr>
          <w:rFonts w:ascii="Times New Roman" w:hAnsi="Times New Roman" w:cs="Times New Roman"/>
          <w:sz w:val="24"/>
          <w:szCs w:val="24"/>
        </w:rPr>
        <w:t xml:space="preserve"> que influyer</w:t>
      </w:r>
      <w:r w:rsidR="00F74F24" w:rsidRPr="00F14DC9">
        <w:rPr>
          <w:rFonts w:ascii="Times New Roman" w:hAnsi="Times New Roman" w:cs="Times New Roman"/>
          <w:sz w:val="24"/>
          <w:szCs w:val="24"/>
        </w:rPr>
        <w:t>on en la conformación de los CA:</w:t>
      </w:r>
    </w:p>
    <w:p w:rsidR="00BE6116" w:rsidRPr="00F14DC9" w:rsidRDefault="00BE6116" w:rsidP="005B2E33">
      <w:pPr>
        <w:spacing w:after="0" w:line="360" w:lineRule="auto"/>
        <w:jc w:val="both"/>
        <w:rPr>
          <w:rFonts w:ascii="Times New Roman" w:hAnsi="Times New Roman" w:cs="Times New Roman"/>
          <w:sz w:val="24"/>
          <w:szCs w:val="24"/>
        </w:rPr>
      </w:pPr>
    </w:p>
    <w:p w:rsidR="00A462F3" w:rsidRPr="00F14DC9" w:rsidRDefault="00F74F24" w:rsidP="005B2E33">
      <w:pPr>
        <w:pStyle w:val="Prrafodelista"/>
        <w:spacing w:line="360" w:lineRule="auto"/>
        <w:jc w:val="both"/>
        <w:rPr>
          <w:rFonts w:ascii="Times New Roman" w:hAnsi="Times New Roman" w:cs="Times New Roman"/>
          <w:sz w:val="24"/>
          <w:szCs w:val="24"/>
        </w:rPr>
      </w:pPr>
      <w:r w:rsidRPr="00F14DC9">
        <w:rPr>
          <w:rFonts w:ascii="Times New Roman" w:hAnsi="Times New Roman" w:cs="Times New Roman"/>
          <w:sz w:val="24"/>
          <w:szCs w:val="24"/>
        </w:rPr>
        <w:lastRenderedPageBreak/>
        <w:t>“</w:t>
      </w:r>
      <w:r w:rsidR="00A462F3" w:rsidRPr="00F14DC9">
        <w:rPr>
          <w:rFonts w:ascii="Times New Roman" w:hAnsi="Times New Roman" w:cs="Times New Roman"/>
          <w:sz w:val="24"/>
          <w:szCs w:val="24"/>
        </w:rPr>
        <w:t>La profesión académica, dando respuesta a los cambios en la organización derivados de las políticas públicas aplicables (Pinto, Galaz y Padilla, 2012). Esto no ha sido fácil. Yurén, Saenger y Roja</w:t>
      </w:r>
      <w:r w:rsidR="00460624" w:rsidRPr="00F14DC9">
        <w:rPr>
          <w:rFonts w:ascii="Times New Roman" w:hAnsi="Times New Roman" w:cs="Times New Roman"/>
          <w:sz w:val="24"/>
          <w:szCs w:val="24"/>
        </w:rPr>
        <w:t>s (2014) afirman que la confor</w:t>
      </w:r>
      <w:r w:rsidR="00A462F3" w:rsidRPr="00F14DC9">
        <w:rPr>
          <w:rFonts w:ascii="Times New Roman" w:hAnsi="Times New Roman" w:cs="Times New Roman"/>
          <w:sz w:val="24"/>
          <w:szCs w:val="24"/>
        </w:rPr>
        <w:t xml:space="preserve">mación de </w:t>
      </w:r>
      <w:r w:rsidR="00460624" w:rsidRPr="00F14DC9">
        <w:rPr>
          <w:rFonts w:ascii="Times New Roman" w:hAnsi="Times New Roman" w:cs="Times New Roman"/>
          <w:sz w:val="24"/>
          <w:szCs w:val="24"/>
        </w:rPr>
        <w:t>CA</w:t>
      </w:r>
      <w:r w:rsidR="00A462F3" w:rsidRPr="00F14DC9">
        <w:rPr>
          <w:rFonts w:ascii="Times New Roman" w:hAnsi="Times New Roman" w:cs="Times New Roman"/>
          <w:sz w:val="24"/>
          <w:szCs w:val="24"/>
        </w:rPr>
        <w:t xml:space="preserve"> no fue tersa como sugiere el discurso oficial, pues la mayoría de los académicos se dedicaban casi exclusivamente a la docencia. Con el Promep se les impusieron nuevas tareas. Puesto que el financiamiento de las </w:t>
      </w:r>
      <w:r w:rsidR="00460624" w:rsidRPr="00F14DC9">
        <w:rPr>
          <w:rFonts w:ascii="Times New Roman" w:hAnsi="Times New Roman" w:cs="Times New Roman"/>
          <w:sz w:val="24"/>
          <w:szCs w:val="24"/>
        </w:rPr>
        <w:t>IES</w:t>
      </w:r>
      <w:r w:rsidR="00A462F3" w:rsidRPr="00F14DC9">
        <w:rPr>
          <w:rFonts w:ascii="Times New Roman" w:hAnsi="Times New Roman" w:cs="Times New Roman"/>
          <w:sz w:val="24"/>
          <w:szCs w:val="24"/>
        </w:rPr>
        <w:t xml:space="preserve"> se condicionó, en parte, a que demostraran una alta proporción de Profesores de Tiempo Completo (</w:t>
      </w:r>
      <w:r w:rsidR="00460624" w:rsidRPr="00F14DC9">
        <w:rPr>
          <w:rFonts w:ascii="Times New Roman" w:hAnsi="Times New Roman" w:cs="Times New Roman"/>
          <w:sz w:val="24"/>
          <w:szCs w:val="24"/>
        </w:rPr>
        <w:t>PTC</w:t>
      </w:r>
      <w:r w:rsidR="00A462F3" w:rsidRPr="00F14DC9">
        <w:rPr>
          <w:rFonts w:ascii="Times New Roman" w:hAnsi="Times New Roman" w:cs="Times New Roman"/>
          <w:sz w:val="24"/>
          <w:szCs w:val="24"/>
        </w:rPr>
        <w:t xml:space="preserve">) integrantes del </w:t>
      </w:r>
      <w:r w:rsidR="00460624" w:rsidRPr="00F14DC9">
        <w:rPr>
          <w:rFonts w:ascii="Times New Roman" w:hAnsi="Times New Roman" w:cs="Times New Roman"/>
          <w:sz w:val="24"/>
          <w:szCs w:val="24"/>
        </w:rPr>
        <w:t>SNI</w:t>
      </w:r>
      <w:r w:rsidR="00A462F3" w:rsidRPr="00F14DC9">
        <w:rPr>
          <w:rFonts w:ascii="Times New Roman" w:hAnsi="Times New Roman" w:cs="Times New Roman"/>
          <w:sz w:val="24"/>
          <w:szCs w:val="24"/>
        </w:rPr>
        <w:t xml:space="preserve">, de </w:t>
      </w:r>
      <w:r w:rsidR="00460624" w:rsidRPr="00F14DC9">
        <w:rPr>
          <w:rFonts w:ascii="Times New Roman" w:hAnsi="Times New Roman" w:cs="Times New Roman"/>
          <w:sz w:val="24"/>
          <w:szCs w:val="24"/>
        </w:rPr>
        <w:t>CA</w:t>
      </w:r>
      <w:r w:rsidR="00826F8C" w:rsidRPr="00F14DC9">
        <w:rPr>
          <w:rFonts w:ascii="Times New Roman" w:hAnsi="Times New Roman" w:cs="Times New Roman"/>
          <w:sz w:val="24"/>
          <w:szCs w:val="24"/>
        </w:rPr>
        <w:t xml:space="preserve"> consolida</w:t>
      </w:r>
      <w:r w:rsidR="00A462F3" w:rsidRPr="00F14DC9">
        <w:rPr>
          <w:rFonts w:ascii="Times New Roman" w:hAnsi="Times New Roman" w:cs="Times New Roman"/>
          <w:sz w:val="24"/>
          <w:szCs w:val="24"/>
        </w:rPr>
        <w:t xml:space="preserve">dos y de programas educativos acreditados, los </w:t>
      </w:r>
      <w:r w:rsidR="00460624" w:rsidRPr="00F14DC9">
        <w:rPr>
          <w:rFonts w:ascii="Times New Roman" w:hAnsi="Times New Roman" w:cs="Times New Roman"/>
          <w:sz w:val="24"/>
          <w:szCs w:val="24"/>
        </w:rPr>
        <w:t>PTC</w:t>
      </w:r>
      <w:r w:rsidR="00826F8C" w:rsidRPr="00F14DC9">
        <w:rPr>
          <w:rFonts w:ascii="Times New Roman" w:hAnsi="Times New Roman" w:cs="Times New Roman"/>
          <w:sz w:val="24"/>
          <w:szCs w:val="24"/>
        </w:rPr>
        <w:t xml:space="preserve"> fueron invitados a aten</w:t>
      </w:r>
      <w:r w:rsidR="00A462F3" w:rsidRPr="00F14DC9">
        <w:rPr>
          <w:rFonts w:ascii="Times New Roman" w:hAnsi="Times New Roman" w:cs="Times New Roman"/>
          <w:sz w:val="24"/>
          <w:szCs w:val="24"/>
        </w:rPr>
        <w:t xml:space="preserve">der las políticas, normas y estrategias diseñadas para el logro de la calidad educativa. Se les ofrecieron oportunidades para hacer posgrados, y apoyos para investigaciones, pero el proceso fue lento y los resultados </w:t>
      </w:r>
      <w:r w:rsidR="00BE6116" w:rsidRPr="00F14DC9">
        <w:rPr>
          <w:rFonts w:ascii="Times New Roman" w:hAnsi="Times New Roman" w:cs="Times New Roman"/>
          <w:sz w:val="24"/>
          <w:szCs w:val="24"/>
        </w:rPr>
        <w:t>no fueron siempre los esperados</w:t>
      </w:r>
      <w:r w:rsidRPr="00F14DC9">
        <w:rPr>
          <w:rFonts w:ascii="Times New Roman" w:hAnsi="Times New Roman" w:cs="Times New Roman"/>
          <w:sz w:val="24"/>
          <w:szCs w:val="24"/>
        </w:rPr>
        <w:t>”</w:t>
      </w:r>
      <w:r w:rsidR="00A462F3" w:rsidRPr="00F14DC9">
        <w:rPr>
          <w:rFonts w:ascii="Times New Roman" w:hAnsi="Times New Roman" w:cs="Times New Roman"/>
          <w:sz w:val="24"/>
          <w:szCs w:val="24"/>
        </w:rPr>
        <w:t xml:space="preserve"> (pp.79)</w:t>
      </w:r>
      <w:r w:rsidR="00BE6116" w:rsidRPr="00F14DC9">
        <w:rPr>
          <w:rFonts w:ascii="Times New Roman" w:hAnsi="Times New Roman" w:cs="Times New Roman"/>
          <w:sz w:val="24"/>
          <w:szCs w:val="24"/>
        </w:rPr>
        <w:t>.</w:t>
      </w:r>
    </w:p>
    <w:p w:rsidR="00BE6D04" w:rsidRPr="00F14DC9" w:rsidRDefault="00F474F6" w:rsidP="005B2E33">
      <w:pPr>
        <w:autoSpaceDE w:val="0"/>
        <w:autoSpaceDN w:val="0"/>
        <w:adjustRightInd w:val="0"/>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 xml:space="preserve">Los escenarios planteados con </w:t>
      </w:r>
      <w:proofErr w:type="gramStart"/>
      <w:r w:rsidRPr="00F14DC9">
        <w:rPr>
          <w:rFonts w:ascii="Times New Roman" w:hAnsi="Times New Roman" w:cs="Times New Roman"/>
          <w:sz w:val="24"/>
          <w:szCs w:val="24"/>
        </w:rPr>
        <w:t>anterioridad,</w:t>
      </w:r>
      <w:proofErr w:type="gramEnd"/>
      <w:r w:rsidRPr="00F14DC9">
        <w:rPr>
          <w:rFonts w:ascii="Times New Roman" w:hAnsi="Times New Roman" w:cs="Times New Roman"/>
          <w:sz w:val="24"/>
          <w:szCs w:val="24"/>
        </w:rPr>
        <w:t xml:space="preserve"> exigen a los grupos de investigación</w:t>
      </w:r>
      <w:r w:rsidR="001C1E3F" w:rsidRPr="00F14DC9">
        <w:rPr>
          <w:rFonts w:ascii="Times New Roman" w:hAnsi="Times New Roman" w:cs="Times New Roman"/>
          <w:sz w:val="24"/>
          <w:szCs w:val="24"/>
        </w:rPr>
        <w:t xml:space="preserve"> a diseñar sus propios </w:t>
      </w:r>
      <w:r w:rsidR="0003024A" w:rsidRPr="00F14DC9">
        <w:rPr>
          <w:rFonts w:ascii="Times New Roman" w:hAnsi="Times New Roman" w:cs="Times New Roman"/>
          <w:sz w:val="24"/>
          <w:szCs w:val="24"/>
        </w:rPr>
        <w:t>rutas</w:t>
      </w:r>
      <w:r w:rsidR="001C1E3F" w:rsidRPr="00F14DC9">
        <w:rPr>
          <w:rFonts w:ascii="Times New Roman" w:hAnsi="Times New Roman" w:cs="Times New Roman"/>
          <w:sz w:val="24"/>
          <w:szCs w:val="24"/>
        </w:rPr>
        <w:t xml:space="preserve"> y dinámicas de trabajo, a trazar </w:t>
      </w:r>
      <w:r w:rsidR="0003024A" w:rsidRPr="00F14DC9">
        <w:rPr>
          <w:rFonts w:ascii="Times New Roman" w:hAnsi="Times New Roman" w:cs="Times New Roman"/>
          <w:sz w:val="24"/>
          <w:szCs w:val="24"/>
        </w:rPr>
        <w:t>acciones</w:t>
      </w:r>
      <w:r w:rsidR="001C1E3F" w:rsidRPr="00F14DC9">
        <w:rPr>
          <w:rFonts w:ascii="Times New Roman" w:hAnsi="Times New Roman" w:cs="Times New Roman"/>
          <w:sz w:val="24"/>
          <w:szCs w:val="24"/>
        </w:rPr>
        <w:t xml:space="preserve"> claras para alcanzar su desarrollo y con ello, el fortalecimiento académico y científico de sus miembros, es decir, crear las condiciones necesarias para transitar de grupo</w:t>
      </w:r>
      <w:r w:rsidR="00163446" w:rsidRPr="00F14DC9">
        <w:rPr>
          <w:rFonts w:ascii="Times New Roman" w:hAnsi="Times New Roman" w:cs="Times New Roman"/>
          <w:sz w:val="24"/>
          <w:szCs w:val="24"/>
        </w:rPr>
        <w:t xml:space="preserve"> de investigación a </w:t>
      </w:r>
      <w:r w:rsidR="005C1EE9" w:rsidRPr="00F14DC9">
        <w:rPr>
          <w:rFonts w:ascii="Times New Roman" w:hAnsi="Times New Roman" w:cs="Times New Roman"/>
          <w:sz w:val="24"/>
          <w:szCs w:val="24"/>
        </w:rPr>
        <w:t>cuerpo académico</w:t>
      </w:r>
      <w:r w:rsidR="001C1E3F" w:rsidRPr="00F14DC9">
        <w:rPr>
          <w:rFonts w:ascii="Times New Roman" w:hAnsi="Times New Roman" w:cs="Times New Roman"/>
          <w:sz w:val="24"/>
          <w:szCs w:val="24"/>
        </w:rPr>
        <w:t xml:space="preserve"> y acceder a programas de apoyo destinados a los </w:t>
      </w:r>
      <w:r w:rsidR="0003024A" w:rsidRPr="00F14DC9">
        <w:rPr>
          <w:rFonts w:ascii="Times New Roman" w:hAnsi="Times New Roman" w:cs="Times New Roman"/>
          <w:sz w:val="24"/>
          <w:szCs w:val="24"/>
        </w:rPr>
        <w:t xml:space="preserve">cuerpos académicos. </w:t>
      </w:r>
    </w:p>
    <w:p w:rsidR="00BE6D04" w:rsidRPr="00F14DC9" w:rsidRDefault="007E7BBD" w:rsidP="005B2E33">
      <w:pPr>
        <w:autoSpaceDE w:val="0"/>
        <w:autoSpaceDN w:val="0"/>
        <w:adjustRightInd w:val="0"/>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Para llegar a c</w:t>
      </w:r>
      <w:r w:rsidR="00232EB4" w:rsidRPr="00F14DC9">
        <w:rPr>
          <w:rFonts w:ascii="Times New Roman" w:hAnsi="Times New Roman" w:cs="Times New Roman"/>
          <w:sz w:val="24"/>
          <w:szCs w:val="24"/>
        </w:rPr>
        <w:t xml:space="preserve">onocer cómo </w:t>
      </w:r>
      <w:r w:rsidR="009D45E2" w:rsidRPr="00F14DC9">
        <w:rPr>
          <w:rFonts w:ascii="Times New Roman" w:hAnsi="Times New Roman" w:cs="Times New Roman"/>
          <w:sz w:val="24"/>
          <w:szCs w:val="24"/>
        </w:rPr>
        <w:t>se</w:t>
      </w:r>
      <w:r w:rsidR="00F474F6" w:rsidRPr="00F14DC9">
        <w:rPr>
          <w:rFonts w:ascii="Times New Roman" w:hAnsi="Times New Roman" w:cs="Times New Roman"/>
          <w:sz w:val="24"/>
          <w:szCs w:val="24"/>
        </w:rPr>
        <w:t xml:space="preserve"> han venido</w:t>
      </w:r>
      <w:r w:rsidR="00232EB4" w:rsidRPr="00F14DC9">
        <w:rPr>
          <w:rFonts w:ascii="Times New Roman" w:hAnsi="Times New Roman" w:cs="Times New Roman"/>
          <w:sz w:val="24"/>
          <w:szCs w:val="24"/>
        </w:rPr>
        <w:t xml:space="preserve"> conformado los grupo</w:t>
      </w:r>
      <w:r w:rsidR="00C5594B" w:rsidRPr="00F14DC9">
        <w:rPr>
          <w:rFonts w:ascii="Times New Roman" w:hAnsi="Times New Roman" w:cs="Times New Roman"/>
          <w:sz w:val="24"/>
          <w:szCs w:val="24"/>
        </w:rPr>
        <w:t>s de investigación, que caminos tomaron</w:t>
      </w:r>
      <w:r w:rsidR="00232EB4" w:rsidRPr="00F14DC9">
        <w:rPr>
          <w:rFonts w:ascii="Times New Roman" w:hAnsi="Times New Roman" w:cs="Times New Roman"/>
          <w:sz w:val="24"/>
          <w:szCs w:val="24"/>
        </w:rPr>
        <w:t xml:space="preserve"> para ser reconocidos no solo como grupo</w:t>
      </w:r>
      <w:r w:rsidR="00985EA4" w:rsidRPr="00F14DC9">
        <w:rPr>
          <w:rFonts w:ascii="Times New Roman" w:hAnsi="Times New Roman" w:cs="Times New Roman"/>
          <w:sz w:val="24"/>
          <w:szCs w:val="24"/>
        </w:rPr>
        <w:t xml:space="preserve">s </w:t>
      </w:r>
      <w:r w:rsidR="00232EB4" w:rsidRPr="00F14DC9">
        <w:rPr>
          <w:rFonts w:ascii="Times New Roman" w:hAnsi="Times New Roman" w:cs="Times New Roman"/>
          <w:sz w:val="24"/>
          <w:szCs w:val="24"/>
        </w:rPr>
        <w:t>institucional</w:t>
      </w:r>
      <w:r w:rsidR="00985EA4" w:rsidRPr="00F14DC9">
        <w:rPr>
          <w:rFonts w:ascii="Times New Roman" w:hAnsi="Times New Roman" w:cs="Times New Roman"/>
          <w:sz w:val="24"/>
          <w:szCs w:val="24"/>
        </w:rPr>
        <w:t>es</w:t>
      </w:r>
      <w:r w:rsidR="00232EB4" w:rsidRPr="00F14DC9">
        <w:rPr>
          <w:rFonts w:ascii="Times New Roman" w:hAnsi="Times New Roman" w:cs="Times New Roman"/>
          <w:sz w:val="24"/>
          <w:szCs w:val="24"/>
        </w:rPr>
        <w:t>, sino reconocidos por los aport</w:t>
      </w:r>
      <w:r w:rsidR="00C5594B" w:rsidRPr="00F14DC9">
        <w:rPr>
          <w:rFonts w:ascii="Times New Roman" w:hAnsi="Times New Roman" w:cs="Times New Roman"/>
          <w:sz w:val="24"/>
          <w:szCs w:val="24"/>
        </w:rPr>
        <w:t xml:space="preserve">es al conocimiento, </w:t>
      </w:r>
      <w:r w:rsidRPr="00F14DC9">
        <w:rPr>
          <w:rFonts w:ascii="Times New Roman" w:hAnsi="Times New Roman" w:cs="Times New Roman"/>
          <w:sz w:val="24"/>
          <w:szCs w:val="24"/>
        </w:rPr>
        <w:t xml:space="preserve">se utilizó </w:t>
      </w:r>
      <w:r w:rsidR="00C5594B" w:rsidRPr="00F14DC9">
        <w:rPr>
          <w:rFonts w:ascii="Times New Roman" w:hAnsi="Times New Roman" w:cs="Times New Roman"/>
          <w:sz w:val="24"/>
          <w:szCs w:val="24"/>
        </w:rPr>
        <w:t xml:space="preserve">la metodología </w:t>
      </w:r>
      <w:r w:rsidRPr="00F14DC9">
        <w:rPr>
          <w:rFonts w:ascii="Times New Roman" w:hAnsi="Times New Roman" w:cs="Times New Roman"/>
          <w:sz w:val="24"/>
          <w:szCs w:val="24"/>
        </w:rPr>
        <w:t>del</w:t>
      </w:r>
      <w:r w:rsidR="0073661B" w:rsidRPr="00F14DC9">
        <w:rPr>
          <w:rFonts w:ascii="Times New Roman" w:hAnsi="Times New Roman" w:cs="Times New Roman"/>
          <w:sz w:val="24"/>
          <w:szCs w:val="24"/>
        </w:rPr>
        <w:t xml:space="preserve"> estado del arte, definida por Lopera y Gutiérrez (2010) como un tipo de investigación</w:t>
      </w:r>
      <w:r w:rsidR="00874DDF" w:rsidRPr="00F14DC9">
        <w:rPr>
          <w:rFonts w:ascii="Times New Roman" w:hAnsi="Times New Roman" w:cs="Times New Roman"/>
          <w:sz w:val="24"/>
          <w:szCs w:val="24"/>
        </w:rPr>
        <w:t xml:space="preserve"> documental a partir del cual se recupera y trasciende reflexivamente el conocimiento acumulado sobre un determinado objeto o tema de estudio. Por otro lado, Rojas (2007) lo considera como una de las primeras etapas que deben atenderse dentro de una investigación, es un ir tras la huella, expone </w:t>
      </w:r>
      <w:r w:rsidR="001D74B6" w:rsidRPr="00F14DC9">
        <w:rPr>
          <w:rFonts w:ascii="Times New Roman" w:hAnsi="Times New Roman" w:cs="Times New Roman"/>
          <w:sz w:val="24"/>
          <w:szCs w:val="24"/>
        </w:rPr>
        <w:t xml:space="preserve">Rojas. El recorrido que se siguió para obtener información y elaborar </w:t>
      </w:r>
      <w:r w:rsidR="00874DDF" w:rsidRPr="00F14DC9">
        <w:rPr>
          <w:rFonts w:ascii="Times New Roman" w:hAnsi="Times New Roman" w:cs="Times New Roman"/>
          <w:sz w:val="24"/>
          <w:szCs w:val="24"/>
        </w:rPr>
        <w:t>este ensayo</w:t>
      </w:r>
      <w:r w:rsidR="001D74B6" w:rsidRPr="00F14DC9">
        <w:rPr>
          <w:rFonts w:ascii="Times New Roman" w:hAnsi="Times New Roman" w:cs="Times New Roman"/>
          <w:sz w:val="24"/>
          <w:szCs w:val="24"/>
        </w:rPr>
        <w:t>,</w:t>
      </w:r>
      <w:r w:rsidR="00232EB4" w:rsidRPr="00F14DC9">
        <w:rPr>
          <w:rFonts w:ascii="Times New Roman" w:hAnsi="Times New Roman" w:cs="Times New Roman"/>
          <w:sz w:val="24"/>
          <w:szCs w:val="24"/>
        </w:rPr>
        <w:t xml:space="preserve"> se logra </w:t>
      </w:r>
      <w:r w:rsidR="00874DDF" w:rsidRPr="00F14DC9">
        <w:rPr>
          <w:rFonts w:ascii="Times New Roman" w:hAnsi="Times New Roman" w:cs="Times New Roman"/>
          <w:sz w:val="24"/>
          <w:szCs w:val="24"/>
        </w:rPr>
        <w:t>visitando las páginas web</w:t>
      </w:r>
      <w:r w:rsidR="00232EB4" w:rsidRPr="00F14DC9">
        <w:rPr>
          <w:rFonts w:ascii="Times New Roman" w:hAnsi="Times New Roman" w:cs="Times New Roman"/>
          <w:sz w:val="24"/>
          <w:szCs w:val="24"/>
        </w:rPr>
        <w:t xml:space="preserve"> instituciones</w:t>
      </w:r>
      <w:r w:rsidR="00874DDF" w:rsidRPr="00F14DC9">
        <w:rPr>
          <w:rFonts w:ascii="Times New Roman" w:hAnsi="Times New Roman" w:cs="Times New Roman"/>
          <w:sz w:val="24"/>
          <w:szCs w:val="24"/>
        </w:rPr>
        <w:t xml:space="preserve"> de los grupos de investigación, </w:t>
      </w:r>
      <w:r w:rsidR="00232EB4" w:rsidRPr="00F14DC9">
        <w:rPr>
          <w:rFonts w:ascii="Times New Roman" w:hAnsi="Times New Roman" w:cs="Times New Roman"/>
          <w:sz w:val="24"/>
          <w:szCs w:val="24"/>
        </w:rPr>
        <w:t>y</w:t>
      </w:r>
      <w:r w:rsidR="00874DDF" w:rsidRPr="00F14DC9">
        <w:rPr>
          <w:rFonts w:ascii="Times New Roman" w:hAnsi="Times New Roman" w:cs="Times New Roman"/>
          <w:sz w:val="24"/>
          <w:szCs w:val="24"/>
        </w:rPr>
        <w:t xml:space="preserve"> </w:t>
      </w:r>
      <w:r w:rsidR="001D74B6" w:rsidRPr="00F14DC9">
        <w:rPr>
          <w:rFonts w:ascii="Times New Roman" w:hAnsi="Times New Roman" w:cs="Times New Roman"/>
          <w:sz w:val="24"/>
          <w:szCs w:val="24"/>
        </w:rPr>
        <w:t>revisando</w:t>
      </w:r>
      <w:r w:rsidR="00232EB4" w:rsidRPr="00F14DC9">
        <w:rPr>
          <w:rFonts w:ascii="Times New Roman" w:hAnsi="Times New Roman" w:cs="Times New Roman"/>
          <w:sz w:val="24"/>
          <w:szCs w:val="24"/>
        </w:rPr>
        <w:t xml:space="preserve"> los </w:t>
      </w:r>
      <w:proofErr w:type="gramStart"/>
      <w:r w:rsidR="00232EB4" w:rsidRPr="00F14DC9">
        <w:rPr>
          <w:rFonts w:ascii="Times New Roman" w:hAnsi="Times New Roman" w:cs="Times New Roman"/>
          <w:sz w:val="24"/>
          <w:szCs w:val="24"/>
        </w:rPr>
        <w:t>textos productos</w:t>
      </w:r>
      <w:proofErr w:type="gramEnd"/>
      <w:r w:rsidR="00232EB4" w:rsidRPr="00F14DC9">
        <w:rPr>
          <w:rFonts w:ascii="Times New Roman" w:hAnsi="Times New Roman" w:cs="Times New Roman"/>
          <w:sz w:val="24"/>
          <w:szCs w:val="24"/>
        </w:rPr>
        <w:t xml:space="preserve"> de los académicos investigadores, se presenta a continuación </w:t>
      </w:r>
      <w:r w:rsidR="006A3087" w:rsidRPr="00F14DC9">
        <w:rPr>
          <w:rFonts w:ascii="Times New Roman" w:hAnsi="Times New Roman" w:cs="Times New Roman"/>
          <w:sz w:val="24"/>
          <w:szCs w:val="24"/>
        </w:rPr>
        <w:t>algunos hallazgos</w:t>
      </w:r>
      <w:r w:rsidR="00232EB4" w:rsidRPr="00F14DC9">
        <w:rPr>
          <w:rFonts w:ascii="Times New Roman" w:hAnsi="Times New Roman" w:cs="Times New Roman"/>
          <w:sz w:val="24"/>
          <w:szCs w:val="24"/>
        </w:rPr>
        <w:t xml:space="preserve"> para su reflexión.</w:t>
      </w:r>
    </w:p>
    <w:p w:rsidR="005B2E33" w:rsidRDefault="005B2E33" w:rsidP="005B2E33">
      <w:pPr>
        <w:autoSpaceDE w:val="0"/>
        <w:autoSpaceDN w:val="0"/>
        <w:adjustRightInd w:val="0"/>
        <w:spacing w:before="240" w:after="0" w:line="360" w:lineRule="auto"/>
        <w:jc w:val="both"/>
        <w:rPr>
          <w:rFonts w:ascii="Times New Roman" w:hAnsi="Times New Roman" w:cs="Times New Roman"/>
          <w:i/>
          <w:sz w:val="24"/>
          <w:szCs w:val="24"/>
        </w:rPr>
      </w:pPr>
    </w:p>
    <w:p w:rsidR="005B2E33" w:rsidRDefault="005B2E33" w:rsidP="005B2E33">
      <w:pPr>
        <w:autoSpaceDE w:val="0"/>
        <w:autoSpaceDN w:val="0"/>
        <w:adjustRightInd w:val="0"/>
        <w:spacing w:before="240" w:after="0" w:line="360" w:lineRule="auto"/>
        <w:jc w:val="both"/>
        <w:rPr>
          <w:rFonts w:ascii="Times New Roman" w:hAnsi="Times New Roman" w:cs="Times New Roman"/>
          <w:i/>
          <w:sz w:val="24"/>
          <w:szCs w:val="24"/>
        </w:rPr>
      </w:pPr>
    </w:p>
    <w:p w:rsidR="005B2E33" w:rsidRDefault="005B2E33" w:rsidP="005B2E33">
      <w:pPr>
        <w:autoSpaceDE w:val="0"/>
        <w:autoSpaceDN w:val="0"/>
        <w:adjustRightInd w:val="0"/>
        <w:spacing w:before="240" w:after="0" w:line="360" w:lineRule="auto"/>
        <w:jc w:val="both"/>
        <w:rPr>
          <w:rFonts w:ascii="Times New Roman" w:hAnsi="Times New Roman" w:cs="Times New Roman"/>
          <w:i/>
          <w:sz w:val="24"/>
          <w:szCs w:val="24"/>
        </w:rPr>
      </w:pPr>
    </w:p>
    <w:p w:rsidR="00BE6D04" w:rsidRPr="00730835" w:rsidRDefault="00163446" w:rsidP="005B2E33">
      <w:pPr>
        <w:autoSpaceDE w:val="0"/>
        <w:autoSpaceDN w:val="0"/>
        <w:adjustRightInd w:val="0"/>
        <w:spacing w:before="240" w:after="0" w:line="360" w:lineRule="auto"/>
        <w:jc w:val="both"/>
        <w:rPr>
          <w:rFonts w:ascii="Times New Roman" w:hAnsi="Times New Roman" w:cs="Times New Roman"/>
          <w:i/>
          <w:sz w:val="24"/>
          <w:szCs w:val="24"/>
        </w:rPr>
      </w:pPr>
      <w:r w:rsidRPr="00730835">
        <w:rPr>
          <w:rFonts w:ascii="Times New Roman" w:hAnsi="Times New Roman" w:cs="Times New Roman"/>
          <w:i/>
          <w:sz w:val="24"/>
          <w:szCs w:val="24"/>
        </w:rPr>
        <w:lastRenderedPageBreak/>
        <w:t>Un breve recorrido por instituciones educativas, definiciones y formas de organización</w:t>
      </w:r>
    </w:p>
    <w:p w:rsidR="00BE6D04" w:rsidRPr="00F14DC9" w:rsidRDefault="001F04B7" w:rsidP="005B2E33">
      <w:pPr>
        <w:autoSpaceDE w:val="0"/>
        <w:autoSpaceDN w:val="0"/>
        <w:adjustRightInd w:val="0"/>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 xml:space="preserve">El ejercicio metodológico denominado estado del arte, </w:t>
      </w:r>
      <w:r w:rsidR="00B94A6A" w:rsidRPr="00F14DC9">
        <w:rPr>
          <w:rFonts w:ascii="Times New Roman" w:hAnsi="Times New Roman" w:cs="Times New Roman"/>
          <w:sz w:val="24"/>
          <w:szCs w:val="24"/>
        </w:rPr>
        <w:t>guio el</w:t>
      </w:r>
      <w:r w:rsidRPr="00F14DC9">
        <w:rPr>
          <w:rFonts w:ascii="Times New Roman" w:hAnsi="Times New Roman" w:cs="Times New Roman"/>
          <w:sz w:val="24"/>
          <w:szCs w:val="24"/>
        </w:rPr>
        <w:t xml:space="preserve"> recorrido </w:t>
      </w:r>
      <w:r w:rsidR="00124C64" w:rsidRPr="00F14DC9">
        <w:rPr>
          <w:rFonts w:ascii="Times New Roman" w:hAnsi="Times New Roman" w:cs="Times New Roman"/>
          <w:sz w:val="24"/>
          <w:szCs w:val="24"/>
        </w:rPr>
        <w:t>para integrar este apartado del trabajo, se trazaron dos</w:t>
      </w:r>
      <w:r w:rsidR="009B3127" w:rsidRPr="00F14DC9">
        <w:rPr>
          <w:rFonts w:ascii="Times New Roman" w:hAnsi="Times New Roman" w:cs="Times New Roman"/>
          <w:sz w:val="24"/>
          <w:szCs w:val="24"/>
        </w:rPr>
        <w:t xml:space="preserve"> rutas, </w:t>
      </w:r>
      <w:r w:rsidR="00985EA4" w:rsidRPr="00F14DC9">
        <w:rPr>
          <w:rFonts w:ascii="Times New Roman" w:hAnsi="Times New Roman" w:cs="Times New Roman"/>
          <w:sz w:val="24"/>
          <w:szCs w:val="24"/>
        </w:rPr>
        <w:t xml:space="preserve">el primer camino </w:t>
      </w:r>
      <w:r w:rsidR="00230AA3" w:rsidRPr="00F14DC9">
        <w:rPr>
          <w:rFonts w:ascii="Times New Roman" w:hAnsi="Times New Roman" w:cs="Times New Roman"/>
          <w:sz w:val="24"/>
          <w:szCs w:val="24"/>
        </w:rPr>
        <w:t>fue</w:t>
      </w:r>
      <w:r w:rsidR="00985EA4" w:rsidRPr="00F14DC9">
        <w:rPr>
          <w:rFonts w:ascii="Times New Roman" w:hAnsi="Times New Roman" w:cs="Times New Roman"/>
          <w:sz w:val="24"/>
          <w:szCs w:val="24"/>
        </w:rPr>
        <w:t xml:space="preserve"> la búsqueda de</w:t>
      </w:r>
      <w:r w:rsidR="00117010" w:rsidRPr="00F14DC9">
        <w:rPr>
          <w:rFonts w:ascii="Times New Roman" w:hAnsi="Times New Roman" w:cs="Times New Roman"/>
          <w:sz w:val="24"/>
          <w:szCs w:val="24"/>
        </w:rPr>
        <w:t xml:space="preserve"> las páginas web de </w:t>
      </w:r>
      <w:r w:rsidR="000255A7" w:rsidRPr="00F14DC9">
        <w:rPr>
          <w:rFonts w:ascii="Times New Roman" w:hAnsi="Times New Roman" w:cs="Times New Roman"/>
          <w:sz w:val="24"/>
          <w:szCs w:val="24"/>
        </w:rPr>
        <w:t>IES,</w:t>
      </w:r>
      <w:r w:rsidR="00117010" w:rsidRPr="00F14DC9">
        <w:rPr>
          <w:rFonts w:ascii="Times New Roman" w:hAnsi="Times New Roman" w:cs="Times New Roman"/>
          <w:sz w:val="24"/>
          <w:szCs w:val="24"/>
        </w:rPr>
        <w:t xml:space="preserve"> donde se localizaron definiciones de grupo de investigación y algunos rasgos característicos desde una perspectiva más institucional</w:t>
      </w:r>
      <w:r w:rsidR="00AB0A67" w:rsidRPr="00F14DC9">
        <w:rPr>
          <w:rFonts w:ascii="Times New Roman" w:hAnsi="Times New Roman" w:cs="Times New Roman"/>
          <w:sz w:val="24"/>
          <w:szCs w:val="24"/>
        </w:rPr>
        <w:t>;</w:t>
      </w:r>
      <w:r w:rsidR="00117010" w:rsidRPr="00F14DC9">
        <w:rPr>
          <w:rFonts w:ascii="Times New Roman" w:hAnsi="Times New Roman" w:cs="Times New Roman"/>
          <w:sz w:val="24"/>
          <w:szCs w:val="24"/>
        </w:rPr>
        <w:t xml:space="preserve"> </w:t>
      </w:r>
      <w:r w:rsidR="00124C64" w:rsidRPr="00F14DC9">
        <w:rPr>
          <w:rFonts w:ascii="Times New Roman" w:hAnsi="Times New Roman" w:cs="Times New Roman"/>
          <w:sz w:val="24"/>
          <w:szCs w:val="24"/>
        </w:rPr>
        <w:t>el segundo camino</w:t>
      </w:r>
      <w:r w:rsidR="00117010" w:rsidRPr="00F14DC9">
        <w:rPr>
          <w:rFonts w:ascii="Times New Roman" w:hAnsi="Times New Roman" w:cs="Times New Roman"/>
          <w:sz w:val="24"/>
          <w:szCs w:val="24"/>
        </w:rPr>
        <w:t xml:space="preserve"> fue la búsqueda de sitios con publicaciones para identificar aportes conceptuales desde la perspectiva institucional o del grupo mismo</w:t>
      </w:r>
      <w:r w:rsidR="00124C64" w:rsidRPr="00F14DC9">
        <w:rPr>
          <w:rFonts w:ascii="Times New Roman" w:hAnsi="Times New Roman" w:cs="Times New Roman"/>
          <w:sz w:val="24"/>
          <w:szCs w:val="24"/>
        </w:rPr>
        <w:t xml:space="preserve"> a través de ensayos, artículos o reportes de investigación</w:t>
      </w:r>
      <w:r w:rsidR="00117010" w:rsidRPr="00F14DC9">
        <w:rPr>
          <w:rFonts w:ascii="Times New Roman" w:hAnsi="Times New Roman" w:cs="Times New Roman"/>
          <w:sz w:val="24"/>
          <w:szCs w:val="24"/>
        </w:rPr>
        <w:t xml:space="preserve">, </w:t>
      </w:r>
      <w:r w:rsidR="00124C64" w:rsidRPr="00F14DC9">
        <w:rPr>
          <w:rFonts w:ascii="Times New Roman" w:hAnsi="Times New Roman" w:cs="Times New Roman"/>
          <w:sz w:val="24"/>
          <w:szCs w:val="24"/>
        </w:rPr>
        <w:t xml:space="preserve">otro eje </w:t>
      </w:r>
      <w:r w:rsidR="008A1E1E" w:rsidRPr="00F14DC9">
        <w:rPr>
          <w:rFonts w:ascii="Times New Roman" w:hAnsi="Times New Roman" w:cs="Times New Roman"/>
          <w:sz w:val="24"/>
          <w:szCs w:val="24"/>
        </w:rPr>
        <w:t>a</w:t>
      </w:r>
      <w:r w:rsidR="00124C64" w:rsidRPr="00F14DC9">
        <w:rPr>
          <w:rFonts w:ascii="Times New Roman" w:hAnsi="Times New Roman" w:cs="Times New Roman"/>
          <w:sz w:val="24"/>
          <w:szCs w:val="24"/>
        </w:rPr>
        <w:t xml:space="preserve"> identificar en los trabajos fue referente al</w:t>
      </w:r>
      <w:r w:rsidR="00117010" w:rsidRPr="00F14DC9">
        <w:rPr>
          <w:rFonts w:ascii="Times New Roman" w:hAnsi="Times New Roman" w:cs="Times New Roman"/>
          <w:sz w:val="24"/>
          <w:szCs w:val="24"/>
        </w:rPr>
        <w:t xml:space="preserve"> marco legal </w:t>
      </w:r>
      <w:r w:rsidR="009D45E2" w:rsidRPr="00F14DC9">
        <w:rPr>
          <w:rFonts w:ascii="Times New Roman" w:hAnsi="Times New Roman" w:cs="Times New Roman"/>
          <w:sz w:val="24"/>
          <w:szCs w:val="24"/>
        </w:rPr>
        <w:t>o</w:t>
      </w:r>
      <w:r w:rsidR="00124C64" w:rsidRPr="00F14DC9">
        <w:rPr>
          <w:rFonts w:ascii="Times New Roman" w:hAnsi="Times New Roman" w:cs="Times New Roman"/>
          <w:sz w:val="24"/>
          <w:szCs w:val="24"/>
        </w:rPr>
        <w:t xml:space="preserve"> político que norma</w:t>
      </w:r>
      <w:r w:rsidR="00117010" w:rsidRPr="00F14DC9">
        <w:rPr>
          <w:rFonts w:ascii="Times New Roman" w:hAnsi="Times New Roman" w:cs="Times New Roman"/>
          <w:sz w:val="24"/>
          <w:szCs w:val="24"/>
        </w:rPr>
        <w:t xml:space="preserve"> la existencia del grupo de investigación, </w:t>
      </w:r>
      <w:r w:rsidR="00124C64" w:rsidRPr="00F14DC9">
        <w:rPr>
          <w:rFonts w:ascii="Times New Roman" w:hAnsi="Times New Roman" w:cs="Times New Roman"/>
          <w:sz w:val="24"/>
          <w:szCs w:val="24"/>
        </w:rPr>
        <w:t xml:space="preserve">se suma </w:t>
      </w:r>
      <w:r w:rsidR="00453EA7" w:rsidRPr="00F14DC9">
        <w:rPr>
          <w:rFonts w:ascii="Times New Roman" w:hAnsi="Times New Roman" w:cs="Times New Roman"/>
          <w:sz w:val="24"/>
          <w:szCs w:val="24"/>
        </w:rPr>
        <w:t xml:space="preserve">la recuperación de </w:t>
      </w:r>
      <w:r w:rsidR="00124C64" w:rsidRPr="00F14DC9">
        <w:rPr>
          <w:rFonts w:ascii="Times New Roman" w:hAnsi="Times New Roman" w:cs="Times New Roman"/>
          <w:sz w:val="24"/>
          <w:szCs w:val="24"/>
        </w:rPr>
        <w:t>algunas</w:t>
      </w:r>
      <w:r w:rsidR="00117010" w:rsidRPr="00F14DC9">
        <w:rPr>
          <w:rFonts w:ascii="Times New Roman" w:hAnsi="Times New Roman" w:cs="Times New Roman"/>
          <w:sz w:val="24"/>
          <w:szCs w:val="24"/>
        </w:rPr>
        <w:t xml:space="preserve"> experiencias de conformación.</w:t>
      </w:r>
    </w:p>
    <w:p w:rsidR="00C03389" w:rsidRPr="00F14DC9" w:rsidRDefault="00117010" w:rsidP="005B2E33">
      <w:pPr>
        <w:autoSpaceDE w:val="0"/>
        <w:autoSpaceDN w:val="0"/>
        <w:adjustRightInd w:val="0"/>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 xml:space="preserve">Se visitaron </w:t>
      </w:r>
      <w:r w:rsidR="00240F38" w:rsidRPr="00F14DC9">
        <w:rPr>
          <w:rFonts w:ascii="Times New Roman" w:hAnsi="Times New Roman" w:cs="Times New Roman"/>
          <w:sz w:val="24"/>
          <w:szCs w:val="24"/>
        </w:rPr>
        <w:t>diez</w:t>
      </w:r>
      <w:r w:rsidRPr="00F14DC9">
        <w:rPr>
          <w:rFonts w:ascii="Times New Roman" w:hAnsi="Times New Roman" w:cs="Times New Roman"/>
          <w:sz w:val="24"/>
          <w:szCs w:val="24"/>
        </w:rPr>
        <w:t xml:space="preserve"> páginas</w:t>
      </w:r>
      <w:r w:rsidR="00BE6D04" w:rsidRPr="00F14DC9">
        <w:rPr>
          <w:rFonts w:ascii="Times New Roman" w:hAnsi="Times New Roman" w:cs="Times New Roman"/>
          <w:sz w:val="24"/>
          <w:szCs w:val="24"/>
        </w:rPr>
        <w:t xml:space="preserve"> web</w:t>
      </w:r>
      <w:r w:rsidRPr="00F14DC9">
        <w:rPr>
          <w:rFonts w:ascii="Times New Roman" w:hAnsi="Times New Roman" w:cs="Times New Roman"/>
          <w:sz w:val="24"/>
          <w:szCs w:val="24"/>
        </w:rPr>
        <w:t xml:space="preserve">, dos mexicanas, dos colombianas y </w:t>
      </w:r>
      <w:r w:rsidR="00240F38" w:rsidRPr="00F14DC9">
        <w:rPr>
          <w:rFonts w:ascii="Times New Roman" w:hAnsi="Times New Roman" w:cs="Times New Roman"/>
          <w:sz w:val="24"/>
          <w:szCs w:val="24"/>
        </w:rPr>
        <w:t>seis</w:t>
      </w:r>
      <w:r w:rsidRPr="00F14DC9">
        <w:rPr>
          <w:rFonts w:ascii="Times New Roman" w:hAnsi="Times New Roman" w:cs="Times New Roman"/>
          <w:sz w:val="24"/>
          <w:szCs w:val="24"/>
        </w:rPr>
        <w:t xml:space="preserve"> españolas:</w:t>
      </w:r>
      <w:r w:rsidR="00342C5B" w:rsidRPr="00F14DC9">
        <w:rPr>
          <w:rFonts w:ascii="Times New Roman" w:hAnsi="Times New Roman" w:cs="Times New Roman"/>
          <w:sz w:val="24"/>
          <w:szCs w:val="24"/>
        </w:rPr>
        <w:t xml:space="preserve"> la</w:t>
      </w:r>
      <w:r w:rsidR="00230AA3" w:rsidRPr="00F14DC9">
        <w:rPr>
          <w:rFonts w:ascii="Times New Roman" w:hAnsi="Times New Roman" w:cs="Times New Roman"/>
          <w:sz w:val="24"/>
          <w:szCs w:val="24"/>
        </w:rPr>
        <w:t>s</w:t>
      </w:r>
      <w:r w:rsidR="009B3038" w:rsidRPr="00F14DC9">
        <w:rPr>
          <w:rFonts w:ascii="Times New Roman" w:hAnsi="Times New Roman" w:cs="Times New Roman"/>
          <w:sz w:val="24"/>
          <w:szCs w:val="24"/>
        </w:rPr>
        <w:t xml:space="preserve"> páginas oficiales </w:t>
      </w:r>
      <w:r w:rsidR="00230AA3" w:rsidRPr="00F14DC9">
        <w:rPr>
          <w:rFonts w:ascii="Times New Roman" w:hAnsi="Times New Roman" w:cs="Times New Roman"/>
          <w:sz w:val="24"/>
          <w:szCs w:val="24"/>
        </w:rPr>
        <w:t>dan</w:t>
      </w:r>
      <w:r w:rsidR="009B3038" w:rsidRPr="00F14DC9">
        <w:rPr>
          <w:rFonts w:ascii="Times New Roman" w:hAnsi="Times New Roman" w:cs="Times New Roman"/>
          <w:sz w:val="24"/>
          <w:szCs w:val="24"/>
        </w:rPr>
        <w:t xml:space="preserve"> un panorama </w:t>
      </w:r>
      <w:r w:rsidR="00342C5B" w:rsidRPr="00F14DC9">
        <w:rPr>
          <w:rFonts w:ascii="Times New Roman" w:hAnsi="Times New Roman" w:cs="Times New Roman"/>
          <w:sz w:val="24"/>
          <w:szCs w:val="24"/>
        </w:rPr>
        <w:t>específico de los grupos de investigación</w:t>
      </w:r>
      <w:r w:rsidR="009B3038" w:rsidRPr="00F14DC9">
        <w:rPr>
          <w:rFonts w:ascii="Times New Roman" w:hAnsi="Times New Roman" w:cs="Times New Roman"/>
          <w:sz w:val="24"/>
          <w:szCs w:val="24"/>
        </w:rPr>
        <w:t>, en ella se encontraron definiciones, y algunos rasgos</w:t>
      </w:r>
      <w:r w:rsidR="00230AA3" w:rsidRPr="00F14DC9">
        <w:rPr>
          <w:rFonts w:ascii="Times New Roman" w:hAnsi="Times New Roman" w:cs="Times New Roman"/>
          <w:sz w:val="24"/>
          <w:szCs w:val="24"/>
        </w:rPr>
        <w:t xml:space="preserve"> característicos</w:t>
      </w:r>
      <w:r w:rsidR="009B3038" w:rsidRPr="00F14DC9">
        <w:rPr>
          <w:rFonts w:ascii="Times New Roman" w:hAnsi="Times New Roman" w:cs="Times New Roman"/>
          <w:sz w:val="24"/>
          <w:szCs w:val="24"/>
        </w:rPr>
        <w:t>, otro dato que ofrecen las páginas es el número de grupo y la línea que cultivan, estos últi</w:t>
      </w:r>
      <w:r w:rsidR="00230AA3" w:rsidRPr="00F14DC9">
        <w:rPr>
          <w:rFonts w:ascii="Times New Roman" w:hAnsi="Times New Roman" w:cs="Times New Roman"/>
          <w:sz w:val="24"/>
          <w:szCs w:val="24"/>
        </w:rPr>
        <w:t>mos datos no fueron registrados en este trabajo.</w:t>
      </w:r>
      <w:r w:rsidR="003A39B4">
        <w:rPr>
          <w:rFonts w:ascii="Times New Roman" w:hAnsi="Times New Roman" w:cs="Times New Roman"/>
          <w:sz w:val="24"/>
          <w:szCs w:val="24"/>
        </w:rPr>
        <w:t xml:space="preserve"> </w:t>
      </w:r>
      <w:r w:rsidR="003A39B4" w:rsidRPr="00CA2EFF">
        <w:rPr>
          <w:rFonts w:ascii="Times New Roman" w:hAnsi="Times New Roman" w:cs="Times New Roman"/>
          <w:i/>
          <w:szCs w:val="24"/>
        </w:rPr>
        <w:t>(Ver apartado al final de las referencias)</w:t>
      </w:r>
    </w:p>
    <w:p w:rsidR="00730835" w:rsidRDefault="00DC38A5" w:rsidP="005B2E33">
      <w:pPr>
        <w:autoSpaceDE w:val="0"/>
        <w:autoSpaceDN w:val="0"/>
        <w:adjustRightInd w:val="0"/>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 xml:space="preserve">El </w:t>
      </w:r>
      <w:r w:rsidR="0067289D">
        <w:rPr>
          <w:rFonts w:ascii="Times New Roman" w:hAnsi="Times New Roman" w:cs="Times New Roman"/>
          <w:sz w:val="24"/>
          <w:szCs w:val="24"/>
        </w:rPr>
        <w:t>Matriz</w:t>
      </w:r>
      <w:r w:rsidR="00D43E37">
        <w:rPr>
          <w:rFonts w:ascii="Times New Roman" w:hAnsi="Times New Roman" w:cs="Times New Roman"/>
          <w:sz w:val="24"/>
          <w:szCs w:val="24"/>
        </w:rPr>
        <w:t xml:space="preserve"> 1</w:t>
      </w:r>
      <w:r w:rsidRPr="00F14DC9">
        <w:rPr>
          <w:rFonts w:ascii="Times New Roman" w:hAnsi="Times New Roman" w:cs="Times New Roman"/>
          <w:sz w:val="24"/>
          <w:szCs w:val="24"/>
        </w:rPr>
        <w:t xml:space="preserve"> muestra las diferentes definiciones y </w:t>
      </w:r>
      <w:r w:rsidR="000255A7" w:rsidRPr="00F14DC9">
        <w:rPr>
          <w:rFonts w:ascii="Times New Roman" w:hAnsi="Times New Roman" w:cs="Times New Roman"/>
          <w:sz w:val="24"/>
          <w:szCs w:val="24"/>
        </w:rPr>
        <w:t xml:space="preserve">rasgos específicos, </w:t>
      </w:r>
      <w:r w:rsidR="00EF0ECC" w:rsidRPr="00F14DC9">
        <w:rPr>
          <w:rFonts w:ascii="Times New Roman" w:hAnsi="Times New Roman" w:cs="Times New Roman"/>
          <w:sz w:val="24"/>
          <w:szCs w:val="24"/>
        </w:rPr>
        <w:t xml:space="preserve">sobre grupos de investigación y cuerpos </w:t>
      </w:r>
      <w:r w:rsidR="00604423" w:rsidRPr="00F14DC9">
        <w:rPr>
          <w:rFonts w:ascii="Times New Roman" w:hAnsi="Times New Roman" w:cs="Times New Roman"/>
          <w:sz w:val="24"/>
          <w:szCs w:val="24"/>
        </w:rPr>
        <w:t>académicos</w:t>
      </w:r>
      <w:r w:rsidR="008C4CFD">
        <w:rPr>
          <w:rFonts w:ascii="Times New Roman" w:hAnsi="Times New Roman" w:cs="Times New Roman"/>
          <w:sz w:val="24"/>
          <w:szCs w:val="24"/>
        </w:rPr>
        <w:t>, producto de la</w:t>
      </w:r>
      <w:r w:rsidR="00A12F8D">
        <w:rPr>
          <w:rFonts w:ascii="Times New Roman" w:hAnsi="Times New Roman" w:cs="Times New Roman"/>
          <w:sz w:val="24"/>
          <w:szCs w:val="24"/>
        </w:rPr>
        <w:t xml:space="preserve"> revisión de las 10 páginas web</w:t>
      </w:r>
      <w:r w:rsidR="00CA2EFF">
        <w:rPr>
          <w:rFonts w:ascii="Times New Roman" w:hAnsi="Times New Roman" w:cs="Times New Roman"/>
          <w:sz w:val="24"/>
          <w:szCs w:val="24"/>
        </w:rPr>
        <w:t>:</w:t>
      </w:r>
    </w:p>
    <w:p w:rsidR="009226F7" w:rsidRPr="009226F7" w:rsidRDefault="009226F7" w:rsidP="00D22904">
      <w:pPr>
        <w:autoSpaceDE w:val="0"/>
        <w:autoSpaceDN w:val="0"/>
        <w:adjustRightInd w:val="0"/>
        <w:spacing w:before="240" w:after="0" w:line="276" w:lineRule="auto"/>
        <w:jc w:val="both"/>
        <w:rPr>
          <w:rFonts w:ascii="Times New Roman" w:hAnsi="Times New Roman" w:cs="Times New Roman"/>
          <w:sz w:val="2"/>
          <w:szCs w:val="24"/>
        </w:rPr>
      </w:pPr>
    </w:p>
    <w:tbl>
      <w:tblPr>
        <w:tblStyle w:val="Tablaconcuadrcula"/>
        <w:tblW w:w="0" w:type="auto"/>
        <w:jc w:val="center"/>
        <w:tblLook w:val="04A0" w:firstRow="1" w:lastRow="0" w:firstColumn="1" w:lastColumn="0" w:noHBand="0" w:noVBand="1"/>
      </w:tblPr>
      <w:tblGrid>
        <w:gridCol w:w="1838"/>
        <w:gridCol w:w="3844"/>
        <w:gridCol w:w="3689"/>
      </w:tblGrid>
      <w:tr w:rsidR="00F14DC9" w:rsidRPr="00F14DC9" w:rsidTr="00636CDF">
        <w:trPr>
          <w:trHeight w:val="195"/>
          <w:jc w:val="center"/>
        </w:trPr>
        <w:tc>
          <w:tcPr>
            <w:tcW w:w="1838" w:type="dxa"/>
            <w:shd w:val="clear" w:color="auto" w:fill="BFBFBF" w:themeFill="background1" w:themeFillShade="BF"/>
          </w:tcPr>
          <w:p w:rsidR="007B452D" w:rsidRPr="00B64770" w:rsidRDefault="007B452D" w:rsidP="008D1C2B">
            <w:pPr>
              <w:autoSpaceDE w:val="0"/>
              <w:autoSpaceDN w:val="0"/>
              <w:adjustRightInd w:val="0"/>
              <w:jc w:val="center"/>
              <w:rPr>
                <w:rFonts w:ascii="Times New Roman" w:hAnsi="Times New Roman" w:cs="Times New Roman"/>
                <w:b/>
                <w:szCs w:val="24"/>
              </w:rPr>
            </w:pPr>
            <w:r w:rsidRPr="00B64770">
              <w:rPr>
                <w:rFonts w:ascii="Times New Roman" w:hAnsi="Times New Roman" w:cs="Times New Roman"/>
                <w:b/>
                <w:szCs w:val="24"/>
              </w:rPr>
              <w:t>Institución</w:t>
            </w:r>
          </w:p>
        </w:tc>
        <w:tc>
          <w:tcPr>
            <w:tcW w:w="3844" w:type="dxa"/>
            <w:shd w:val="clear" w:color="auto" w:fill="BFBFBF" w:themeFill="background1" w:themeFillShade="BF"/>
          </w:tcPr>
          <w:p w:rsidR="007B452D" w:rsidRPr="00B64770" w:rsidRDefault="007B452D" w:rsidP="008D1C2B">
            <w:pPr>
              <w:autoSpaceDE w:val="0"/>
              <w:autoSpaceDN w:val="0"/>
              <w:adjustRightInd w:val="0"/>
              <w:jc w:val="center"/>
              <w:rPr>
                <w:rFonts w:ascii="Times New Roman" w:hAnsi="Times New Roman" w:cs="Times New Roman"/>
                <w:b/>
                <w:szCs w:val="24"/>
              </w:rPr>
            </w:pPr>
            <w:r w:rsidRPr="00B64770">
              <w:rPr>
                <w:rFonts w:ascii="Times New Roman" w:hAnsi="Times New Roman" w:cs="Times New Roman"/>
                <w:b/>
                <w:szCs w:val="24"/>
              </w:rPr>
              <w:t>Denominación</w:t>
            </w:r>
          </w:p>
        </w:tc>
        <w:tc>
          <w:tcPr>
            <w:tcW w:w="3689" w:type="dxa"/>
            <w:shd w:val="clear" w:color="auto" w:fill="BFBFBF" w:themeFill="background1" w:themeFillShade="BF"/>
          </w:tcPr>
          <w:p w:rsidR="007B452D" w:rsidRPr="00B64770" w:rsidRDefault="007B452D" w:rsidP="008D1C2B">
            <w:pPr>
              <w:autoSpaceDE w:val="0"/>
              <w:autoSpaceDN w:val="0"/>
              <w:adjustRightInd w:val="0"/>
              <w:jc w:val="center"/>
              <w:rPr>
                <w:rFonts w:ascii="Times New Roman" w:hAnsi="Times New Roman" w:cs="Times New Roman"/>
                <w:b/>
                <w:szCs w:val="24"/>
              </w:rPr>
            </w:pPr>
            <w:r w:rsidRPr="00B64770">
              <w:rPr>
                <w:rFonts w:ascii="Times New Roman" w:hAnsi="Times New Roman" w:cs="Times New Roman"/>
                <w:b/>
                <w:szCs w:val="24"/>
              </w:rPr>
              <w:t>Rasgos</w:t>
            </w:r>
          </w:p>
        </w:tc>
      </w:tr>
      <w:tr w:rsidR="00F14DC9" w:rsidRPr="00F14DC9" w:rsidTr="00636CDF">
        <w:trPr>
          <w:trHeight w:val="1942"/>
          <w:jc w:val="center"/>
        </w:trPr>
        <w:tc>
          <w:tcPr>
            <w:tcW w:w="1838" w:type="dxa"/>
          </w:tcPr>
          <w:p w:rsidR="007B452D" w:rsidRPr="00B64770" w:rsidRDefault="007B452D" w:rsidP="008D1C2B">
            <w:pPr>
              <w:autoSpaceDE w:val="0"/>
              <w:autoSpaceDN w:val="0"/>
              <w:adjustRightInd w:val="0"/>
              <w:jc w:val="center"/>
              <w:rPr>
                <w:rStyle w:val="blognombrecuerpo"/>
                <w:rFonts w:ascii="Times New Roman" w:hAnsi="Times New Roman" w:cs="Times New Roman"/>
                <w:szCs w:val="24"/>
              </w:rPr>
            </w:pPr>
            <w:r w:rsidRPr="00B64770">
              <w:rPr>
                <w:rStyle w:val="blognombrecuerpo"/>
                <w:rFonts w:ascii="Times New Roman" w:hAnsi="Times New Roman" w:cs="Times New Roman"/>
                <w:szCs w:val="24"/>
              </w:rPr>
              <w:t>Universidad del Norte</w:t>
            </w:r>
          </w:p>
          <w:p w:rsidR="007B452D" w:rsidRPr="00B64770" w:rsidRDefault="007B452D" w:rsidP="008D1C2B">
            <w:pPr>
              <w:autoSpaceDE w:val="0"/>
              <w:autoSpaceDN w:val="0"/>
              <w:adjustRightInd w:val="0"/>
              <w:jc w:val="center"/>
              <w:rPr>
                <w:rFonts w:ascii="Times New Roman" w:hAnsi="Times New Roman" w:cs="Times New Roman"/>
                <w:b/>
                <w:szCs w:val="24"/>
              </w:rPr>
            </w:pPr>
            <w:r w:rsidRPr="00B64770">
              <w:rPr>
                <w:rStyle w:val="blognombrecuerpo"/>
                <w:rFonts w:ascii="Times New Roman" w:hAnsi="Times New Roman" w:cs="Times New Roman"/>
                <w:szCs w:val="24"/>
              </w:rPr>
              <w:t>Colombia</w:t>
            </w:r>
          </w:p>
        </w:tc>
        <w:tc>
          <w:tcPr>
            <w:tcW w:w="3844" w:type="dxa"/>
          </w:tcPr>
          <w:p w:rsidR="007B452D" w:rsidRPr="00B64770" w:rsidRDefault="007B452D" w:rsidP="008D1C2B">
            <w:pPr>
              <w:autoSpaceDE w:val="0"/>
              <w:autoSpaceDN w:val="0"/>
              <w:adjustRightInd w:val="0"/>
              <w:jc w:val="both"/>
              <w:rPr>
                <w:rFonts w:ascii="Times New Roman" w:hAnsi="Times New Roman" w:cs="Times New Roman"/>
                <w:b/>
                <w:szCs w:val="24"/>
              </w:rPr>
            </w:pPr>
            <w:r w:rsidRPr="00B64770">
              <w:rPr>
                <w:rStyle w:val="blognombrecuerpo"/>
                <w:rFonts w:ascii="Times New Roman" w:hAnsi="Times New Roman" w:cs="Times New Roman"/>
                <w:szCs w:val="24"/>
              </w:rPr>
              <w:t>Conjunto de personas que se reúnen para realizar investigación en una temática dada, formulan uno o varios problemas de su interés, trazan un plan estratégico de largo o mediano plazo para trabajar en él y producen unos resultados de conocimiento sobre el tema en cuestión</w:t>
            </w:r>
          </w:p>
        </w:tc>
        <w:tc>
          <w:tcPr>
            <w:tcW w:w="3689" w:type="dxa"/>
          </w:tcPr>
          <w:p w:rsidR="007B452D" w:rsidRPr="00B64770" w:rsidRDefault="007B452D" w:rsidP="008D1C2B">
            <w:pPr>
              <w:autoSpaceDE w:val="0"/>
              <w:autoSpaceDN w:val="0"/>
              <w:adjustRightInd w:val="0"/>
              <w:jc w:val="both"/>
              <w:rPr>
                <w:rStyle w:val="blognombrecuerpo"/>
                <w:rFonts w:ascii="Times New Roman" w:hAnsi="Times New Roman" w:cs="Times New Roman"/>
                <w:szCs w:val="24"/>
              </w:rPr>
            </w:pPr>
            <w:r w:rsidRPr="00B64770">
              <w:rPr>
                <w:rStyle w:val="blognombrecuerpo"/>
                <w:rFonts w:ascii="Times New Roman" w:hAnsi="Times New Roman" w:cs="Times New Roman"/>
                <w:szCs w:val="24"/>
              </w:rPr>
              <w:t>Su duración depende de que muestre resultados tangibles y verificables</w:t>
            </w:r>
          </w:p>
          <w:p w:rsidR="007B452D" w:rsidRPr="00B64770" w:rsidRDefault="007B452D" w:rsidP="008D1C2B">
            <w:pPr>
              <w:autoSpaceDE w:val="0"/>
              <w:autoSpaceDN w:val="0"/>
              <w:adjustRightInd w:val="0"/>
              <w:jc w:val="both"/>
              <w:rPr>
                <w:rFonts w:ascii="Times New Roman" w:hAnsi="Times New Roman" w:cs="Times New Roman"/>
                <w:b/>
                <w:szCs w:val="24"/>
              </w:rPr>
            </w:pPr>
          </w:p>
        </w:tc>
      </w:tr>
      <w:tr w:rsidR="00F14DC9" w:rsidRPr="00F14DC9" w:rsidTr="00636CDF">
        <w:trPr>
          <w:trHeight w:val="1942"/>
          <w:jc w:val="center"/>
        </w:trPr>
        <w:tc>
          <w:tcPr>
            <w:tcW w:w="1838" w:type="dxa"/>
          </w:tcPr>
          <w:p w:rsidR="007B452D" w:rsidRPr="00B64770" w:rsidRDefault="007B452D" w:rsidP="008D1C2B">
            <w:pPr>
              <w:autoSpaceDE w:val="0"/>
              <w:autoSpaceDN w:val="0"/>
              <w:adjustRightInd w:val="0"/>
              <w:jc w:val="center"/>
              <w:rPr>
                <w:rFonts w:ascii="Times New Roman" w:hAnsi="Times New Roman" w:cs="Times New Roman"/>
                <w:szCs w:val="24"/>
              </w:rPr>
            </w:pPr>
            <w:r w:rsidRPr="00B64770">
              <w:rPr>
                <w:rFonts w:ascii="Times New Roman" w:hAnsi="Times New Roman" w:cs="Times New Roman"/>
                <w:szCs w:val="24"/>
              </w:rPr>
              <w:t>Universidad de Almería</w:t>
            </w:r>
          </w:p>
          <w:p w:rsidR="007B452D" w:rsidRPr="00B64770" w:rsidRDefault="007B452D" w:rsidP="008D1C2B">
            <w:pPr>
              <w:autoSpaceDE w:val="0"/>
              <w:autoSpaceDN w:val="0"/>
              <w:adjustRightInd w:val="0"/>
              <w:jc w:val="center"/>
              <w:rPr>
                <w:rFonts w:ascii="Times New Roman" w:hAnsi="Times New Roman" w:cs="Times New Roman"/>
                <w:b/>
                <w:szCs w:val="24"/>
              </w:rPr>
            </w:pPr>
            <w:r w:rsidRPr="00B64770">
              <w:rPr>
                <w:rFonts w:ascii="Times New Roman" w:hAnsi="Times New Roman" w:cs="Times New Roman"/>
                <w:szCs w:val="24"/>
              </w:rPr>
              <w:t>España</w:t>
            </w:r>
          </w:p>
        </w:tc>
        <w:tc>
          <w:tcPr>
            <w:tcW w:w="3844" w:type="dxa"/>
          </w:tcPr>
          <w:p w:rsidR="007B452D" w:rsidRPr="00B64770" w:rsidRDefault="007B452D" w:rsidP="008D1C2B">
            <w:pPr>
              <w:autoSpaceDE w:val="0"/>
              <w:autoSpaceDN w:val="0"/>
              <w:adjustRightInd w:val="0"/>
              <w:jc w:val="both"/>
              <w:rPr>
                <w:rFonts w:ascii="Times New Roman" w:hAnsi="Times New Roman" w:cs="Times New Roman"/>
                <w:b/>
                <w:szCs w:val="24"/>
              </w:rPr>
            </w:pPr>
            <w:r w:rsidRPr="00B64770">
              <w:rPr>
                <w:rFonts w:ascii="Times New Roman" w:hAnsi="Times New Roman" w:cs="Times New Roman"/>
                <w:szCs w:val="24"/>
              </w:rPr>
              <w:t>Unidades de organización y gestión de la actividad investigadora donde por razones de coincidencia estable en sus objetivos, infraestructuras y recursos compartidos, convergen un conjunto de investigadores con capacidad plena para el desarrollo de la actividad investigadora</w:t>
            </w:r>
          </w:p>
        </w:tc>
        <w:tc>
          <w:tcPr>
            <w:tcW w:w="3689" w:type="dxa"/>
          </w:tcPr>
          <w:p w:rsidR="007B452D" w:rsidRPr="00B64770" w:rsidRDefault="007B452D" w:rsidP="008D1C2B">
            <w:pPr>
              <w:autoSpaceDE w:val="0"/>
              <w:autoSpaceDN w:val="0"/>
              <w:adjustRightInd w:val="0"/>
              <w:jc w:val="both"/>
              <w:rPr>
                <w:rFonts w:ascii="Times New Roman" w:hAnsi="Times New Roman" w:cs="Times New Roman"/>
                <w:szCs w:val="24"/>
              </w:rPr>
            </w:pPr>
            <w:r w:rsidRPr="00B64770">
              <w:rPr>
                <w:rFonts w:ascii="Times New Roman" w:hAnsi="Times New Roman" w:cs="Times New Roman"/>
                <w:szCs w:val="24"/>
              </w:rPr>
              <w:t>Reconocidos por una Junta</w:t>
            </w:r>
          </w:p>
          <w:p w:rsidR="007B452D" w:rsidRPr="00B64770" w:rsidRDefault="007B452D" w:rsidP="008D1C2B">
            <w:pPr>
              <w:autoSpaceDE w:val="0"/>
              <w:autoSpaceDN w:val="0"/>
              <w:adjustRightInd w:val="0"/>
              <w:jc w:val="both"/>
              <w:rPr>
                <w:rFonts w:ascii="Times New Roman" w:hAnsi="Times New Roman" w:cs="Times New Roman"/>
                <w:szCs w:val="24"/>
              </w:rPr>
            </w:pPr>
            <w:r w:rsidRPr="00B64770">
              <w:rPr>
                <w:rFonts w:ascii="Times New Roman" w:hAnsi="Times New Roman" w:cs="Times New Roman"/>
                <w:szCs w:val="24"/>
              </w:rPr>
              <w:t>Las líneas de investigación abarcan todos los sectores estratégicos del tejido productivo</w:t>
            </w:r>
          </w:p>
        </w:tc>
      </w:tr>
      <w:tr w:rsidR="00F14DC9" w:rsidRPr="00F14DC9" w:rsidTr="00636CDF">
        <w:trPr>
          <w:trHeight w:val="2924"/>
          <w:jc w:val="center"/>
        </w:trPr>
        <w:tc>
          <w:tcPr>
            <w:tcW w:w="1838" w:type="dxa"/>
          </w:tcPr>
          <w:p w:rsidR="007B452D" w:rsidRPr="00B64770" w:rsidRDefault="007B452D" w:rsidP="008D1C2B">
            <w:pPr>
              <w:autoSpaceDE w:val="0"/>
              <w:autoSpaceDN w:val="0"/>
              <w:adjustRightInd w:val="0"/>
              <w:jc w:val="center"/>
              <w:rPr>
                <w:rFonts w:ascii="Times New Roman" w:hAnsi="Times New Roman" w:cs="Times New Roman"/>
                <w:szCs w:val="24"/>
              </w:rPr>
            </w:pPr>
            <w:r w:rsidRPr="00B64770">
              <w:rPr>
                <w:rFonts w:ascii="Times New Roman" w:hAnsi="Times New Roman" w:cs="Times New Roman"/>
                <w:szCs w:val="24"/>
              </w:rPr>
              <w:lastRenderedPageBreak/>
              <w:t>Universidad de Navarra</w:t>
            </w:r>
          </w:p>
          <w:p w:rsidR="007B452D" w:rsidRPr="00B64770" w:rsidRDefault="007B452D" w:rsidP="008D1C2B">
            <w:pPr>
              <w:autoSpaceDE w:val="0"/>
              <w:autoSpaceDN w:val="0"/>
              <w:adjustRightInd w:val="0"/>
              <w:jc w:val="center"/>
              <w:rPr>
                <w:rFonts w:ascii="Times New Roman" w:hAnsi="Times New Roman" w:cs="Times New Roman"/>
                <w:szCs w:val="24"/>
              </w:rPr>
            </w:pPr>
            <w:r w:rsidRPr="00B64770">
              <w:rPr>
                <w:rFonts w:ascii="Times New Roman" w:hAnsi="Times New Roman" w:cs="Times New Roman"/>
                <w:szCs w:val="24"/>
              </w:rPr>
              <w:t>España</w:t>
            </w:r>
          </w:p>
        </w:tc>
        <w:tc>
          <w:tcPr>
            <w:tcW w:w="3844" w:type="dxa"/>
          </w:tcPr>
          <w:p w:rsidR="007B452D" w:rsidRPr="00B64770" w:rsidRDefault="007B452D" w:rsidP="008D1C2B">
            <w:pPr>
              <w:autoSpaceDE w:val="0"/>
              <w:autoSpaceDN w:val="0"/>
              <w:adjustRightInd w:val="0"/>
              <w:jc w:val="both"/>
              <w:rPr>
                <w:rFonts w:ascii="Times New Roman" w:hAnsi="Times New Roman" w:cs="Times New Roman"/>
                <w:szCs w:val="24"/>
              </w:rPr>
            </w:pPr>
            <w:r w:rsidRPr="00B64770">
              <w:rPr>
                <w:rFonts w:ascii="Times New Roman" w:hAnsi="Times New Roman" w:cs="Times New Roman"/>
                <w:szCs w:val="24"/>
              </w:rPr>
              <w:t>Las unidades de investigación que integran a varios investigadores para realizar su actividad investigadora en torno a líneas comunes, afines o complementarias, coordinadas por un investigador responsable</w:t>
            </w:r>
          </w:p>
        </w:tc>
        <w:tc>
          <w:tcPr>
            <w:tcW w:w="3689" w:type="dxa"/>
          </w:tcPr>
          <w:p w:rsidR="007B452D" w:rsidRPr="00B64770" w:rsidRDefault="007B452D" w:rsidP="008D1C2B">
            <w:pPr>
              <w:jc w:val="both"/>
              <w:rPr>
                <w:rFonts w:ascii="Times New Roman" w:hAnsi="Times New Roman" w:cs="Times New Roman"/>
                <w:szCs w:val="24"/>
              </w:rPr>
            </w:pPr>
            <w:r w:rsidRPr="00B64770">
              <w:rPr>
                <w:rFonts w:ascii="Times New Roman" w:hAnsi="Times New Roman" w:cs="Times New Roman"/>
                <w:szCs w:val="24"/>
              </w:rPr>
              <w:t>Deberán jugar un papel fundamental en la potenciación de la actividad investigadora</w:t>
            </w:r>
          </w:p>
          <w:p w:rsidR="007B452D" w:rsidRPr="00B64770" w:rsidRDefault="007B452D" w:rsidP="008D1C2B">
            <w:pPr>
              <w:autoSpaceDE w:val="0"/>
              <w:autoSpaceDN w:val="0"/>
              <w:adjustRightInd w:val="0"/>
              <w:jc w:val="both"/>
              <w:rPr>
                <w:rFonts w:ascii="Times New Roman" w:hAnsi="Times New Roman" w:cs="Times New Roman"/>
                <w:szCs w:val="24"/>
              </w:rPr>
            </w:pPr>
            <w:r w:rsidRPr="00B64770">
              <w:rPr>
                <w:rFonts w:ascii="Times New Roman" w:hAnsi="Times New Roman" w:cs="Times New Roman"/>
                <w:szCs w:val="24"/>
              </w:rPr>
              <w:t>Como unidades básicas para el desarrollo de la actividad investigadora en las universidades dejando a éstas el desarrollo de su definición, composición</w:t>
            </w:r>
            <w:r w:rsidR="009D45E2" w:rsidRPr="00B64770">
              <w:rPr>
                <w:rFonts w:ascii="Times New Roman" w:hAnsi="Times New Roman" w:cs="Times New Roman"/>
                <w:szCs w:val="24"/>
              </w:rPr>
              <w:t>.</w:t>
            </w:r>
          </w:p>
          <w:p w:rsidR="007B452D" w:rsidRPr="00B64770" w:rsidRDefault="007B452D" w:rsidP="008D1C2B">
            <w:pPr>
              <w:autoSpaceDE w:val="0"/>
              <w:autoSpaceDN w:val="0"/>
              <w:adjustRightInd w:val="0"/>
              <w:jc w:val="both"/>
              <w:rPr>
                <w:rFonts w:ascii="Times New Roman" w:hAnsi="Times New Roman" w:cs="Times New Roman"/>
                <w:szCs w:val="24"/>
              </w:rPr>
            </w:pPr>
            <w:r w:rsidRPr="00B64770">
              <w:rPr>
                <w:rFonts w:ascii="Times New Roman" w:hAnsi="Times New Roman" w:cs="Times New Roman"/>
                <w:szCs w:val="24"/>
              </w:rPr>
              <w:t>La definición y las condiciones están señaladas en la Ley Organiza de Universidades (LOU: Ley 6/2001</w:t>
            </w:r>
          </w:p>
        </w:tc>
      </w:tr>
      <w:tr w:rsidR="00F14DC9" w:rsidRPr="00F14DC9" w:rsidTr="00636CDF">
        <w:trPr>
          <w:trHeight w:val="587"/>
          <w:jc w:val="center"/>
        </w:trPr>
        <w:tc>
          <w:tcPr>
            <w:tcW w:w="1838" w:type="dxa"/>
          </w:tcPr>
          <w:p w:rsidR="007B452D" w:rsidRPr="00B64770" w:rsidRDefault="007B452D" w:rsidP="008D1C2B">
            <w:pPr>
              <w:autoSpaceDE w:val="0"/>
              <w:autoSpaceDN w:val="0"/>
              <w:adjustRightInd w:val="0"/>
              <w:jc w:val="center"/>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Universidad de Oviedo</w:t>
            </w:r>
          </w:p>
          <w:p w:rsidR="007B452D" w:rsidRPr="00B64770" w:rsidRDefault="007B452D" w:rsidP="008D1C2B">
            <w:pPr>
              <w:autoSpaceDE w:val="0"/>
              <w:autoSpaceDN w:val="0"/>
              <w:adjustRightInd w:val="0"/>
              <w:jc w:val="center"/>
              <w:rPr>
                <w:rFonts w:ascii="Times New Roman" w:hAnsi="Times New Roman" w:cs="Times New Roman"/>
                <w:szCs w:val="24"/>
              </w:rPr>
            </w:pPr>
            <w:r w:rsidRPr="00B64770">
              <w:rPr>
                <w:rFonts w:ascii="Times New Roman" w:hAnsi="Times New Roman" w:cs="Times New Roman"/>
                <w:szCs w:val="24"/>
                <w:shd w:val="clear" w:color="auto" w:fill="FFFFFF"/>
              </w:rPr>
              <w:t>España</w:t>
            </w:r>
          </w:p>
        </w:tc>
        <w:tc>
          <w:tcPr>
            <w:tcW w:w="3844" w:type="dxa"/>
          </w:tcPr>
          <w:p w:rsidR="007B452D" w:rsidRPr="00B64770" w:rsidRDefault="007B452D" w:rsidP="008D1C2B">
            <w:pPr>
              <w:autoSpaceDE w:val="0"/>
              <w:autoSpaceDN w:val="0"/>
              <w:adjustRightInd w:val="0"/>
              <w:jc w:val="both"/>
              <w:rPr>
                <w:rFonts w:ascii="Times New Roman" w:hAnsi="Times New Roman" w:cs="Times New Roman"/>
                <w:szCs w:val="24"/>
              </w:rPr>
            </w:pPr>
            <w:r w:rsidRPr="00B64770">
              <w:rPr>
                <w:rFonts w:ascii="Times New Roman" w:hAnsi="Times New Roman" w:cs="Times New Roman"/>
                <w:szCs w:val="24"/>
                <w:shd w:val="clear" w:color="auto" w:fill="FFFFFF"/>
              </w:rPr>
              <w:t>Son las unidades básicas sobre las que se organiza gran parte de la actividad investigadora</w:t>
            </w:r>
          </w:p>
        </w:tc>
        <w:tc>
          <w:tcPr>
            <w:tcW w:w="3689" w:type="dxa"/>
          </w:tcPr>
          <w:p w:rsidR="007B452D" w:rsidRPr="00B64770" w:rsidRDefault="007B452D" w:rsidP="008D1C2B">
            <w:pPr>
              <w:jc w:val="both"/>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 xml:space="preserve">Esto implica que han superado una evaluación externa de sus actividades de los últimos cinco años y tienen un </w:t>
            </w:r>
            <w:proofErr w:type="gramStart"/>
            <w:r w:rsidRPr="00B64770">
              <w:rPr>
                <w:rFonts w:ascii="Times New Roman" w:hAnsi="Times New Roman" w:cs="Times New Roman"/>
                <w:szCs w:val="24"/>
                <w:shd w:val="clear" w:color="auto" w:fill="FFFFFF"/>
              </w:rPr>
              <w:t>proyecto de futuro</w:t>
            </w:r>
            <w:proofErr w:type="gramEnd"/>
            <w:r w:rsidRPr="00B64770">
              <w:rPr>
                <w:rFonts w:ascii="Times New Roman" w:hAnsi="Times New Roman" w:cs="Times New Roman"/>
                <w:szCs w:val="24"/>
                <w:shd w:val="clear" w:color="auto" w:fill="FFFFFF"/>
              </w:rPr>
              <w:t xml:space="preserve"> para el siguiente lustro.</w:t>
            </w:r>
          </w:p>
        </w:tc>
      </w:tr>
      <w:tr w:rsidR="00F14DC9" w:rsidRPr="00F14DC9" w:rsidTr="00636CDF">
        <w:trPr>
          <w:trHeight w:val="1753"/>
          <w:jc w:val="center"/>
        </w:trPr>
        <w:tc>
          <w:tcPr>
            <w:tcW w:w="1838" w:type="dxa"/>
          </w:tcPr>
          <w:p w:rsidR="007B452D" w:rsidRPr="00B64770" w:rsidRDefault="007B452D" w:rsidP="008D1C2B">
            <w:pPr>
              <w:autoSpaceDE w:val="0"/>
              <w:autoSpaceDN w:val="0"/>
              <w:adjustRightInd w:val="0"/>
              <w:jc w:val="center"/>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Universidad Carlos III</w:t>
            </w:r>
          </w:p>
          <w:p w:rsidR="007B452D" w:rsidRPr="00B64770" w:rsidRDefault="007B452D" w:rsidP="008D1C2B">
            <w:pPr>
              <w:autoSpaceDE w:val="0"/>
              <w:autoSpaceDN w:val="0"/>
              <w:adjustRightInd w:val="0"/>
              <w:jc w:val="center"/>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Madrid</w:t>
            </w:r>
          </w:p>
        </w:tc>
        <w:tc>
          <w:tcPr>
            <w:tcW w:w="3844" w:type="dxa"/>
          </w:tcPr>
          <w:p w:rsidR="007B452D" w:rsidRPr="00B64770" w:rsidRDefault="007B452D" w:rsidP="008D1C2B">
            <w:pPr>
              <w:autoSpaceDE w:val="0"/>
              <w:autoSpaceDN w:val="0"/>
              <w:adjustRightInd w:val="0"/>
              <w:jc w:val="both"/>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 xml:space="preserve">Son equipos o unidades fundamentales de investigación que integran a docentes e investigadores que desarrollan de forma coordinada y habitual tareas de investigación en un número reducido de líneas comunes, afines o complementarias. </w:t>
            </w:r>
          </w:p>
        </w:tc>
        <w:tc>
          <w:tcPr>
            <w:tcW w:w="3689" w:type="dxa"/>
          </w:tcPr>
          <w:p w:rsidR="007B452D" w:rsidRPr="00B64770" w:rsidRDefault="007B452D" w:rsidP="008D1C2B">
            <w:pPr>
              <w:jc w:val="both"/>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La colaboración puede fructificar en el mejor tratamiento y mayor rendimiento de trabajos de carácter científico, técnico o artístico</w:t>
            </w:r>
          </w:p>
        </w:tc>
      </w:tr>
      <w:tr w:rsidR="00F14DC9" w:rsidRPr="00F14DC9" w:rsidTr="00636CDF">
        <w:trPr>
          <w:trHeight w:val="2334"/>
          <w:jc w:val="center"/>
        </w:trPr>
        <w:tc>
          <w:tcPr>
            <w:tcW w:w="1838" w:type="dxa"/>
          </w:tcPr>
          <w:p w:rsidR="007B452D" w:rsidRPr="00B64770" w:rsidRDefault="007B452D" w:rsidP="008D1C2B">
            <w:pPr>
              <w:autoSpaceDE w:val="0"/>
              <w:autoSpaceDN w:val="0"/>
              <w:adjustRightInd w:val="0"/>
              <w:jc w:val="center"/>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Universidad de la Laguna</w:t>
            </w:r>
          </w:p>
          <w:p w:rsidR="007B452D" w:rsidRPr="00B64770" w:rsidRDefault="007B452D" w:rsidP="008D1C2B">
            <w:pPr>
              <w:autoSpaceDE w:val="0"/>
              <w:autoSpaceDN w:val="0"/>
              <w:adjustRightInd w:val="0"/>
              <w:jc w:val="center"/>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España</w:t>
            </w:r>
          </w:p>
        </w:tc>
        <w:tc>
          <w:tcPr>
            <w:tcW w:w="3844" w:type="dxa"/>
          </w:tcPr>
          <w:p w:rsidR="007B452D" w:rsidRPr="00B64770" w:rsidRDefault="007B452D" w:rsidP="008D1C2B">
            <w:pPr>
              <w:shd w:val="clear" w:color="auto" w:fill="FFFFFF"/>
              <w:jc w:val="both"/>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Constituyen la estructura básica para el desarrollo de la investigación en la Universidad, se caracterizan por unas determinadas líneas de investigación y por una oferta tecnológica específica.</w:t>
            </w:r>
          </w:p>
          <w:p w:rsidR="007B452D" w:rsidRPr="00B64770" w:rsidRDefault="007B452D" w:rsidP="008D1C2B">
            <w:pPr>
              <w:shd w:val="clear" w:color="auto" w:fill="FFFFFF"/>
              <w:jc w:val="both"/>
              <w:rPr>
                <w:rFonts w:ascii="Times New Roman" w:hAnsi="Times New Roman" w:cs="Times New Roman"/>
                <w:szCs w:val="24"/>
                <w:shd w:val="clear" w:color="auto" w:fill="FFFFFF"/>
              </w:rPr>
            </w:pPr>
          </w:p>
          <w:p w:rsidR="007B452D" w:rsidRPr="00B64770" w:rsidRDefault="007B452D" w:rsidP="008D1C2B">
            <w:pPr>
              <w:autoSpaceDE w:val="0"/>
              <w:autoSpaceDN w:val="0"/>
              <w:adjustRightInd w:val="0"/>
              <w:jc w:val="both"/>
              <w:rPr>
                <w:rFonts w:ascii="Times New Roman" w:hAnsi="Times New Roman" w:cs="Times New Roman"/>
                <w:szCs w:val="24"/>
                <w:shd w:val="clear" w:color="auto" w:fill="FFFFFF"/>
              </w:rPr>
            </w:pPr>
          </w:p>
        </w:tc>
        <w:tc>
          <w:tcPr>
            <w:tcW w:w="3689" w:type="dxa"/>
          </w:tcPr>
          <w:p w:rsidR="007B452D" w:rsidRPr="00B64770" w:rsidRDefault="007B452D" w:rsidP="008D1C2B">
            <w:pPr>
              <w:shd w:val="clear" w:color="auto" w:fill="FFFFFF"/>
              <w:jc w:val="both"/>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Resultan de la libre y voluntaria agrupación de investigadores y de otro personal en torno a unas determinadas líneas de investigación.</w:t>
            </w:r>
          </w:p>
          <w:p w:rsidR="007B452D" w:rsidRPr="00B64770" w:rsidRDefault="007B452D" w:rsidP="008D1C2B">
            <w:pPr>
              <w:shd w:val="clear" w:color="auto" w:fill="FFFFFF"/>
              <w:jc w:val="both"/>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Están orientados al desempeño de actividades de investigación, desarrollo e innovación, y dan respuesta a la demanda de productos tecnológicos y artísticos, tanto de la Universidad como del entorno social</w:t>
            </w:r>
          </w:p>
        </w:tc>
      </w:tr>
      <w:tr w:rsidR="00F14DC9" w:rsidRPr="00F14DC9" w:rsidTr="00636CDF">
        <w:trPr>
          <w:trHeight w:val="2531"/>
          <w:jc w:val="center"/>
        </w:trPr>
        <w:tc>
          <w:tcPr>
            <w:tcW w:w="1838" w:type="dxa"/>
          </w:tcPr>
          <w:p w:rsidR="00670617" w:rsidRPr="00B64770" w:rsidRDefault="00670617" w:rsidP="008D1C2B">
            <w:pPr>
              <w:autoSpaceDE w:val="0"/>
              <w:autoSpaceDN w:val="0"/>
              <w:adjustRightInd w:val="0"/>
              <w:jc w:val="center"/>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Vniversidad D</w:t>
            </w:r>
            <w:r w:rsidR="00023733" w:rsidRPr="00B64770">
              <w:rPr>
                <w:rFonts w:ascii="Times New Roman" w:hAnsi="Times New Roman" w:cs="Times New Roman"/>
                <w:szCs w:val="24"/>
                <w:shd w:val="clear" w:color="auto" w:fill="FFFFFF"/>
              </w:rPr>
              <w:t xml:space="preserve"> </w:t>
            </w:r>
            <w:r w:rsidRPr="00B64770">
              <w:rPr>
                <w:rFonts w:ascii="Times New Roman" w:hAnsi="Times New Roman" w:cs="Times New Roman"/>
                <w:szCs w:val="24"/>
                <w:shd w:val="clear" w:color="auto" w:fill="FFFFFF"/>
              </w:rPr>
              <w:t>Salamanca</w:t>
            </w:r>
          </w:p>
        </w:tc>
        <w:tc>
          <w:tcPr>
            <w:tcW w:w="3844" w:type="dxa"/>
          </w:tcPr>
          <w:p w:rsidR="00670617" w:rsidRPr="00B64770" w:rsidRDefault="00023733" w:rsidP="008D1C2B">
            <w:pPr>
              <w:jc w:val="both"/>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Los grupos de investigación reconocidos (GIR) son equipos o unidades fundamentales de investigación que integran a cuantos docentes e investigadores, bajo la dirección continuada de uno de ellos, se organizan para desarrollar de forma coordinada y habitual tareas de investigación en un número reducido de líneas comunes, afines o complementarias.</w:t>
            </w:r>
          </w:p>
        </w:tc>
        <w:tc>
          <w:tcPr>
            <w:tcW w:w="3689" w:type="dxa"/>
          </w:tcPr>
          <w:p w:rsidR="00670617" w:rsidRPr="00B64770" w:rsidRDefault="00023733" w:rsidP="008D1C2B">
            <w:pPr>
              <w:shd w:val="clear" w:color="auto" w:fill="FFFFFF"/>
              <w:jc w:val="both"/>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La colaboración puede fructificar en el mejor tratamiento y mayor rendimiento de trabajos de carácter científico, técnico o artístico</w:t>
            </w:r>
          </w:p>
        </w:tc>
      </w:tr>
      <w:tr w:rsidR="00F14DC9" w:rsidRPr="00F14DC9" w:rsidTr="00636CDF">
        <w:trPr>
          <w:trHeight w:val="974"/>
          <w:jc w:val="center"/>
        </w:trPr>
        <w:tc>
          <w:tcPr>
            <w:tcW w:w="1838" w:type="dxa"/>
          </w:tcPr>
          <w:p w:rsidR="00395581" w:rsidRPr="00B64770" w:rsidRDefault="00395581" w:rsidP="008D1C2B">
            <w:pPr>
              <w:autoSpaceDE w:val="0"/>
              <w:autoSpaceDN w:val="0"/>
              <w:adjustRightInd w:val="0"/>
              <w:jc w:val="center"/>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Instituto de Investigación Sanitaria Gregorio Marañón</w:t>
            </w:r>
          </w:p>
          <w:p w:rsidR="00395581" w:rsidRPr="00B64770" w:rsidRDefault="00395581" w:rsidP="008D1C2B">
            <w:pPr>
              <w:autoSpaceDE w:val="0"/>
              <w:autoSpaceDN w:val="0"/>
              <w:adjustRightInd w:val="0"/>
              <w:jc w:val="center"/>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España</w:t>
            </w:r>
          </w:p>
        </w:tc>
        <w:tc>
          <w:tcPr>
            <w:tcW w:w="3844" w:type="dxa"/>
          </w:tcPr>
          <w:p w:rsidR="00395581" w:rsidRPr="00B64770" w:rsidRDefault="00395581" w:rsidP="008D1C2B">
            <w:pPr>
              <w:jc w:val="both"/>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Conjunto de investigadores con una trayectoria común (habitualmente en torno a un jefe de grupo) determinada por un registro de publicaciones conjuntas y por el acceso a fondos de financiación de la investigación.</w:t>
            </w:r>
          </w:p>
        </w:tc>
        <w:tc>
          <w:tcPr>
            <w:tcW w:w="3689" w:type="dxa"/>
          </w:tcPr>
          <w:p w:rsidR="00395581" w:rsidRPr="00B64770" w:rsidRDefault="00395581" w:rsidP="008D1C2B">
            <w:pPr>
              <w:jc w:val="both"/>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El grupo debe estar definido por su temática de investigación y no necesariamente por su vinculación asistencial o departamental.</w:t>
            </w:r>
          </w:p>
          <w:p w:rsidR="00395581" w:rsidRPr="00B64770" w:rsidRDefault="00395581" w:rsidP="008D1C2B">
            <w:pPr>
              <w:shd w:val="clear" w:color="auto" w:fill="FFFFFF"/>
              <w:jc w:val="both"/>
              <w:rPr>
                <w:rFonts w:ascii="Times New Roman" w:hAnsi="Times New Roman" w:cs="Times New Roman"/>
                <w:szCs w:val="24"/>
                <w:shd w:val="clear" w:color="auto" w:fill="FFFFFF"/>
              </w:rPr>
            </w:pPr>
          </w:p>
        </w:tc>
      </w:tr>
      <w:tr w:rsidR="00F14DC9" w:rsidRPr="00F14DC9" w:rsidTr="00636CDF">
        <w:trPr>
          <w:trHeight w:val="1556"/>
          <w:jc w:val="center"/>
        </w:trPr>
        <w:tc>
          <w:tcPr>
            <w:tcW w:w="1838" w:type="dxa"/>
          </w:tcPr>
          <w:p w:rsidR="007B452D" w:rsidRPr="00B64770" w:rsidRDefault="007B452D" w:rsidP="008D1C2B">
            <w:pPr>
              <w:autoSpaceDE w:val="0"/>
              <w:autoSpaceDN w:val="0"/>
              <w:adjustRightInd w:val="0"/>
              <w:jc w:val="center"/>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lastRenderedPageBreak/>
              <w:t>Universidad del Desarrollo Empresarial y Pedagógico</w:t>
            </w:r>
          </w:p>
          <w:p w:rsidR="007B452D" w:rsidRPr="00B64770" w:rsidRDefault="007B452D" w:rsidP="008D1C2B">
            <w:pPr>
              <w:autoSpaceDE w:val="0"/>
              <w:autoSpaceDN w:val="0"/>
              <w:adjustRightInd w:val="0"/>
              <w:jc w:val="center"/>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México</w:t>
            </w:r>
          </w:p>
        </w:tc>
        <w:tc>
          <w:tcPr>
            <w:tcW w:w="3844" w:type="dxa"/>
          </w:tcPr>
          <w:p w:rsidR="007B452D" w:rsidRPr="00B64770" w:rsidRDefault="007B452D" w:rsidP="008D1C2B">
            <w:pPr>
              <w:shd w:val="clear" w:color="auto" w:fill="FFFFFF"/>
              <w:jc w:val="both"/>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Conjunto de miembros de la comunidad universitaria-investigadores, profesores y estudiantes- que se reúnen para realizar investigación científica sobre una temática determinada, formulan uno o varios problemas de su interés.</w:t>
            </w:r>
          </w:p>
        </w:tc>
        <w:tc>
          <w:tcPr>
            <w:tcW w:w="3689" w:type="dxa"/>
          </w:tcPr>
          <w:p w:rsidR="007B452D" w:rsidRPr="00B64770" w:rsidRDefault="007B452D" w:rsidP="008D1C2B">
            <w:pPr>
              <w:shd w:val="clear" w:color="auto" w:fill="FFFFFF"/>
              <w:jc w:val="both"/>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Representan un espacio con un clima que propicia las interacciones y colaboración</w:t>
            </w:r>
          </w:p>
        </w:tc>
      </w:tr>
      <w:tr w:rsidR="00F14DC9" w:rsidRPr="00F14DC9" w:rsidTr="00636CDF">
        <w:trPr>
          <w:trHeight w:val="1838"/>
          <w:jc w:val="center"/>
        </w:trPr>
        <w:tc>
          <w:tcPr>
            <w:tcW w:w="1838" w:type="dxa"/>
          </w:tcPr>
          <w:p w:rsidR="00232EB4" w:rsidRPr="00B64770" w:rsidRDefault="00232EB4" w:rsidP="008D1C2B">
            <w:pPr>
              <w:autoSpaceDE w:val="0"/>
              <w:autoSpaceDN w:val="0"/>
              <w:adjustRightInd w:val="0"/>
              <w:jc w:val="center"/>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Universidad Juárez Autónoma de Tabasco</w:t>
            </w:r>
          </w:p>
          <w:p w:rsidR="00232EB4" w:rsidRPr="00B64770" w:rsidRDefault="00232EB4" w:rsidP="008D1C2B">
            <w:pPr>
              <w:autoSpaceDE w:val="0"/>
              <w:autoSpaceDN w:val="0"/>
              <w:adjustRightInd w:val="0"/>
              <w:jc w:val="center"/>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México</w:t>
            </w:r>
          </w:p>
        </w:tc>
        <w:tc>
          <w:tcPr>
            <w:tcW w:w="3844" w:type="dxa"/>
          </w:tcPr>
          <w:p w:rsidR="00FD5729" w:rsidRPr="00B64770" w:rsidRDefault="00232EB4" w:rsidP="008D1C2B">
            <w:pPr>
              <w:shd w:val="clear" w:color="auto" w:fill="FFFFFF"/>
              <w:jc w:val="both"/>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Unidad formada por profesores investigadores de tiempo completo con líneas</w:t>
            </w:r>
            <w:r w:rsidR="00FD5729" w:rsidRPr="00B64770">
              <w:rPr>
                <w:rFonts w:ascii="Times New Roman" w:hAnsi="Times New Roman" w:cs="Times New Roman"/>
                <w:szCs w:val="24"/>
                <w:shd w:val="clear" w:color="auto" w:fill="FFFFFF"/>
              </w:rPr>
              <w:t xml:space="preserve"> de trabajo multidisciplinario, interdisciplinario y transdisciplinario e </w:t>
            </w:r>
            <w:r w:rsidR="00423E91" w:rsidRPr="00B64770">
              <w:rPr>
                <w:rFonts w:ascii="Times New Roman" w:hAnsi="Times New Roman" w:cs="Times New Roman"/>
                <w:szCs w:val="24"/>
                <w:shd w:val="clear" w:color="auto" w:fill="FFFFFF"/>
              </w:rPr>
              <w:t>intereses comunes</w:t>
            </w:r>
            <w:r w:rsidR="00FD5729" w:rsidRPr="00B64770">
              <w:rPr>
                <w:rFonts w:ascii="Times New Roman" w:hAnsi="Times New Roman" w:cs="Times New Roman"/>
                <w:szCs w:val="24"/>
                <w:shd w:val="clear" w:color="auto" w:fill="FFFFFF"/>
              </w:rPr>
              <w:t xml:space="preserve">, donde se realizan actividades de investigación, desarrollo e innovación </w:t>
            </w:r>
            <w:r w:rsidR="005967FC" w:rsidRPr="00B64770">
              <w:rPr>
                <w:rFonts w:ascii="Times New Roman" w:hAnsi="Times New Roman" w:cs="Times New Roman"/>
                <w:szCs w:val="24"/>
                <w:shd w:val="clear" w:color="auto" w:fill="FFFFFF"/>
              </w:rPr>
              <w:t>tecnológica</w:t>
            </w:r>
          </w:p>
        </w:tc>
        <w:tc>
          <w:tcPr>
            <w:tcW w:w="3689" w:type="dxa"/>
          </w:tcPr>
          <w:p w:rsidR="00232EB4" w:rsidRPr="00B64770" w:rsidRDefault="00FD5729" w:rsidP="008D1C2B">
            <w:pPr>
              <w:shd w:val="clear" w:color="auto" w:fill="FFFFFF"/>
              <w:jc w:val="both"/>
              <w:rPr>
                <w:rFonts w:ascii="Times New Roman" w:hAnsi="Times New Roman" w:cs="Times New Roman"/>
                <w:szCs w:val="24"/>
                <w:shd w:val="clear" w:color="auto" w:fill="FFFFFF"/>
              </w:rPr>
            </w:pPr>
            <w:r w:rsidRPr="00B64770">
              <w:rPr>
                <w:rFonts w:ascii="Times New Roman" w:hAnsi="Times New Roman" w:cs="Times New Roman"/>
                <w:szCs w:val="24"/>
                <w:shd w:val="clear" w:color="auto" w:fill="FFFFFF"/>
              </w:rPr>
              <w:t>Reúne a profesores investigadores que colaboran con un objetivo científico común pero no reúnen los requisitos para ser reconocidos como CA por el Programa para el Desarrollo Profesional Docente (PRODEP)</w:t>
            </w:r>
          </w:p>
          <w:p w:rsidR="005967FC" w:rsidRPr="00B64770" w:rsidRDefault="005967FC" w:rsidP="008D1C2B">
            <w:pPr>
              <w:shd w:val="clear" w:color="auto" w:fill="FFFFFF"/>
              <w:jc w:val="both"/>
              <w:rPr>
                <w:rFonts w:ascii="Times New Roman" w:hAnsi="Times New Roman" w:cs="Times New Roman"/>
                <w:szCs w:val="24"/>
                <w:shd w:val="clear" w:color="auto" w:fill="FFFFFF"/>
              </w:rPr>
            </w:pPr>
          </w:p>
        </w:tc>
      </w:tr>
    </w:tbl>
    <w:p w:rsidR="007B452D" w:rsidRPr="00F14DC9" w:rsidRDefault="00634D27" w:rsidP="005078E5">
      <w:pPr>
        <w:autoSpaceDE w:val="0"/>
        <w:autoSpaceDN w:val="0"/>
        <w:adjustRightInd w:val="0"/>
        <w:spacing w:after="0" w:line="276" w:lineRule="auto"/>
        <w:rPr>
          <w:rFonts w:ascii="Times New Roman" w:hAnsi="Times New Roman" w:cs="Times New Roman"/>
          <w:sz w:val="18"/>
          <w:szCs w:val="24"/>
        </w:rPr>
      </w:pPr>
      <w:r>
        <w:rPr>
          <w:rFonts w:ascii="Times New Roman" w:hAnsi="Times New Roman" w:cs="Times New Roman"/>
          <w:sz w:val="18"/>
          <w:szCs w:val="24"/>
        </w:rPr>
        <w:t xml:space="preserve">        </w:t>
      </w:r>
      <w:r w:rsidR="006E561C">
        <w:rPr>
          <w:rFonts w:ascii="Times New Roman" w:hAnsi="Times New Roman" w:cs="Times New Roman"/>
          <w:sz w:val="18"/>
          <w:szCs w:val="24"/>
        </w:rPr>
        <w:t>Elaboración propia 2018</w:t>
      </w:r>
    </w:p>
    <w:p w:rsidR="00C03389" w:rsidRPr="00F14DC9" w:rsidRDefault="008D1C2B"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bCs/>
          <w:sz w:val="24"/>
          <w:szCs w:val="24"/>
        </w:rPr>
        <w:t>De la matriz</w:t>
      </w:r>
      <w:r w:rsidR="00EC3DB0" w:rsidRPr="00F14DC9">
        <w:rPr>
          <w:rFonts w:ascii="Times New Roman" w:hAnsi="Times New Roman" w:cs="Times New Roman"/>
          <w:bCs/>
          <w:sz w:val="24"/>
          <w:szCs w:val="24"/>
        </w:rPr>
        <w:t xml:space="preserve"> categorial</w:t>
      </w:r>
      <w:r w:rsidR="0055348F" w:rsidRPr="00F14DC9">
        <w:rPr>
          <w:rFonts w:ascii="Times New Roman" w:hAnsi="Times New Roman" w:cs="Times New Roman"/>
          <w:bCs/>
          <w:sz w:val="24"/>
          <w:szCs w:val="24"/>
        </w:rPr>
        <w:t xml:space="preserve"> </w:t>
      </w:r>
      <w:r w:rsidR="003054DB" w:rsidRPr="00F14DC9">
        <w:rPr>
          <w:rFonts w:ascii="Times New Roman" w:hAnsi="Times New Roman" w:cs="Times New Roman"/>
          <w:bCs/>
          <w:sz w:val="24"/>
          <w:szCs w:val="24"/>
        </w:rPr>
        <w:t>se recuperan</w:t>
      </w:r>
      <w:r w:rsidR="0055348F" w:rsidRPr="00F14DC9">
        <w:rPr>
          <w:rFonts w:ascii="Times New Roman" w:hAnsi="Times New Roman" w:cs="Times New Roman"/>
          <w:bCs/>
          <w:sz w:val="24"/>
          <w:szCs w:val="24"/>
        </w:rPr>
        <w:t xml:space="preserve"> algunas ideas centrales que dan sentido a la concepción de grupo de investigación, como es el caso de la universidad de Almería, España</w:t>
      </w:r>
      <w:r w:rsidR="0055348F" w:rsidRPr="00F14DC9">
        <w:rPr>
          <w:rFonts w:ascii="Times New Roman" w:hAnsi="Times New Roman" w:cs="Times New Roman"/>
          <w:sz w:val="24"/>
          <w:szCs w:val="24"/>
        </w:rPr>
        <w:t xml:space="preserve">, los grupos de investigación son unidades de organización y gestión de la actividad investigadora donde por razones de coincidencia establecen objetivos, necesidades de infraestructura y recursos compartidos; convergen un conjunto de investigadores con capacidad plena para el desarrollo de la actividad investigadora. </w:t>
      </w:r>
    </w:p>
    <w:p w:rsidR="00C03389" w:rsidRPr="00F14DC9" w:rsidRDefault="0055348F"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 xml:space="preserve">Para la universidad del norte en Colombia </w:t>
      </w:r>
      <w:r w:rsidR="008559A6" w:rsidRPr="00F14DC9">
        <w:rPr>
          <w:rFonts w:ascii="Times New Roman" w:hAnsi="Times New Roman" w:cs="Times New Roman"/>
          <w:sz w:val="24"/>
          <w:szCs w:val="24"/>
        </w:rPr>
        <w:t>s</w:t>
      </w:r>
      <w:r w:rsidRPr="00F14DC9">
        <w:rPr>
          <w:rFonts w:ascii="Times New Roman" w:hAnsi="Times New Roman" w:cs="Times New Roman"/>
          <w:sz w:val="24"/>
          <w:szCs w:val="24"/>
        </w:rPr>
        <w:t xml:space="preserve">e entiende por grupo de investigación científica o tecnológica "el conjunto de personas que se reúnen para realizar investigación en una temática dada, formulan uno o varios problemas de su interés, trazan un plan estratégico de largo o mediano plazo para trabajar en </w:t>
      </w:r>
      <w:r w:rsidR="008559A6" w:rsidRPr="00F14DC9">
        <w:rPr>
          <w:rFonts w:ascii="Times New Roman" w:hAnsi="Times New Roman" w:cs="Times New Roman"/>
          <w:sz w:val="24"/>
          <w:szCs w:val="24"/>
        </w:rPr>
        <w:t>el</w:t>
      </w:r>
      <w:r w:rsidR="00AA1B0A" w:rsidRPr="00F14DC9">
        <w:rPr>
          <w:rFonts w:ascii="Times New Roman" w:hAnsi="Times New Roman" w:cs="Times New Roman"/>
          <w:sz w:val="24"/>
          <w:szCs w:val="24"/>
        </w:rPr>
        <w:t xml:space="preserve">lo, </w:t>
      </w:r>
      <w:r w:rsidRPr="00F14DC9">
        <w:rPr>
          <w:rFonts w:ascii="Times New Roman" w:hAnsi="Times New Roman" w:cs="Times New Roman"/>
          <w:sz w:val="24"/>
          <w:szCs w:val="24"/>
        </w:rPr>
        <w:t xml:space="preserve">y producen unos resultados de conocimiento sobre el tema en cuestión". Un grupo existe siempre y cuando muestre resultados tangibles y verificables, fruto de proyectos y de otras actividades de investigación, convenientemente expresadas en un plan de acción (proyectos) debidamente formalizado (Colciencias 2002, 2008). </w:t>
      </w:r>
    </w:p>
    <w:p w:rsidR="00C03389" w:rsidRPr="00F14DC9" w:rsidRDefault="00670617"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Para l</w:t>
      </w:r>
      <w:r w:rsidR="0055348F" w:rsidRPr="00F14DC9">
        <w:rPr>
          <w:rFonts w:ascii="Times New Roman" w:hAnsi="Times New Roman" w:cs="Times New Roman"/>
          <w:sz w:val="24"/>
          <w:szCs w:val="24"/>
        </w:rPr>
        <w:t>a universidad de Salamanca</w:t>
      </w:r>
      <w:r w:rsidRPr="00F14DC9">
        <w:rPr>
          <w:rFonts w:ascii="Times New Roman" w:hAnsi="Times New Roman" w:cs="Times New Roman"/>
          <w:sz w:val="24"/>
          <w:szCs w:val="24"/>
        </w:rPr>
        <w:t>,</w:t>
      </w:r>
      <w:r w:rsidR="0055348F" w:rsidRPr="00F14DC9">
        <w:rPr>
          <w:rFonts w:ascii="Times New Roman" w:hAnsi="Times New Roman" w:cs="Times New Roman"/>
          <w:sz w:val="24"/>
          <w:szCs w:val="24"/>
        </w:rPr>
        <w:t xml:space="preserve"> los grupos de investigación reconocidos (GIR) </w:t>
      </w:r>
      <w:r w:rsidR="00EA0FCD" w:rsidRPr="00F14DC9">
        <w:rPr>
          <w:rFonts w:ascii="Times New Roman" w:hAnsi="Times New Roman" w:cs="Times New Roman"/>
          <w:sz w:val="24"/>
          <w:szCs w:val="24"/>
        </w:rPr>
        <w:t xml:space="preserve">están conformados por </w:t>
      </w:r>
      <w:r w:rsidR="0055348F" w:rsidRPr="00F14DC9">
        <w:rPr>
          <w:rFonts w:ascii="Times New Roman" w:hAnsi="Times New Roman" w:cs="Times New Roman"/>
          <w:sz w:val="24"/>
          <w:szCs w:val="24"/>
        </w:rPr>
        <w:t>equipos o unidades fundamentales de investigación que integran a cuantos docentes e investigadores</w:t>
      </w:r>
      <w:r w:rsidR="00153B48" w:rsidRPr="00F14DC9">
        <w:rPr>
          <w:rFonts w:ascii="Times New Roman" w:hAnsi="Times New Roman" w:cs="Times New Roman"/>
          <w:sz w:val="24"/>
          <w:szCs w:val="24"/>
        </w:rPr>
        <w:t>, la dirección continua</w:t>
      </w:r>
      <w:r w:rsidR="0055348F" w:rsidRPr="00F14DC9">
        <w:rPr>
          <w:rFonts w:ascii="Times New Roman" w:hAnsi="Times New Roman" w:cs="Times New Roman"/>
          <w:sz w:val="24"/>
          <w:szCs w:val="24"/>
        </w:rPr>
        <w:t xml:space="preserve"> de uno de ellos, se organizan para desarrollar de forma coordinada y habitual tareas de investigación en un número reducido de líneas comunes, afines o complementarias, y cuya colaboración puede fructificar en el mejor tratamiento y mayor rendimiento de trabajos de carácter científico, técnico o artístico.</w:t>
      </w:r>
      <w:r w:rsidR="002F2E19">
        <w:rPr>
          <w:rFonts w:ascii="Times New Roman" w:hAnsi="Times New Roman" w:cs="Times New Roman"/>
          <w:sz w:val="24"/>
          <w:szCs w:val="24"/>
        </w:rPr>
        <w:t xml:space="preserve"> </w:t>
      </w:r>
      <w:r w:rsidR="00B115CA" w:rsidRPr="00F14DC9">
        <w:rPr>
          <w:rFonts w:ascii="Times New Roman" w:hAnsi="Times New Roman" w:cs="Times New Roman"/>
          <w:sz w:val="24"/>
          <w:szCs w:val="24"/>
        </w:rPr>
        <w:t xml:space="preserve">La concepción del Instituto de Investigación Sanitaria Gregorio Marañón, con respecto a la definición de grupo de investigación es interesante, al concebirlo como un conjunto de investigadores con una trayectoria común </w:t>
      </w:r>
      <w:r w:rsidR="00B115CA" w:rsidRPr="00F14DC9">
        <w:rPr>
          <w:rFonts w:ascii="Times New Roman" w:hAnsi="Times New Roman" w:cs="Times New Roman"/>
          <w:sz w:val="24"/>
          <w:szCs w:val="24"/>
        </w:rPr>
        <w:lastRenderedPageBreak/>
        <w:t>(habitualmente en torno a un jefe de grupo) determinada por un registro de publicaciones conjuntas y por el acceso a fondos de f</w:t>
      </w:r>
      <w:r w:rsidR="008524D9" w:rsidRPr="00F14DC9">
        <w:rPr>
          <w:rFonts w:ascii="Times New Roman" w:hAnsi="Times New Roman" w:cs="Times New Roman"/>
          <w:sz w:val="24"/>
          <w:szCs w:val="24"/>
        </w:rPr>
        <w:t>inanciación de la investigación.</w:t>
      </w:r>
      <w:r w:rsidR="00B115CA" w:rsidRPr="00F14DC9">
        <w:rPr>
          <w:rFonts w:ascii="Times New Roman" w:hAnsi="Times New Roman" w:cs="Times New Roman"/>
          <w:sz w:val="24"/>
          <w:szCs w:val="24"/>
        </w:rPr>
        <w:t xml:space="preserve"> </w:t>
      </w:r>
    </w:p>
    <w:p w:rsidR="00C03389" w:rsidRPr="00F14DC9" w:rsidRDefault="00B115CA"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Este instituto destaca en su pá</w:t>
      </w:r>
      <w:r w:rsidR="00AA1B0A" w:rsidRPr="00F14DC9">
        <w:rPr>
          <w:rFonts w:ascii="Times New Roman" w:hAnsi="Times New Roman" w:cs="Times New Roman"/>
          <w:sz w:val="24"/>
          <w:szCs w:val="24"/>
        </w:rPr>
        <w:t>gina web que t</w:t>
      </w:r>
      <w:r w:rsidRPr="00F14DC9">
        <w:rPr>
          <w:rFonts w:ascii="Times New Roman" w:hAnsi="Times New Roman" w:cs="Times New Roman"/>
          <w:sz w:val="24"/>
          <w:szCs w:val="24"/>
        </w:rPr>
        <w:t>odas las estructuras estables de investigación determinan su calidad investigadora</w:t>
      </w:r>
      <w:r w:rsidR="00AA1B0A" w:rsidRPr="00F14DC9">
        <w:rPr>
          <w:rFonts w:ascii="Times New Roman" w:hAnsi="Times New Roman" w:cs="Times New Roman"/>
          <w:sz w:val="24"/>
          <w:szCs w:val="24"/>
        </w:rPr>
        <w:t>,</w:t>
      </w:r>
      <w:r w:rsidRPr="00F14DC9">
        <w:rPr>
          <w:rFonts w:ascii="Times New Roman" w:hAnsi="Times New Roman" w:cs="Times New Roman"/>
          <w:sz w:val="24"/>
          <w:szCs w:val="24"/>
        </w:rPr>
        <w:t xml:space="preserve"> en función de su capacidad de financiación y en los productos generados como resultado de su investigación (publicaciones científicas de calidad contrastada, transferencia tecnológica, aplicación al Sistema Nacional de Salud, etc.). Por la importancia estratégica de la investigación </w:t>
      </w:r>
      <w:r w:rsidR="00CE2EAB" w:rsidRPr="00F14DC9">
        <w:rPr>
          <w:rFonts w:ascii="Times New Roman" w:hAnsi="Times New Roman" w:cs="Times New Roman"/>
          <w:sz w:val="24"/>
          <w:szCs w:val="24"/>
        </w:rPr>
        <w:t>c</w:t>
      </w:r>
      <w:r w:rsidR="00CE2EAB">
        <w:rPr>
          <w:rFonts w:ascii="Times New Roman" w:hAnsi="Times New Roman" w:cs="Times New Roman"/>
          <w:sz w:val="24"/>
          <w:szCs w:val="24"/>
        </w:rPr>
        <w:t>olaborativa,</w:t>
      </w:r>
      <w:r w:rsidRPr="00F14DC9">
        <w:rPr>
          <w:rFonts w:ascii="Times New Roman" w:hAnsi="Times New Roman" w:cs="Times New Roman"/>
          <w:sz w:val="24"/>
          <w:szCs w:val="24"/>
        </w:rPr>
        <w:t xml:space="preserve"> se tendrán en consideración la pertenencia a redes o centros de investigación cooperativos estables.</w:t>
      </w:r>
    </w:p>
    <w:p w:rsidR="00122598" w:rsidRPr="00F14DC9" w:rsidRDefault="003054DB" w:rsidP="005B2E33">
      <w:pPr>
        <w:spacing w:before="240" w:after="0" w:line="360" w:lineRule="auto"/>
        <w:ind w:left="57" w:right="57"/>
        <w:jc w:val="both"/>
        <w:rPr>
          <w:rFonts w:ascii="Times New Roman" w:hAnsi="Times New Roman" w:cs="Times New Roman"/>
          <w:sz w:val="24"/>
          <w:szCs w:val="24"/>
        </w:rPr>
      </w:pPr>
      <w:r w:rsidRPr="00F14DC9">
        <w:rPr>
          <w:rFonts w:ascii="Times New Roman" w:hAnsi="Times New Roman" w:cs="Times New Roman"/>
          <w:sz w:val="24"/>
          <w:szCs w:val="24"/>
        </w:rPr>
        <w:t>Para UJAT, l</w:t>
      </w:r>
      <w:r w:rsidR="00122598" w:rsidRPr="00F14DC9">
        <w:rPr>
          <w:rFonts w:ascii="Times New Roman" w:hAnsi="Times New Roman" w:cs="Times New Roman"/>
          <w:sz w:val="24"/>
          <w:szCs w:val="24"/>
        </w:rPr>
        <w:t xml:space="preserve">os grupos de investigación son el embrión de los CA, concebidos </w:t>
      </w:r>
      <w:r w:rsidR="00423E91" w:rsidRPr="00F14DC9">
        <w:rPr>
          <w:rFonts w:ascii="Times New Roman" w:hAnsi="Times New Roman" w:cs="Times New Roman"/>
          <w:sz w:val="24"/>
          <w:szCs w:val="24"/>
        </w:rPr>
        <w:t>estos últimos</w:t>
      </w:r>
      <w:r w:rsidR="00122598" w:rsidRPr="00F14DC9">
        <w:rPr>
          <w:rFonts w:ascii="Times New Roman" w:hAnsi="Times New Roman" w:cs="Times New Roman"/>
          <w:sz w:val="24"/>
          <w:szCs w:val="24"/>
        </w:rPr>
        <w:t xml:space="preserve"> como “un conjunto de profesores-investigadores que comparten una o más líneas afines de estudio e investigación</w:t>
      </w:r>
      <w:r w:rsidRPr="00F14DC9">
        <w:rPr>
          <w:rFonts w:ascii="Times New Roman" w:hAnsi="Times New Roman" w:cs="Times New Roman"/>
          <w:sz w:val="24"/>
          <w:szCs w:val="24"/>
        </w:rPr>
        <w:t>,</w:t>
      </w:r>
      <w:r w:rsidR="00122598" w:rsidRPr="00F14DC9">
        <w:rPr>
          <w:rFonts w:ascii="Times New Roman" w:hAnsi="Times New Roman" w:cs="Times New Roman"/>
          <w:sz w:val="24"/>
          <w:szCs w:val="24"/>
        </w:rPr>
        <w:t xml:space="preserve"> cuyos objetivos y metas están destinados a la generación y aplicación de nuevos conocimientos, además de </w:t>
      </w:r>
      <w:r w:rsidR="00423E91" w:rsidRPr="00F14DC9">
        <w:rPr>
          <w:rFonts w:ascii="Times New Roman" w:hAnsi="Times New Roman" w:cs="Times New Roman"/>
          <w:sz w:val="24"/>
          <w:szCs w:val="24"/>
        </w:rPr>
        <w:t>que,</w:t>
      </w:r>
      <w:r w:rsidR="00122598" w:rsidRPr="00F14DC9">
        <w:rPr>
          <w:rFonts w:ascii="Times New Roman" w:hAnsi="Times New Roman" w:cs="Times New Roman"/>
          <w:sz w:val="24"/>
          <w:szCs w:val="24"/>
        </w:rPr>
        <w:t xml:space="preserve"> a través de su alto grado de especialización, los miembros del conjunto ejercen la docencia para una educación de buena calidad</w:t>
      </w:r>
      <w:r w:rsidR="00423E91" w:rsidRPr="00F14DC9">
        <w:rPr>
          <w:rFonts w:ascii="Times New Roman" w:hAnsi="Times New Roman" w:cs="Times New Roman"/>
          <w:sz w:val="24"/>
          <w:szCs w:val="24"/>
        </w:rPr>
        <w:t>.” (</w:t>
      </w:r>
      <w:r w:rsidR="00122598" w:rsidRPr="00F14DC9">
        <w:rPr>
          <w:rFonts w:ascii="Times New Roman" w:hAnsi="Times New Roman" w:cs="Times New Roman"/>
          <w:sz w:val="24"/>
          <w:szCs w:val="24"/>
        </w:rPr>
        <w:t>UJAT, 2003)</w:t>
      </w:r>
    </w:p>
    <w:p w:rsidR="00C03389" w:rsidRPr="00F14DC9" w:rsidRDefault="00EC3DB0"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El recorrido anterior, muestra</w:t>
      </w:r>
      <w:r w:rsidR="008524D9" w:rsidRPr="00F14DC9">
        <w:rPr>
          <w:rFonts w:ascii="Times New Roman" w:hAnsi="Times New Roman" w:cs="Times New Roman"/>
          <w:sz w:val="24"/>
          <w:szCs w:val="24"/>
        </w:rPr>
        <w:t xml:space="preserve"> idea</w:t>
      </w:r>
      <w:r w:rsidRPr="00F14DC9">
        <w:rPr>
          <w:rFonts w:ascii="Times New Roman" w:hAnsi="Times New Roman" w:cs="Times New Roman"/>
          <w:sz w:val="24"/>
          <w:szCs w:val="24"/>
        </w:rPr>
        <w:t>s</w:t>
      </w:r>
      <w:r w:rsidR="008524D9" w:rsidRPr="00F14DC9">
        <w:rPr>
          <w:rFonts w:ascii="Times New Roman" w:hAnsi="Times New Roman" w:cs="Times New Roman"/>
          <w:sz w:val="24"/>
          <w:szCs w:val="24"/>
        </w:rPr>
        <w:t xml:space="preserve"> de grupo como el propósito de todo colectivo de académicos, profesores-investigadores, es la búsqueda de fuentes de financiamiento</w:t>
      </w:r>
      <w:r w:rsidR="00167858" w:rsidRPr="00F14DC9">
        <w:rPr>
          <w:rFonts w:ascii="Times New Roman" w:hAnsi="Times New Roman" w:cs="Times New Roman"/>
          <w:sz w:val="24"/>
          <w:szCs w:val="24"/>
        </w:rPr>
        <w:t xml:space="preserve"> que garanticen el logro de</w:t>
      </w:r>
      <w:r w:rsidR="008524D9" w:rsidRPr="00F14DC9">
        <w:rPr>
          <w:rFonts w:ascii="Times New Roman" w:hAnsi="Times New Roman" w:cs="Times New Roman"/>
          <w:sz w:val="24"/>
          <w:szCs w:val="24"/>
        </w:rPr>
        <w:t xml:space="preserve"> una alta productividad</w:t>
      </w:r>
      <w:r w:rsidR="00C32F32" w:rsidRPr="00F14DC9">
        <w:rPr>
          <w:rFonts w:ascii="Times New Roman" w:hAnsi="Times New Roman" w:cs="Times New Roman"/>
          <w:sz w:val="24"/>
          <w:szCs w:val="24"/>
        </w:rPr>
        <w:t xml:space="preserve"> que posicione al</w:t>
      </w:r>
      <w:r w:rsidR="008524D9" w:rsidRPr="00F14DC9">
        <w:rPr>
          <w:rFonts w:ascii="Times New Roman" w:hAnsi="Times New Roman" w:cs="Times New Roman"/>
          <w:sz w:val="24"/>
          <w:szCs w:val="24"/>
        </w:rPr>
        <w:t xml:space="preserve"> grupo de investigación</w:t>
      </w:r>
      <w:r w:rsidR="00C32F32" w:rsidRPr="00F14DC9">
        <w:rPr>
          <w:rFonts w:ascii="Times New Roman" w:hAnsi="Times New Roman" w:cs="Times New Roman"/>
          <w:sz w:val="24"/>
          <w:szCs w:val="24"/>
        </w:rPr>
        <w:t xml:space="preserve"> en la comunidad académica y científica de la Institución</w:t>
      </w:r>
      <w:r w:rsidR="00C00B55" w:rsidRPr="00F14DC9">
        <w:rPr>
          <w:rFonts w:ascii="Times New Roman" w:hAnsi="Times New Roman" w:cs="Times New Roman"/>
          <w:sz w:val="24"/>
          <w:szCs w:val="24"/>
        </w:rPr>
        <w:t xml:space="preserve"> a la que pertenece,</w:t>
      </w:r>
      <w:r w:rsidRPr="00F14DC9">
        <w:rPr>
          <w:rFonts w:ascii="Times New Roman" w:hAnsi="Times New Roman" w:cs="Times New Roman"/>
          <w:sz w:val="24"/>
          <w:szCs w:val="24"/>
        </w:rPr>
        <w:t xml:space="preserve"> </w:t>
      </w:r>
      <w:r w:rsidR="00C00B55" w:rsidRPr="00F14DC9">
        <w:rPr>
          <w:rFonts w:ascii="Times New Roman" w:hAnsi="Times New Roman" w:cs="Times New Roman"/>
          <w:sz w:val="24"/>
          <w:szCs w:val="24"/>
        </w:rPr>
        <w:t>garantizando así</w:t>
      </w:r>
      <w:r w:rsidR="008524D9" w:rsidRPr="00F14DC9">
        <w:rPr>
          <w:rFonts w:ascii="Times New Roman" w:hAnsi="Times New Roman" w:cs="Times New Roman"/>
          <w:sz w:val="24"/>
          <w:szCs w:val="24"/>
        </w:rPr>
        <w:t xml:space="preserve"> el desarrollo del conocimiento producto de investigaciones</w:t>
      </w:r>
      <w:r w:rsidR="00167858" w:rsidRPr="00F14DC9">
        <w:rPr>
          <w:rFonts w:ascii="Times New Roman" w:hAnsi="Times New Roman" w:cs="Times New Roman"/>
          <w:sz w:val="24"/>
          <w:szCs w:val="24"/>
        </w:rPr>
        <w:t xml:space="preserve">, con ello, el reconocimiento como grupo de investigación </w:t>
      </w:r>
      <w:r w:rsidR="00012516" w:rsidRPr="00F14DC9">
        <w:rPr>
          <w:rFonts w:ascii="Times New Roman" w:hAnsi="Times New Roman" w:cs="Times New Roman"/>
          <w:sz w:val="24"/>
          <w:szCs w:val="24"/>
        </w:rPr>
        <w:t>depende de la alta productividad.</w:t>
      </w:r>
    </w:p>
    <w:p w:rsidR="00C03389" w:rsidRPr="00F14DC9" w:rsidRDefault="007855EB"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 xml:space="preserve">Otros </w:t>
      </w:r>
      <w:r w:rsidR="007B452D" w:rsidRPr="00F14DC9">
        <w:rPr>
          <w:rFonts w:ascii="Times New Roman" w:hAnsi="Times New Roman" w:cs="Times New Roman"/>
          <w:sz w:val="24"/>
          <w:szCs w:val="24"/>
        </w:rPr>
        <w:t>hallazgo</w:t>
      </w:r>
      <w:r w:rsidRPr="00F14DC9">
        <w:rPr>
          <w:rFonts w:ascii="Times New Roman" w:hAnsi="Times New Roman" w:cs="Times New Roman"/>
          <w:sz w:val="24"/>
          <w:szCs w:val="24"/>
        </w:rPr>
        <w:t>s</w:t>
      </w:r>
      <w:r w:rsidR="007B452D" w:rsidRPr="00F14DC9">
        <w:rPr>
          <w:rFonts w:ascii="Times New Roman" w:hAnsi="Times New Roman" w:cs="Times New Roman"/>
          <w:sz w:val="24"/>
          <w:szCs w:val="24"/>
        </w:rPr>
        <w:t xml:space="preserve"> con respecto a la denominación, es que la mayoría de las instituciones coinciden en considerar a los grupos de investigación como unidades básicas para el desarrollo de la investigación, se encuentran organizadas en líneas de investigación</w:t>
      </w:r>
      <w:r w:rsidR="00E37333" w:rsidRPr="00F14DC9">
        <w:rPr>
          <w:rFonts w:ascii="Times New Roman" w:hAnsi="Times New Roman" w:cs="Times New Roman"/>
          <w:sz w:val="24"/>
          <w:szCs w:val="24"/>
        </w:rPr>
        <w:t xml:space="preserve"> comunes</w:t>
      </w:r>
      <w:r w:rsidR="007B452D" w:rsidRPr="00F14DC9">
        <w:rPr>
          <w:rFonts w:ascii="Times New Roman" w:hAnsi="Times New Roman" w:cs="Times New Roman"/>
          <w:sz w:val="24"/>
          <w:szCs w:val="24"/>
        </w:rPr>
        <w:t xml:space="preserve">, </w:t>
      </w:r>
      <w:r w:rsidR="00551FF2" w:rsidRPr="00F14DC9">
        <w:rPr>
          <w:rFonts w:ascii="Times New Roman" w:hAnsi="Times New Roman" w:cs="Times New Roman"/>
          <w:sz w:val="24"/>
          <w:szCs w:val="24"/>
        </w:rPr>
        <w:t xml:space="preserve">esto </w:t>
      </w:r>
      <w:r w:rsidR="007B452D" w:rsidRPr="00F14DC9">
        <w:rPr>
          <w:rFonts w:ascii="Times New Roman" w:hAnsi="Times New Roman" w:cs="Times New Roman"/>
          <w:sz w:val="24"/>
          <w:szCs w:val="24"/>
        </w:rPr>
        <w:t>permite a los grupos dirigir sus esfuerzos e interés investigativos hacia el cultivo de la línea.</w:t>
      </w:r>
    </w:p>
    <w:p w:rsidR="00CF44C0" w:rsidRPr="00F14DC9" w:rsidRDefault="007B452D"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En lo referente a los rasgos, estos muestran diferencias como son: la duración es temporal depende de la productividad lograda, algunos grupos atienden necesidades del entorno social,</w:t>
      </w:r>
      <w:r w:rsidR="009D45E2" w:rsidRPr="00F14DC9">
        <w:rPr>
          <w:rFonts w:ascii="Times New Roman" w:hAnsi="Times New Roman" w:cs="Times New Roman"/>
          <w:sz w:val="24"/>
          <w:szCs w:val="24"/>
        </w:rPr>
        <w:t xml:space="preserve"> que el logro de su permanencia depende del clima de colabora</w:t>
      </w:r>
      <w:r w:rsidR="00AA1B0A" w:rsidRPr="00F14DC9">
        <w:rPr>
          <w:rFonts w:ascii="Times New Roman" w:hAnsi="Times New Roman" w:cs="Times New Roman"/>
          <w:sz w:val="24"/>
          <w:szCs w:val="24"/>
        </w:rPr>
        <w:t>ción, de la evaluación continua;</w:t>
      </w:r>
      <w:r w:rsidR="009D45E2" w:rsidRPr="00F14DC9">
        <w:rPr>
          <w:rFonts w:ascii="Times New Roman" w:hAnsi="Times New Roman" w:cs="Times New Roman"/>
          <w:sz w:val="24"/>
          <w:szCs w:val="24"/>
        </w:rPr>
        <w:t xml:space="preserve"> una de las instituciones </w:t>
      </w:r>
      <w:r w:rsidR="000D19A8" w:rsidRPr="00F14DC9">
        <w:rPr>
          <w:rFonts w:ascii="Times New Roman" w:hAnsi="Times New Roman" w:cs="Times New Roman"/>
          <w:sz w:val="24"/>
          <w:szCs w:val="24"/>
        </w:rPr>
        <w:t xml:space="preserve">mexicanas </w:t>
      </w:r>
      <w:r w:rsidR="009D45E2" w:rsidRPr="00F14DC9">
        <w:rPr>
          <w:rFonts w:ascii="Times New Roman" w:hAnsi="Times New Roman" w:cs="Times New Roman"/>
          <w:sz w:val="24"/>
          <w:szCs w:val="24"/>
        </w:rPr>
        <w:t>reconoce que mientras no reúnan los requisitos</w:t>
      </w:r>
      <w:r w:rsidR="00421086" w:rsidRPr="00F14DC9">
        <w:rPr>
          <w:rFonts w:ascii="Times New Roman" w:hAnsi="Times New Roman" w:cs="Times New Roman"/>
          <w:sz w:val="24"/>
          <w:szCs w:val="24"/>
        </w:rPr>
        <w:t xml:space="preserve"> no podrán ser </w:t>
      </w:r>
      <w:r w:rsidR="000D19A8" w:rsidRPr="00F14DC9">
        <w:rPr>
          <w:rFonts w:ascii="Times New Roman" w:hAnsi="Times New Roman" w:cs="Times New Roman"/>
          <w:sz w:val="24"/>
          <w:szCs w:val="24"/>
        </w:rPr>
        <w:t>considerados</w:t>
      </w:r>
      <w:r w:rsidR="00AA1B0A" w:rsidRPr="00F14DC9">
        <w:rPr>
          <w:rFonts w:ascii="Times New Roman" w:hAnsi="Times New Roman" w:cs="Times New Roman"/>
          <w:sz w:val="24"/>
          <w:szCs w:val="24"/>
        </w:rPr>
        <w:t xml:space="preserve"> como cuerpos académicos</w:t>
      </w:r>
      <w:r w:rsidR="00421086" w:rsidRPr="00F14DC9">
        <w:rPr>
          <w:rFonts w:ascii="Times New Roman" w:hAnsi="Times New Roman" w:cs="Times New Roman"/>
          <w:sz w:val="24"/>
          <w:szCs w:val="24"/>
        </w:rPr>
        <w:t xml:space="preserve"> por </w:t>
      </w:r>
      <w:r w:rsidR="00AA1B0A" w:rsidRPr="00F14DC9">
        <w:rPr>
          <w:rFonts w:ascii="Times New Roman" w:hAnsi="Times New Roman" w:cs="Times New Roman"/>
          <w:sz w:val="24"/>
          <w:szCs w:val="24"/>
          <w:shd w:val="clear" w:color="auto" w:fill="FFFFFF"/>
        </w:rPr>
        <w:t>programa para el desarrollo profesional d</w:t>
      </w:r>
      <w:r w:rsidR="00421086" w:rsidRPr="00F14DC9">
        <w:rPr>
          <w:rFonts w:ascii="Times New Roman" w:hAnsi="Times New Roman" w:cs="Times New Roman"/>
          <w:sz w:val="24"/>
          <w:szCs w:val="24"/>
          <w:shd w:val="clear" w:color="auto" w:fill="FFFFFF"/>
        </w:rPr>
        <w:t xml:space="preserve">ocente (PRODEP), es clara la perspectiva desde las instituciones, reconocen los esfuerzos que hacen los grupos de investigación, de los aportes a la institución, sin embargo los esfuerzos en algunas de las IES no </w:t>
      </w:r>
      <w:r w:rsidR="00421086" w:rsidRPr="00F14DC9">
        <w:rPr>
          <w:rFonts w:ascii="Times New Roman" w:hAnsi="Times New Roman" w:cs="Times New Roman"/>
          <w:sz w:val="24"/>
          <w:szCs w:val="24"/>
          <w:shd w:val="clear" w:color="auto" w:fill="FFFFFF"/>
        </w:rPr>
        <w:lastRenderedPageBreak/>
        <w:t>alcanza para el reconocimiento oficial ante instancias que dan valide</w:t>
      </w:r>
      <w:r w:rsidR="00012516" w:rsidRPr="00F14DC9">
        <w:rPr>
          <w:rFonts w:ascii="Times New Roman" w:hAnsi="Times New Roman" w:cs="Times New Roman"/>
          <w:sz w:val="24"/>
          <w:szCs w:val="24"/>
          <w:shd w:val="clear" w:color="auto" w:fill="FFFFFF"/>
        </w:rPr>
        <w:t>z a la existencia de los grupos;</w:t>
      </w:r>
      <w:r w:rsidR="00421086" w:rsidRPr="00F14DC9">
        <w:rPr>
          <w:rFonts w:ascii="Times New Roman" w:hAnsi="Times New Roman" w:cs="Times New Roman"/>
          <w:sz w:val="24"/>
          <w:szCs w:val="24"/>
          <w:shd w:val="clear" w:color="auto" w:fill="FFFFFF"/>
        </w:rPr>
        <w:t xml:space="preserve"> que el tránsito hacia los CA depende de esfuerzos extraordin</w:t>
      </w:r>
      <w:r w:rsidR="00CE56EE" w:rsidRPr="00F14DC9">
        <w:rPr>
          <w:rFonts w:ascii="Times New Roman" w:hAnsi="Times New Roman" w:cs="Times New Roman"/>
          <w:sz w:val="24"/>
          <w:szCs w:val="24"/>
          <w:shd w:val="clear" w:color="auto" w:fill="FFFFFF"/>
        </w:rPr>
        <w:t xml:space="preserve">arios que realicen sus integrantes, este </w:t>
      </w:r>
      <w:r w:rsidR="0084263C" w:rsidRPr="00F14DC9">
        <w:rPr>
          <w:rFonts w:ascii="Times New Roman" w:hAnsi="Times New Roman" w:cs="Times New Roman"/>
          <w:sz w:val="24"/>
          <w:szCs w:val="24"/>
          <w:shd w:val="clear" w:color="auto" w:fill="FFFFFF"/>
        </w:rPr>
        <w:t>fenómeno de reconocimiento, parece</w:t>
      </w:r>
      <w:r w:rsidR="00CE56EE" w:rsidRPr="00F14DC9">
        <w:rPr>
          <w:rFonts w:ascii="Times New Roman" w:hAnsi="Times New Roman" w:cs="Times New Roman"/>
          <w:sz w:val="24"/>
          <w:szCs w:val="24"/>
          <w:shd w:val="clear" w:color="auto" w:fill="FFFFFF"/>
        </w:rPr>
        <w:t xml:space="preserve"> ser un rasgo de la universidades mexicanas. </w:t>
      </w:r>
    </w:p>
    <w:p w:rsidR="00362463" w:rsidRPr="00F14DC9" w:rsidRDefault="00CE56EE" w:rsidP="005B2E33">
      <w:pPr>
        <w:spacing w:before="240" w:after="0" w:line="360" w:lineRule="auto"/>
        <w:jc w:val="both"/>
        <w:rPr>
          <w:rFonts w:ascii="Times New Roman" w:hAnsi="Times New Roman" w:cs="Times New Roman"/>
          <w:sz w:val="24"/>
          <w:szCs w:val="24"/>
          <w:shd w:val="clear" w:color="auto" w:fill="FFFFFF"/>
        </w:rPr>
      </w:pPr>
      <w:r w:rsidRPr="00F14DC9">
        <w:rPr>
          <w:rFonts w:ascii="Times New Roman" w:hAnsi="Times New Roman" w:cs="Times New Roman"/>
          <w:sz w:val="24"/>
          <w:szCs w:val="24"/>
          <w:shd w:val="clear" w:color="auto" w:fill="FFFFFF"/>
        </w:rPr>
        <w:t>Un dato curioso, es que las páginas de universidades mexicanas no despliegan en sus portales información acerca de la concepción que se tiene de sus propios grupos o cuerpos de investigación, solo se accede a la lista de grupos o equipos, cuerpos académicos y</w:t>
      </w:r>
      <w:r w:rsidR="00747FDB" w:rsidRPr="00F14DC9">
        <w:rPr>
          <w:rFonts w:ascii="Times New Roman" w:hAnsi="Times New Roman" w:cs="Times New Roman"/>
          <w:sz w:val="24"/>
          <w:szCs w:val="24"/>
          <w:shd w:val="clear" w:color="auto" w:fill="FFFFFF"/>
        </w:rPr>
        <w:t xml:space="preserve"> la productividad de las líneas que cultivan.</w:t>
      </w:r>
      <w:r w:rsidR="00DE6D5B" w:rsidRPr="00F14DC9">
        <w:rPr>
          <w:rFonts w:ascii="Times New Roman" w:hAnsi="Times New Roman" w:cs="Times New Roman"/>
          <w:sz w:val="24"/>
          <w:szCs w:val="24"/>
          <w:shd w:val="clear" w:color="auto" w:fill="FFFFFF"/>
        </w:rPr>
        <w:t xml:space="preserve"> Destaca España</w:t>
      </w:r>
      <w:r w:rsidR="00395581" w:rsidRPr="00F14DC9">
        <w:rPr>
          <w:rFonts w:ascii="Times New Roman" w:hAnsi="Times New Roman" w:cs="Times New Roman"/>
          <w:sz w:val="24"/>
          <w:szCs w:val="24"/>
          <w:shd w:val="clear" w:color="auto" w:fill="FFFFFF"/>
        </w:rPr>
        <w:t>,</w:t>
      </w:r>
      <w:r w:rsidR="00DE6D5B" w:rsidRPr="00F14DC9">
        <w:rPr>
          <w:rFonts w:ascii="Times New Roman" w:hAnsi="Times New Roman" w:cs="Times New Roman"/>
          <w:sz w:val="24"/>
          <w:szCs w:val="24"/>
          <w:shd w:val="clear" w:color="auto" w:fill="FFFFFF"/>
        </w:rPr>
        <w:t xml:space="preserve"> </w:t>
      </w:r>
      <w:r w:rsidR="00551FF2" w:rsidRPr="00F14DC9">
        <w:rPr>
          <w:rFonts w:ascii="Times New Roman" w:hAnsi="Times New Roman" w:cs="Times New Roman"/>
          <w:sz w:val="24"/>
          <w:szCs w:val="24"/>
          <w:shd w:val="clear" w:color="auto" w:fill="FFFFFF"/>
        </w:rPr>
        <w:t>la web</w:t>
      </w:r>
      <w:r w:rsidR="00DE6D5B" w:rsidRPr="00F14DC9">
        <w:rPr>
          <w:rFonts w:ascii="Times New Roman" w:hAnsi="Times New Roman" w:cs="Times New Roman"/>
          <w:sz w:val="24"/>
          <w:szCs w:val="24"/>
          <w:shd w:val="clear" w:color="auto" w:fill="FFFFFF"/>
        </w:rPr>
        <w:t xml:space="preserve"> ofrece a través de las direcciones </w:t>
      </w:r>
      <w:r w:rsidR="00CF44C0" w:rsidRPr="00F14DC9">
        <w:rPr>
          <w:rFonts w:ascii="Times New Roman" w:hAnsi="Times New Roman" w:cs="Times New Roman"/>
          <w:sz w:val="24"/>
          <w:szCs w:val="24"/>
          <w:shd w:val="clear" w:color="auto" w:fill="FFFFFF"/>
        </w:rPr>
        <w:t xml:space="preserve">electrónicas </w:t>
      </w:r>
      <w:r w:rsidR="00DE6D5B" w:rsidRPr="00F14DC9">
        <w:rPr>
          <w:rFonts w:ascii="Times New Roman" w:hAnsi="Times New Roman" w:cs="Times New Roman"/>
          <w:sz w:val="24"/>
          <w:szCs w:val="24"/>
          <w:shd w:val="clear" w:color="auto" w:fill="FFFFFF"/>
        </w:rPr>
        <w:t>de sus universidades apartados dedicados a grupos de investigación, a la forma como son concebidos, como se definen y los trabajos que realizan des</w:t>
      </w:r>
      <w:r w:rsidR="00743D7C" w:rsidRPr="00F14DC9">
        <w:rPr>
          <w:rFonts w:ascii="Times New Roman" w:hAnsi="Times New Roman" w:cs="Times New Roman"/>
          <w:sz w:val="24"/>
          <w:szCs w:val="24"/>
          <w:shd w:val="clear" w:color="auto" w:fill="FFFFFF"/>
        </w:rPr>
        <w:t>de sus centros de investigación, lo que facilita identificar las tendencias o líneas de investigación que cultivan.</w:t>
      </w:r>
      <w:r w:rsidR="00DD2838" w:rsidRPr="00F14DC9">
        <w:rPr>
          <w:rFonts w:ascii="Times New Roman" w:hAnsi="Times New Roman" w:cs="Times New Roman"/>
          <w:sz w:val="24"/>
          <w:szCs w:val="24"/>
          <w:shd w:val="clear" w:color="auto" w:fill="FFFFFF"/>
        </w:rPr>
        <w:t xml:space="preserve"> </w:t>
      </w:r>
      <w:r w:rsidR="00551FF2" w:rsidRPr="00F14DC9">
        <w:rPr>
          <w:rFonts w:ascii="Times New Roman" w:hAnsi="Times New Roman" w:cs="Times New Roman"/>
          <w:sz w:val="24"/>
          <w:szCs w:val="24"/>
          <w:shd w:val="clear" w:color="auto" w:fill="FFFFFF"/>
        </w:rPr>
        <w:t xml:space="preserve">El panorama </w:t>
      </w:r>
      <w:r w:rsidR="00582811" w:rsidRPr="00F14DC9">
        <w:rPr>
          <w:rFonts w:ascii="Times New Roman" w:hAnsi="Times New Roman" w:cs="Times New Roman"/>
          <w:sz w:val="24"/>
          <w:szCs w:val="24"/>
          <w:shd w:val="clear" w:color="auto" w:fill="FFFFFF"/>
        </w:rPr>
        <w:t xml:space="preserve">identificado en la revisión de las páginas </w:t>
      </w:r>
      <w:proofErr w:type="gramStart"/>
      <w:r w:rsidR="00582811" w:rsidRPr="00F14DC9">
        <w:rPr>
          <w:rFonts w:ascii="Times New Roman" w:hAnsi="Times New Roman" w:cs="Times New Roman"/>
          <w:sz w:val="24"/>
          <w:szCs w:val="24"/>
          <w:shd w:val="clear" w:color="auto" w:fill="FFFFFF"/>
        </w:rPr>
        <w:t>electrónicas,</w:t>
      </w:r>
      <w:proofErr w:type="gramEnd"/>
      <w:r w:rsidR="00582811" w:rsidRPr="00F14DC9">
        <w:rPr>
          <w:rFonts w:ascii="Times New Roman" w:hAnsi="Times New Roman" w:cs="Times New Roman"/>
          <w:sz w:val="24"/>
          <w:szCs w:val="24"/>
          <w:shd w:val="clear" w:color="auto" w:fill="FFFFFF"/>
        </w:rPr>
        <w:t xml:space="preserve"> </w:t>
      </w:r>
      <w:r w:rsidR="00DD2838" w:rsidRPr="00F14DC9">
        <w:rPr>
          <w:rFonts w:ascii="Times New Roman" w:hAnsi="Times New Roman" w:cs="Times New Roman"/>
          <w:sz w:val="24"/>
          <w:szCs w:val="24"/>
          <w:shd w:val="clear" w:color="auto" w:fill="FFFFFF"/>
        </w:rPr>
        <w:t>permite</w:t>
      </w:r>
      <w:r w:rsidR="00582811" w:rsidRPr="00F14DC9">
        <w:rPr>
          <w:rFonts w:ascii="Times New Roman" w:hAnsi="Times New Roman" w:cs="Times New Roman"/>
          <w:sz w:val="24"/>
          <w:szCs w:val="24"/>
          <w:shd w:val="clear" w:color="auto" w:fill="FFFFFF"/>
        </w:rPr>
        <w:t xml:space="preserve"> construir una idea sobre lo que es un grupo de investigación, de la importancia de integrarse a partir de las líneas de interés; la segunda ruta sumará explicaciones que coinciden en gran medida con lo presentado hasta ahora.</w:t>
      </w:r>
    </w:p>
    <w:p w:rsidR="00CF44C0" w:rsidRPr="00F14DC9" w:rsidRDefault="000D19A8" w:rsidP="005B2E33">
      <w:pPr>
        <w:spacing w:before="240" w:after="0" w:line="360" w:lineRule="auto"/>
        <w:jc w:val="both"/>
        <w:rPr>
          <w:rFonts w:ascii="Times New Roman" w:hAnsi="Times New Roman" w:cs="Times New Roman"/>
          <w:sz w:val="24"/>
          <w:szCs w:val="24"/>
          <w:shd w:val="clear" w:color="auto" w:fill="FFFFFF"/>
        </w:rPr>
      </w:pPr>
      <w:r w:rsidRPr="00F14DC9">
        <w:rPr>
          <w:rFonts w:ascii="Times New Roman" w:hAnsi="Times New Roman" w:cs="Times New Roman"/>
          <w:sz w:val="24"/>
          <w:szCs w:val="24"/>
        </w:rPr>
        <w:t xml:space="preserve">En lo referente a la segunda ruta, se revisaron </w:t>
      </w:r>
      <w:r w:rsidR="00F85B55" w:rsidRPr="00F14DC9">
        <w:rPr>
          <w:rFonts w:ascii="Times New Roman" w:hAnsi="Times New Roman" w:cs="Times New Roman"/>
          <w:sz w:val="24"/>
          <w:szCs w:val="24"/>
        </w:rPr>
        <w:t>nueve t</w:t>
      </w:r>
      <w:r w:rsidR="00B624D9" w:rsidRPr="00F14DC9">
        <w:rPr>
          <w:rFonts w:ascii="Times New Roman" w:hAnsi="Times New Roman" w:cs="Times New Roman"/>
          <w:sz w:val="24"/>
          <w:szCs w:val="24"/>
        </w:rPr>
        <w:t>extos</w:t>
      </w:r>
      <w:r w:rsidR="00784EBA" w:rsidRPr="00F14DC9">
        <w:rPr>
          <w:rFonts w:ascii="Times New Roman" w:hAnsi="Times New Roman" w:cs="Times New Roman"/>
          <w:sz w:val="24"/>
          <w:szCs w:val="24"/>
        </w:rPr>
        <w:t xml:space="preserve"> estos</w:t>
      </w:r>
      <w:r w:rsidR="00B624D9" w:rsidRPr="00F14DC9">
        <w:rPr>
          <w:rFonts w:ascii="Times New Roman" w:hAnsi="Times New Roman" w:cs="Times New Roman"/>
          <w:sz w:val="24"/>
          <w:szCs w:val="24"/>
        </w:rPr>
        <w:t xml:space="preserve"> fueron seleccionados conforme a los </w:t>
      </w:r>
      <w:r w:rsidR="003F0F89" w:rsidRPr="00F14DC9">
        <w:rPr>
          <w:rFonts w:ascii="Times New Roman" w:hAnsi="Times New Roman" w:cs="Times New Roman"/>
          <w:sz w:val="24"/>
          <w:szCs w:val="24"/>
        </w:rPr>
        <w:t>títulos</w:t>
      </w:r>
      <w:r w:rsidR="003A0312" w:rsidRPr="00F14DC9">
        <w:rPr>
          <w:rFonts w:ascii="Times New Roman" w:hAnsi="Times New Roman" w:cs="Times New Roman"/>
          <w:sz w:val="24"/>
          <w:szCs w:val="24"/>
        </w:rPr>
        <w:t xml:space="preserve">, </w:t>
      </w:r>
      <w:r w:rsidR="00784EBA" w:rsidRPr="00F14DC9">
        <w:rPr>
          <w:rFonts w:ascii="Times New Roman" w:hAnsi="Times New Roman" w:cs="Times New Roman"/>
          <w:sz w:val="24"/>
          <w:szCs w:val="24"/>
        </w:rPr>
        <w:t>los cuales</w:t>
      </w:r>
      <w:r w:rsidR="003A0312" w:rsidRPr="00F14DC9">
        <w:rPr>
          <w:rFonts w:ascii="Times New Roman" w:hAnsi="Times New Roman" w:cs="Times New Roman"/>
          <w:sz w:val="24"/>
          <w:szCs w:val="24"/>
        </w:rPr>
        <w:t xml:space="preserve"> deberían contener información sobre </w:t>
      </w:r>
      <w:r w:rsidR="003F0F89" w:rsidRPr="00F14DC9">
        <w:rPr>
          <w:rFonts w:ascii="Times New Roman" w:hAnsi="Times New Roman" w:cs="Times New Roman"/>
          <w:sz w:val="24"/>
          <w:szCs w:val="24"/>
        </w:rPr>
        <w:t>grupos de i</w:t>
      </w:r>
      <w:r w:rsidR="003A0312" w:rsidRPr="00F14DC9">
        <w:rPr>
          <w:rFonts w:ascii="Times New Roman" w:hAnsi="Times New Roman" w:cs="Times New Roman"/>
          <w:sz w:val="24"/>
          <w:szCs w:val="24"/>
        </w:rPr>
        <w:t>nvestigación</w:t>
      </w:r>
      <w:r w:rsidR="00092D05" w:rsidRPr="00F14DC9">
        <w:rPr>
          <w:rFonts w:ascii="Times New Roman" w:hAnsi="Times New Roman" w:cs="Times New Roman"/>
          <w:sz w:val="24"/>
          <w:szCs w:val="24"/>
        </w:rPr>
        <w:t xml:space="preserve">, los textos </w:t>
      </w:r>
      <w:r w:rsidR="00B23333" w:rsidRPr="00F14DC9">
        <w:rPr>
          <w:rFonts w:ascii="Times New Roman" w:hAnsi="Times New Roman" w:cs="Times New Roman"/>
          <w:sz w:val="24"/>
          <w:szCs w:val="24"/>
        </w:rPr>
        <w:t xml:space="preserve">fueron: </w:t>
      </w:r>
      <w:r w:rsidR="00AC709B" w:rsidRPr="00F14DC9">
        <w:rPr>
          <w:rFonts w:ascii="Times New Roman" w:hAnsi="Times New Roman" w:cs="Times New Roman"/>
          <w:sz w:val="24"/>
          <w:szCs w:val="24"/>
        </w:rPr>
        <w:t xml:space="preserve">1) </w:t>
      </w:r>
      <w:r w:rsidR="00B23333" w:rsidRPr="00F14DC9">
        <w:rPr>
          <w:rFonts w:ascii="Times New Roman" w:hAnsi="Times New Roman" w:cs="Times New Roman"/>
          <w:i/>
          <w:sz w:val="24"/>
          <w:szCs w:val="24"/>
        </w:rPr>
        <w:t>Los orígenes de un grupo de</w:t>
      </w:r>
      <w:r w:rsidR="00AB0A67" w:rsidRPr="00F14DC9">
        <w:rPr>
          <w:rFonts w:ascii="Times New Roman" w:hAnsi="Times New Roman" w:cs="Times New Roman"/>
          <w:i/>
          <w:sz w:val="24"/>
          <w:szCs w:val="24"/>
        </w:rPr>
        <w:t xml:space="preserve"> investigación en la Benemérita Universidad Autónoma De Puebla (UAP)</w:t>
      </w:r>
      <w:r w:rsidR="00B67CDC" w:rsidRPr="00F14DC9">
        <w:rPr>
          <w:rFonts w:ascii="Times New Roman" w:hAnsi="Times New Roman" w:cs="Times New Roman"/>
          <w:i/>
          <w:sz w:val="24"/>
          <w:szCs w:val="24"/>
        </w:rPr>
        <w:t xml:space="preserve">: Configuración de una &lt;&lt;cabeza de playa&gt;&gt; </w:t>
      </w:r>
      <w:r w:rsidR="00B67CDC" w:rsidRPr="00F14DC9">
        <w:rPr>
          <w:rFonts w:ascii="Times New Roman" w:hAnsi="Times New Roman" w:cs="Times New Roman"/>
          <w:sz w:val="24"/>
          <w:szCs w:val="24"/>
        </w:rPr>
        <w:t xml:space="preserve">publicada en 2015, de la autoría de Méndez </w:t>
      </w:r>
      <w:proofErr w:type="spellStart"/>
      <w:r w:rsidR="00B67CDC" w:rsidRPr="00F14DC9">
        <w:rPr>
          <w:rFonts w:ascii="Times New Roman" w:hAnsi="Times New Roman" w:cs="Times New Roman"/>
          <w:sz w:val="24"/>
          <w:szCs w:val="24"/>
        </w:rPr>
        <w:t>Ochaita</w:t>
      </w:r>
      <w:proofErr w:type="spellEnd"/>
      <w:r w:rsidR="00B67CDC" w:rsidRPr="00F14DC9">
        <w:rPr>
          <w:rFonts w:ascii="Times New Roman" w:hAnsi="Times New Roman" w:cs="Times New Roman"/>
          <w:sz w:val="24"/>
          <w:szCs w:val="24"/>
        </w:rPr>
        <w:t xml:space="preserve"> y </w:t>
      </w:r>
      <w:proofErr w:type="spellStart"/>
      <w:r w:rsidR="00B67CDC" w:rsidRPr="00F14DC9">
        <w:rPr>
          <w:rFonts w:ascii="Times New Roman" w:hAnsi="Times New Roman" w:cs="Times New Roman"/>
          <w:sz w:val="24"/>
          <w:szCs w:val="24"/>
        </w:rPr>
        <w:t>Remedi</w:t>
      </w:r>
      <w:proofErr w:type="spellEnd"/>
      <w:r w:rsidR="00B67CDC" w:rsidRPr="00F14DC9">
        <w:rPr>
          <w:rFonts w:ascii="Times New Roman" w:hAnsi="Times New Roman" w:cs="Times New Roman"/>
          <w:sz w:val="24"/>
          <w:szCs w:val="24"/>
        </w:rPr>
        <w:t xml:space="preserve"> </w:t>
      </w:r>
      <w:proofErr w:type="spellStart"/>
      <w:r w:rsidR="00B67CDC" w:rsidRPr="00F14DC9">
        <w:rPr>
          <w:rFonts w:ascii="Times New Roman" w:hAnsi="Times New Roman" w:cs="Times New Roman"/>
          <w:sz w:val="24"/>
          <w:szCs w:val="24"/>
        </w:rPr>
        <w:t>Allione</w:t>
      </w:r>
      <w:proofErr w:type="spellEnd"/>
      <w:r w:rsidR="00B67CDC" w:rsidRPr="00F14DC9">
        <w:rPr>
          <w:rFonts w:ascii="Times New Roman" w:hAnsi="Times New Roman" w:cs="Times New Roman"/>
          <w:i/>
          <w:sz w:val="24"/>
          <w:szCs w:val="24"/>
        </w:rPr>
        <w:t xml:space="preserve">, </w:t>
      </w:r>
      <w:r w:rsidR="00AC709B" w:rsidRPr="00F14DC9">
        <w:rPr>
          <w:rFonts w:ascii="Times New Roman" w:hAnsi="Times New Roman" w:cs="Times New Roman"/>
          <w:i/>
          <w:sz w:val="24"/>
          <w:szCs w:val="24"/>
        </w:rPr>
        <w:t xml:space="preserve">2) </w:t>
      </w:r>
      <w:r w:rsidR="00B67CDC" w:rsidRPr="00F14DC9">
        <w:rPr>
          <w:rFonts w:ascii="Times New Roman" w:hAnsi="Times New Roman" w:cs="Times New Roman"/>
          <w:i/>
          <w:sz w:val="24"/>
          <w:szCs w:val="24"/>
        </w:rPr>
        <w:t xml:space="preserve">la formación de investigadores en el campo de la política educativa: una mirada regional </w:t>
      </w:r>
      <w:r w:rsidR="00B67CDC" w:rsidRPr="00F14DC9">
        <w:rPr>
          <w:rFonts w:ascii="Times New Roman" w:hAnsi="Times New Roman" w:cs="Times New Roman"/>
          <w:sz w:val="24"/>
          <w:szCs w:val="24"/>
        </w:rPr>
        <w:t xml:space="preserve">con fecha </w:t>
      </w:r>
      <w:r w:rsidR="0071226B" w:rsidRPr="00F14DC9">
        <w:rPr>
          <w:rFonts w:ascii="Times New Roman" w:hAnsi="Times New Roman" w:cs="Times New Roman"/>
          <w:sz w:val="24"/>
          <w:szCs w:val="24"/>
        </w:rPr>
        <w:t>de publicación 2016</w:t>
      </w:r>
      <w:r w:rsidR="00B67CDC" w:rsidRPr="00F14DC9">
        <w:rPr>
          <w:rFonts w:ascii="Times New Roman" w:hAnsi="Times New Roman" w:cs="Times New Roman"/>
          <w:sz w:val="24"/>
          <w:szCs w:val="24"/>
        </w:rPr>
        <w:t xml:space="preserve"> de Gorostiaga,</w:t>
      </w:r>
      <w:r w:rsidR="00BC2F05" w:rsidRPr="00F14DC9">
        <w:rPr>
          <w:rFonts w:ascii="Times New Roman" w:hAnsi="Times New Roman" w:cs="Times New Roman"/>
          <w:sz w:val="24"/>
          <w:szCs w:val="24"/>
        </w:rPr>
        <w:t xml:space="preserve"> </w:t>
      </w:r>
      <w:r w:rsidR="00AC709B" w:rsidRPr="00F14DC9">
        <w:rPr>
          <w:rFonts w:ascii="Times New Roman" w:hAnsi="Times New Roman" w:cs="Times New Roman"/>
          <w:sz w:val="24"/>
          <w:szCs w:val="24"/>
        </w:rPr>
        <w:t xml:space="preserve">3) </w:t>
      </w:r>
      <w:r w:rsidR="00BC2F05" w:rsidRPr="00F14DC9">
        <w:rPr>
          <w:rFonts w:ascii="Times New Roman" w:hAnsi="Times New Roman" w:cs="Times New Roman"/>
          <w:sz w:val="24"/>
          <w:szCs w:val="24"/>
        </w:rPr>
        <w:t xml:space="preserve">Gil y Contreras (2017) </w:t>
      </w:r>
      <w:r w:rsidR="00BC2F05" w:rsidRPr="00F14DC9">
        <w:rPr>
          <w:rFonts w:ascii="Times New Roman" w:hAnsi="Times New Roman" w:cs="Times New Roman"/>
          <w:i/>
          <w:sz w:val="24"/>
          <w:szCs w:val="24"/>
        </w:rPr>
        <w:t>El Sistema Nacional de Investigadores: ¿espejo y modelo?</w:t>
      </w:r>
      <w:r w:rsidR="00BC2F05" w:rsidRPr="00F14DC9">
        <w:rPr>
          <w:rFonts w:ascii="Times New Roman" w:hAnsi="Times New Roman" w:cs="Times New Roman"/>
          <w:sz w:val="24"/>
          <w:szCs w:val="24"/>
        </w:rPr>
        <w:t xml:space="preserve">, </w:t>
      </w:r>
      <w:r w:rsidR="00AC709B" w:rsidRPr="00F14DC9">
        <w:rPr>
          <w:rFonts w:ascii="Times New Roman" w:hAnsi="Times New Roman" w:cs="Times New Roman"/>
          <w:sz w:val="24"/>
          <w:szCs w:val="24"/>
        </w:rPr>
        <w:t xml:space="preserve">el texto 4) </w:t>
      </w:r>
      <w:r w:rsidR="0071226B" w:rsidRPr="00F14DC9">
        <w:rPr>
          <w:rFonts w:ascii="Times New Roman" w:hAnsi="Times New Roman" w:cs="Times New Roman"/>
          <w:i/>
          <w:sz w:val="24"/>
          <w:szCs w:val="24"/>
        </w:rPr>
        <w:t xml:space="preserve">Grupos de investigación en educación: hacia una tipología multirreferencial desde casos representativos </w:t>
      </w:r>
      <w:r w:rsidR="0071226B" w:rsidRPr="00F14DC9">
        <w:rPr>
          <w:rFonts w:ascii="Times New Roman" w:hAnsi="Times New Roman" w:cs="Times New Roman"/>
          <w:sz w:val="24"/>
          <w:szCs w:val="24"/>
        </w:rPr>
        <w:t xml:space="preserve">publicada en el 2017, de </w:t>
      </w:r>
      <w:proofErr w:type="spellStart"/>
      <w:r w:rsidR="0071226B" w:rsidRPr="00F14DC9">
        <w:rPr>
          <w:rFonts w:ascii="Times New Roman" w:hAnsi="Times New Roman" w:cs="Times New Roman"/>
          <w:sz w:val="24"/>
          <w:szCs w:val="24"/>
        </w:rPr>
        <w:t>Sime</w:t>
      </w:r>
      <w:proofErr w:type="spellEnd"/>
      <w:r w:rsidR="0071226B" w:rsidRPr="00F14DC9">
        <w:rPr>
          <w:rFonts w:ascii="Times New Roman" w:hAnsi="Times New Roman" w:cs="Times New Roman"/>
          <w:sz w:val="24"/>
          <w:szCs w:val="24"/>
        </w:rPr>
        <w:t xml:space="preserve"> Poma,</w:t>
      </w:r>
      <w:r w:rsidR="00AD223B" w:rsidRPr="00F14DC9">
        <w:rPr>
          <w:rFonts w:ascii="Times New Roman" w:hAnsi="Times New Roman" w:cs="Times New Roman"/>
          <w:sz w:val="24"/>
          <w:szCs w:val="24"/>
        </w:rPr>
        <w:t xml:space="preserve"> el texto </w:t>
      </w:r>
      <w:r w:rsidR="00FB61FC" w:rsidRPr="00F14DC9">
        <w:rPr>
          <w:rFonts w:ascii="Times New Roman" w:hAnsi="Times New Roman" w:cs="Times New Roman"/>
          <w:sz w:val="24"/>
          <w:szCs w:val="24"/>
        </w:rPr>
        <w:t xml:space="preserve">5) </w:t>
      </w:r>
      <w:r w:rsidR="00AD223B" w:rsidRPr="00F14DC9">
        <w:rPr>
          <w:rFonts w:ascii="Times New Roman" w:hAnsi="Times New Roman" w:cs="Times New Roman"/>
          <w:sz w:val="24"/>
          <w:szCs w:val="24"/>
        </w:rPr>
        <w:t xml:space="preserve">publicado en el 2016 de Suárez y Muñoz titulado </w:t>
      </w:r>
      <w:r w:rsidR="00AD223B" w:rsidRPr="00F14DC9">
        <w:rPr>
          <w:rFonts w:ascii="Times New Roman" w:hAnsi="Times New Roman" w:cs="Times New Roman"/>
          <w:i/>
          <w:sz w:val="24"/>
          <w:szCs w:val="24"/>
        </w:rPr>
        <w:t xml:space="preserve">¿Qué pasa con los académicos?, </w:t>
      </w:r>
      <w:r w:rsidR="00AC709B" w:rsidRPr="00F14DC9">
        <w:rPr>
          <w:rFonts w:ascii="Times New Roman" w:hAnsi="Times New Roman" w:cs="Times New Roman"/>
          <w:i/>
          <w:sz w:val="24"/>
          <w:szCs w:val="24"/>
        </w:rPr>
        <w:t>6)</w:t>
      </w:r>
      <w:r w:rsidR="00C45957" w:rsidRPr="00F14DC9">
        <w:rPr>
          <w:rFonts w:ascii="Times New Roman" w:hAnsi="Times New Roman" w:cs="Times New Roman"/>
          <w:i/>
          <w:sz w:val="24"/>
          <w:szCs w:val="24"/>
        </w:rPr>
        <w:t xml:space="preserve"> Estructura y dinámica de los grupos de investigación</w:t>
      </w:r>
      <w:r w:rsidR="005F04E3" w:rsidRPr="00F14DC9">
        <w:rPr>
          <w:rFonts w:ascii="Times New Roman" w:hAnsi="Times New Roman" w:cs="Times New Roman"/>
          <w:i/>
          <w:sz w:val="24"/>
          <w:szCs w:val="24"/>
        </w:rPr>
        <w:t xml:space="preserve"> publicada en 2008, </w:t>
      </w:r>
      <w:r w:rsidR="005F04E3" w:rsidRPr="00F14DC9">
        <w:rPr>
          <w:rFonts w:ascii="Times New Roman" w:hAnsi="Times New Roman" w:cs="Times New Roman"/>
          <w:sz w:val="24"/>
          <w:szCs w:val="24"/>
        </w:rPr>
        <w:t>de Rey-Rocha, Martín-Sempere, 7</w:t>
      </w:r>
      <w:r w:rsidR="005F04E3" w:rsidRPr="00F14DC9">
        <w:rPr>
          <w:rFonts w:ascii="Times New Roman" w:hAnsi="Times New Roman" w:cs="Times New Roman"/>
          <w:i/>
          <w:sz w:val="24"/>
          <w:szCs w:val="24"/>
        </w:rPr>
        <w:t xml:space="preserve">) </w:t>
      </w:r>
      <w:r w:rsidR="00661B38" w:rsidRPr="00F14DC9">
        <w:rPr>
          <w:rFonts w:ascii="Times New Roman" w:hAnsi="Times New Roman" w:cs="Times New Roman"/>
          <w:sz w:val="24"/>
          <w:szCs w:val="24"/>
        </w:rPr>
        <w:t xml:space="preserve">de la autoría de </w:t>
      </w:r>
      <w:proofErr w:type="spellStart"/>
      <w:r w:rsidR="00661B38" w:rsidRPr="00F14DC9">
        <w:rPr>
          <w:rFonts w:ascii="Times New Roman" w:hAnsi="Times New Roman" w:cs="Times New Roman"/>
          <w:sz w:val="24"/>
          <w:szCs w:val="24"/>
        </w:rPr>
        <w:t>Altopledi</w:t>
      </w:r>
      <w:proofErr w:type="spellEnd"/>
      <w:r w:rsidR="00661B38" w:rsidRPr="00F14DC9">
        <w:rPr>
          <w:rFonts w:ascii="Times New Roman" w:hAnsi="Times New Roman" w:cs="Times New Roman"/>
          <w:sz w:val="24"/>
          <w:szCs w:val="24"/>
        </w:rPr>
        <w:t>, de la Torre y López, publicada en el 2015 con título de</w:t>
      </w:r>
      <w:r w:rsidR="00661B38" w:rsidRPr="00F14DC9">
        <w:rPr>
          <w:rFonts w:ascii="Times New Roman" w:hAnsi="Times New Roman" w:cs="Times New Roman"/>
          <w:i/>
          <w:sz w:val="24"/>
          <w:szCs w:val="24"/>
        </w:rPr>
        <w:t xml:space="preserve"> Características relevantes de grupos de investigación destacados en Andalucía</w:t>
      </w:r>
      <w:r w:rsidR="006F1C3A" w:rsidRPr="00F14DC9">
        <w:rPr>
          <w:rFonts w:ascii="Times New Roman" w:hAnsi="Times New Roman" w:cs="Times New Roman"/>
          <w:i/>
          <w:sz w:val="24"/>
          <w:szCs w:val="24"/>
        </w:rPr>
        <w:t xml:space="preserve">, </w:t>
      </w:r>
      <w:r w:rsidR="006F1C3A" w:rsidRPr="00F14DC9">
        <w:rPr>
          <w:rFonts w:ascii="Times New Roman" w:hAnsi="Times New Roman" w:cs="Times New Roman"/>
          <w:sz w:val="24"/>
          <w:szCs w:val="24"/>
        </w:rPr>
        <w:t xml:space="preserve">y el texto </w:t>
      </w:r>
      <w:r w:rsidR="006F1C3A" w:rsidRPr="00F14DC9">
        <w:rPr>
          <w:rFonts w:ascii="Times New Roman" w:hAnsi="Times New Roman" w:cs="Times New Roman"/>
          <w:i/>
          <w:sz w:val="24"/>
          <w:szCs w:val="24"/>
        </w:rPr>
        <w:t xml:space="preserve">8) Prácticas de gestión del conocimiento en los grupos de investigación: Estudio </w:t>
      </w:r>
      <w:r w:rsidR="006F1C3A" w:rsidRPr="00F14DC9">
        <w:rPr>
          <w:rFonts w:ascii="Times New Roman" w:hAnsi="Times New Roman" w:cs="Times New Roman"/>
          <w:sz w:val="24"/>
          <w:szCs w:val="24"/>
        </w:rPr>
        <w:t>de caso, publicado en 2015 c</w:t>
      </w:r>
      <w:r w:rsidR="00F85B55" w:rsidRPr="00F14DC9">
        <w:rPr>
          <w:rFonts w:ascii="Times New Roman" w:hAnsi="Times New Roman" w:cs="Times New Roman"/>
          <w:sz w:val="24"/>
          <w:szCs w:val="24"/>
        </w:rPr>
        <w:t xml:space="preserve">on la autoría de García y Gómez, </w:t>
      </w:r>
      <w:r w:rsidR="009D2840" w:rsidRPr="00F14DC9">
        <w:rPr>
          <w:rFonts w:ascii="Times New Roman" w:hAnsi="Times New Roman" w:cs="Times New Roman"/>
          <w:sz w:val="24"/>
          <w:szCs w:val="24"/>
        </w:rPr>
        <w:t xml:space="preserve">9) </w:t>
      </w:r>
      <w:r w:rsidR="00F85B55" w:rsidRPr="00F14DC9">
        <w:rPr>
          <w:rFonts w:ascii="Times New Roman" w:hAnsi="Times New Roman" w:cs="Times New Roman"/>
          <w:sz w:val="24"/>
          <w:szCs w:val="24"/>
        </w:rPr>
        <w:t xml:space="preserve">en el 2014 </w:t>
      </w:r>
      <w:r w:rsidR="00362463" w:rsidRPr="00F14DC9">
        <w:rPr>
          <w:rFonts w:ascii="Times New Roman" w:hAnsi="Times New Roman" w:cs="Times New Roman"/>
          <w:sz w:val="24"/>
          <w:szCs w:val="24"/>
        </w:rPr>
        <w:t xml:space="preserve">se publicó </w:t>
      </w:r>
      <w:r w:rsidR="00F85B55" w:rsidRPr="00F14DC9">
        <w:rPr>
          <w:rFonts w:ascii="Times New Roman" w:hAnsi="Times New Roman" w:cs="Times New Roman"/>
          <w:sz w:val="24"/>
          <w:szCs w:val="24"/>
        </w:rPr>
        <w:t xml:space="preserve">el texto </w:t>
      </w:r>
      <w:r w:rsidR="00362463" w:rsidRPr="00F14DC9">
        <w:rPr>
          <w:rFonts w:ascii="Times New Roman" w:hAnsi="Times New Roman" w:cs="Times New Roman"/>
          <w:i/>
          <w:sz w:val="24"/>
          <w:szCs w:val="24"/>
        </w:rPr>
        <w:t>configuraciones temáticas de los grupos de investigación</w:t>
      </w:r>
      <w:r w:rsidR="00362463" w:rsidRPr="00F14DC9">
        <w:rPr>
          <w:rFonts w:ascii="Times New Roman" w:hAnsi="Times New Roman" w:cs="Times New Roman"/>
          <w:i/>
          <w:sz w:val="24"/>
          <w:szCs w:val="24"/>
          <w:shd w:val="clear" w:color="auto" w:fill="FFFFFF"/>
        </w:rPr>
        <w:t xml:space="preserve"> </w:t>
      </w:r>
      <w:r w:rsidR="00362463" w:rsidRPr="00F14DC9">
        <w:rPr>
          <w:rFonts w:ascii="Times New Roman" w:hAnsi="Times New Roman" w:cs="Times New Roman"/>
          <w:i/>
          <w:sz w:val="24"/>
          <w:szCs w:val="24"/>
        </w:rPr>
        <w:t>universitarios en psicología de la educación</w:t>
      </w:r>
      <w:r w:rsidR="00362463" w:rsidRPr="00F14DC9">
        <w:rPr>
          <w:rFonts w:ascii="Times New Roman" w:hAnsi="Times New Roman" w:cs="Times New Roman"/>
          <w:sz w:val="24"/>
          <w:szCs w:val="24"/>
        </w:rPr>
        <w:t xml:space="preserve"> de </w:t>
      </w:r>
      <w:proofErr w:type="spellStart"/>
      <w:r w:rsidR="00362463" w:rsidRPr="00F14DC9">
        <w:rPr>
          <w:rFonts w:ascii="Times New Roman" w:hAnsi="Times New Roman" w:cs="Times New Roman"/>
          <w:sz w:val="24"/>
          <w:szCs w:val="24"/>
        </w:rPr>
        <w:t>Sime</w:t>
      </w:r>
      <w:proofErr w:type="spellEnd"/>
      <w:r w:rsidR="00362463" w:rsidRPr="00F14DC9">
        <w:rPr>
          <w:rFonts w:ascii="Times New Roman" w:hAnsi="Times New Roman" w:cs="Times New Roman"/>
          <w:sz w:val="24"/>
          <w:szCs w:val="24"/>
        </w:rPr>
        <w:t xml:space="preserve"> Poma.</w:t>
      </w:r>
    </w:p>
    <w:p w:rsidR="005B2E33" w:rsidRDefault="005B2E33" w:rsidP="005B2E33">
      <w:pPr>
        <w:spacing w:before="240" w:after="0" w:line="360" w:lineRule="auto"/>
        <w:jc w:val="both"/>
        <w:rPr>
          <w:rFonts w:ascii="Times New Roman" w:hAnsi="Times New Roman" w:cs="Times New Roman"/>
          <w:sz w:val="24"/>
          <w:szCs w:val="24"/>
        </w:rPr>
      </w:pPr>
    </w:p>
    <w:p w:rsidR="00CF44C0" w:rsidRPr="00F14DC9" w:rsidRDefault="00697E98"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lastRenderedPageBreak/>
        <w:t xml:space="preserve">La perspectiva que se ha venido exponiendo, debe colocar a los integrantes de los grupos de investigación ante una postura clara frente a su propia existencia como grupo, </w:t>
      </w:r>
      <w:r w:rsidR="007772BE" w:rsidRPr="00F14DC9">
        <w:rPr>
          <w:rFonts w:ascii="Times New Roman" w:hAnsi="Times New Roman" w:cs="Times New Roman"/>
          <w:sz w:val="24"/>
          <w:szCs w:val="24"/>
        </w:rPr>
        <w:t xml:space="preserve">y cuestionarse sobre, </w:t>
      </w:r>
      <w:r w:rsidRPr="00F14DC9">
        <w:rPr>
          <w:rFonts w:ascii="Times New Roman" w:hAnsi="Times New Roman" w:cs="Times New Roman"/>
          <w:sz w:val="24"/>
          <w:szCs w:val="24"/>
        </w:rPr>
        <w:t>¿qué lo hace concebirse como grupo?, ¿qué caminos debe trazar para lograr</w:t>
      </w:r>
      <w:r w:rsidR="000E7BDD" w:rsidRPr="00F14DC9">
        <w:rPr>
          <w:rFonts w:ascii="Times New Roman" w:hAnsi="Times New Roman" w:cs="Times New Roman"/>
          <w:sz w:val="24"/>
          <w:szCs w:val="24"/>
        </w:rPr>
        <w:t xml:space="preserve"> el</w:t>
      </w:r>
      <w:r w:rsidRPr="00F14DC9">
        <w:rPr>
          <w:rFonts w:ascii="Times New Roman" w:hAnsi="Times New Roman" w:cs="Times New Roman"/>
          <w:sz w:val="24"/>
          <w:szCs w:val="24"/>
        </w:rPr>
        <w:t xml:space="preserve"> máximo grado de desarrollo y poder convertirse en cuerpo académico?</w:t>
      </w:r>
      <w:r w:rsidR="000E7BDD" w:rsidRPr="00F14DC9">
        <w:rPr>
          <w:rFonts w:ascii="Times New Roman" w:hAnsi="Times New Roman" w:cs="Times New Roman"/>
          <w:sz w:val="24"/>
          <w:szCs w:val="24"/>
        </w:rPr>
        <w:t>, ¿qué acuerdos de trabajo deben seguir pa</w:t>
      </w:r>
      <w:r w:rsidR="007A2543" w:rsidRPr="00F14DC9">
        <w:rPr>
          <w:rFonts w:ascii="Times New Roman" w:hAnsi="Times New Roman" w:cs="Times New Roman"/>
          <w:sz w:val="24"/>
          <w:szCs w:val="24"/>
        </w:rPr>
        <w:t>ra transitar a cuerpo académico, sobre todo cuando los integrantes del grupo pertenecen a carreras diferentes, a líneas de interés diversa?</w:t>
      </w:r>
      <w:r w:rsidR="00883836" w:rsidRPr="00F14DC9">
        <w:rPr>
          <w:rFonts w:ascii="Times New Roman" w:hAnsi="Times New Roman" w:cs="Times New Roman"/>
          <w:sz w:val="24"/>
          <w:szCs w:val="24"/>
        </w:rPr>
        <w:t xml:space="preserve">, respuestas que </w:t>
      </w:r>
      <w:r w:rsidR="00661B38" w:rsidRPr="00F14DC9">
        <w:rPr>
          <w:rFonts w:ascii="Times New Roman" w:hAnsi="Times New Roman" w:cs="Times New Roman"/>
          <w:sz w:val="24"/>
          <w:szCs w:val="24"/>
        </w:rPr>
        <w:t xml:space="preserve">pretenden acercarse </w:t>
      </w:r>
      <w:r w:rsidR="00883836" w:rsidRPr="00F14DC9">
        <w:rPr>
          <w:rFonts w:ascii="Times New Roman" w:hAnsi="Times New Roman" w:cs="Times New Roman"/>
          <w:sz w:val="24"/>
          <w:szCs w:val="24"/>
        </w:rPr>
        <w:t>de</w:t>
      </w:r>
      <w:r w:rsidR="00EC3DB0" w:rsidRPr="00F14DC9">
        <w:rPr>
          <w:rFonts w:ascii="Times New Roman" w:hAnsi="Times New Roman" w:cs="Times New Roman"/>
          <w:sz w:val="24"/>
          <w:szCs w:val="24"/>
        </w:rPr>
        <w:t>sde</w:t>
      </w:r>
      <w:r w:rsidR="00883836" w:rsidRPr="00F14DC9">
        <w:rPr>
          <w:rFonts w:ascii="Times New Roman" w:hAnsi="Times New Roman" w:cs="Times New Roman"/>
          <w:sz w:val="24"/>
          <w:szCs w:val="24"/>
        </w:rPr>
        <w:t xml:space="preserve"> los textos</w:t>
      </w:r>
      <w:r w:rsidR="00784EBA" w:rsidRPr="00F14DC9">
        <w:rPr>
          <w:rFonts w:ascii="Times New Roman" w:hAnsi="Times New Roman" w:cs="Times New Roman"/>
          <w:sz w:val="24"/>
          <w:szCs w:val="24"/>
        </w:rPr>
        <w:t xml:space="preserve"> revisados en esta segunda ruta, y que se exponen a continuación.</w:t>
      </w:r>
    </w:p>
    <w:p w:rsidR="00883836" w:rsidRPr="00F14DC9" w:rsidRDefault="004B008A"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i/>
          <w:sz w:val="24"/>
          <w:szCs w:val="24"/>
        </w:rPr>
        <w:t>Hallazgos conceptuales</w:t>
      </w:r>
      <w:r w:rsidR="008B13FF" w:rsidRPr="00F14DC9">
        <w:rPr>
          <w:rFonts w:ascii="Times New Roman" w:hAnsi="Times New Roman" w:cs="Times New Roman"/>
          <w:i/>
          <w:sz w:val="24"/>
          <w:szCs w:val="24"/>
        </w:rPr>
        <w:t xml:space="preserve"> y otros rasgos característicos</w:t>
      </w:r>
    </w:p>
    <w:p w:rsidR="00CF44C0" w:rsidRPr="00F14DC9" w:rsidRDefault="00C52670"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bCs/>
          <w:sz w:val="24"/>
          <w:szCs w:val="24"/>
        </w:rPr>
        <w:t>Las formas y es</w:t>
      </w:r>
      <w:r w:rsidR="002259A4" w:rsidRPr="00F14DC9">
        <w:rPr>
          <w:rFonts w:ascii="Times New Roman" w:hAnsi="Times New Roman" w:cs="Times New Roman"/>
          <w:bCs/>
          <w:sz w:val="24"/>
          <w:szCs w:val="24"/>
        </w:rPr>
        <w:t xml:space="preserve">trategias que cada institución </w:t>
      </w:r>
      <w:r w:rsidRPr="00F14DC9">
        <w:rPr>
          <w:rFonts w:ascii="Times New Roman" w:hAnsi="Times New Roman" w:cs="Times New Roman"/>
          <w:bCs/>
          <w:sz w:val="24"/>
          <w:szCs w:val="24"/>
        </w:rPr>
        <w:t xml:space="preserve">pone en marcha en materia de generación de conocimiento y desarrollo científico varían </w:t>
      </w:r>
      <w:proofErr w:type="gramStart"/>
      <w:r w:rsidRPr="00F14DC9">
        <w:rPr>
          <w:rFonts w:ascii="Times New Roman" w:hAnsi="Times New Roman" w:cs="Times New Roman"/>
          <w:bCs/>
          <w:sz w:val="24"/>
          <w:szCs w:val="24"/>
        </w:rPr>
        <w:t>de acuerdo a</w:t>
      </w:r>
      <w:proofErr w:type="gramEnd"/>
      <w:r w:rsidRPr="00F14DC9">
        <w:rPr>
          <w:rFonts w:ascii="Times New Roman" w:hAnsi="Times New Roman" w:cs="Times New Roman"/>
          <w:bCs/>
          <w:sz w:val="24"/>
          <w:szCs w:val="24"/>
        </w:rPr>
        <w:t xml:space="preserve"> sus planes y políticas de desarrollo, así como a la concepción y </w:t>
      </w:r>
      <w:r w:rsidR="00423E91" w:rsidRPr="00F14DC9">
        <w:rPr>
          <w:rFonts w:ascii="Times New Roman" w:hAnsi="Times New Roman" w:cs="Times New Roman"/>
          <w:bCs/>
          <w:sz w:val="24"/>
          <w:szCs w:val="24"/>
        </w:rPr>
        <w:t>perspectiva que</w:t>
      </w:r>
      <w:r w:rsidRPr="00F14DC9">
        <w:rPr>
          <w:rFonts w:ascii="Times New Roman" w:hAnsi="Times New Roman" w:cs="Times New Roman"/>
          <w:bCs/>
          <w:sz w:val="24"/>
          <w:szCs w:val="24"/>
        </w:rPr>
        <w:t xml:space="preserve"> se tenga de la investigación como activi</w:t>
      </w:r>
      <w:r w:rsidR="004B008A" w:rsidRPr="00F14DC9">
        <w:rPr>
          <w:rFonts w:ascii="Times New Roman" w:hAnsi="Times New Roman" w:cs="Times New Roman"/>
          <w:bCs/>
          <w:sz w:val="24"/>
          <w:szCs w:val="24"/>
        </w:rPr>
        <w:t>dad clave en estas;</w:t>
      </w:r>
      <w:r w:rsidRPr="00F14DC9">
        <w:rPr>
          <w:rFonts w:ascii="Times New Roman" w:hAnsi="Times New Roman" w:cs="Times New Roman"/>
          <w:bCs/>
          <w:sz w:val="24"/>
          <w:szCs w:val="24"/>
        </w:rPr>
        <w:t xml:space="preserve"> sin </w:t>
      </w:r>
      <w:r w:rsidR="00423E91" w:rsidRPr="00F14DC9">
        <w:rPr>
          <w:rFonts w:ascii="Times New Roman" w:hAnsi="Times New Roman" w:cs="Times New Roman"/>
          <w:bCs/>
          <w:sz w:val="24"/>
          <w:szCs w:val="24"/>
        </w:rPr>
        <w:t>embargo,</w:t>
      </w:r>
      <w:r w:rsidRPr="00F14DC9">
        <w:rPr>
          <w:rFonts w:ascii="Times New Roman" w:hAnsi="Times New Roman" w:cs="Times New Roman"/>
          <w:bCs/>
          <w:sz w:val="24"/>
          <w:szCs w:val="24"/>
        </w:rPr>
        <w:t xml:space="preserve"> una constante es la importancia brindada a la integración de los </w:t>
      </w:r>
      <w:r w:rsidR="0078243C" w:rsidRPr="00F14DC9">
        <w:rPr>
          <w:rFonts w:ascii="Times New Roman" w:hAnsi="Times New Roman" w:cs="Times New Roman"/>
          <w:bCs/>
          <w:sz w:val="24"/>
          <w:szCs w:val="24"/>
        </w:rPr>
        <w:t xml:space="preserve">investigadores en colectivos que posibilitan </w:t>
      </w:r>
      <w:r w:rsidR="008F25A1" w:rsidRPr="00F14DC9">
        <w:rPr>
          <w:rFonts w:ascii="Times New Roman" w:hAnsi="Times New Roman" w:cs="Times New Roman"/>
          <w:bCs/>
          <w:sz w:val="24"/>
          <w:szCs w:val="24"/>
        </w:rPr>
        <w:t>compartir, re</w:t>
      </w:r>
      <w:r w:rsidR="00BA0D64" w:rsidRPr="00F14DC9">
        <w:rPr>
          <w:rFonts w:ascii="Times New Roman" w:hAnsi="Times New Roman" w:cs="Times New Roman"/>
          <w:bCs/>
          <w:sz w:val="24"/>
          <w:szCs w:val="24"/>
        </w:rPr>
        <w:t xml:space="preserve">alimentar, </w:t>
      </w:r>
      <w:r w:rsidRPr="00F14DC9">
        <w:rPr>
          <w:rFonts w:ascii="Times New Roman" w:hAnsi="Times New Roman" w:cs="Times New Roman"/>
          <w:bCs/>
          <w:sz w:val="24"/>
          <w:szCs w:val="24"/>
        </w:rPr>
        <w:t>discutir</w:t>
      </w:r>
      <w:r w:rsidR="0078243C" w:rsidRPr="00F14DC9">
        <w:rPr>
          <w:rFonts w:ascii="Times New Roman" w:hAnsi="Times New Roman" w:cs="Times New Roman"/>
          <w:bCs/>
          <w:sz w:val="24"/>
          <w:szCs w:val="24"/>
        </w:rPr>
        <w:t xml:space="preserve"> e interactuar con los insumos del conocimiento.</w:t>
      </w:r>
      <w:r w:rsidR="004B008A" w:rsidRPr="00F14DC9">
        <w:rPr>
          <w:rFonts w:ascii="Times New Roman" w:hAnsi="Times New Roman" w:cs="Times New Roman"/>
          <w:bCs/>
          <w:sz w:val="24"/>
          <w:szCs w:val="24"/>
        </w:rPr>
        <w:t xml:space="preserve"> Y es desde </w:t>
      </w:r>
      <w:r w:rsidR="002A4A96" w:rsidRPr="00F14DC9">
        <w:rPr>
          <w:rFonts w:ascii="Times New Roman" w:hAnsi="Times New Roman" w:cs="Times New Roman"/>
          <w:bCs/>
          <w:sz w:val="24"/>
          <w:szCs w:val="24"/>
        </w:rPr>
        <w:t xml:space="preserve">esta </w:t>
      </w:r>
      <w:r w:rsidR="004B008A" w:rsidRPr="00F14DC9">
        <w:rPr>
          <w:rFonts w:ascii="Times New Roman" w:hAnsi="Times New Roman" w:cs="Times New Roman"/>
          <w:bCs/>
          <w:sz w:val="24"/>
          <w:szCs w:val="24"/>
        </w:rPr>
        <w:t xml:space="preserve">perspectiva </w:t>
      </w:r>
      <w:r w:rsidR="002A4A96" w:rsidRPr="00F14DC9">
        <w:rPr>
          <w:rFonts w:ascii="Times New Roman" w:hAnsi="Times New Roman" w:cs="Times New Roman"/>
          <w:bCs/>
          <w:sz w:val="24"/>
          <w:szCs w:val="24"/>
        </w:rPr>
        <w:t>que se pretende develar en este apartado, como los</w:t>
      </w:r>
      <w:r w:rsidR="004B008A" w:rsidRPr="00F14DC9">
        <w:rPr>
          <w:rFonts w:ascii="Times New Roman" w:hAnsi="Times New Roman" w:cs="Times New Roman"/>
          <w:bCs/>
          <w:sz w:val="24"/>
          <w:szCs w:val="24"/>
        </w:rPr>
        <w:t xml:space="preserve"> autores de los product</w:t>
      </w:r>
      <w:r w:rsidR="008F25A1" w:rsidRPr="00F14DC9">
        <w:rPr>
          <w:rFonts w:ascii="Times New Roman" w:hAnsi="Times New Roman" w:cs="Times New Roman"/>
          <w:bCs/>
          <w:sz w:val="24"/>
          <w:szCs w:val="24"/>
        </w:rPr>
        <w:t>os (documentos) que se revisaron,</w:t>
      </w:r>
      <w:r w:rsidR="004B008A" w:rsidRPr="00F14DC9">
        <w:rPr>
          <w:rFonts w:ascii="Times New Roman" w:hAnsi="Times New Roman" w:cs="Times New Roman"/>
          <w:bCs/>
          <w:sz w:val="24"/>
          <w:szCs w:val="24"/>
        </w:rPr>
        <w:t xml:space="preserve"> </w:t>
      </w:r>
      <w:r w:rsidR="002A4A96" w:rsidRPr="00F14DC9">
        <w:rPr>
          <w:rFonts w:ascii="Times New Roman" w:hAnsi="Times New Roman" w:cs="Times New Roman"/>
          <w:bCs/>
          <w:sz w:val="24"/>
          <w:szCs w:val="24"/>
        </w:rPr>
        <w:t>exponen</w:t>
      </w:r>
      <w:r w:rsidR="004B008A" w:rsidRPr="00F14DC9">
        <w:rPr>
          <w:rFonts w:ascii="Times New Roman" w:hAnsi="Times New Roman" w:cs="Times New Roman"/>
          <w:bCs/>
          <w:sz w:val="24"/>
          <w:szCs w:val="24"/>
        </w:rPr>
        <w:t xml:space="preserve"> e</w:t>
      </w:r>
      <w:r w:rsidR="002A4A96" w:rsidRPr="00F14DC9">
        <w:rPr>
          <w:rFonts w:ascii="Times New Roman" w:hAnsi="Times New Roman" w:cs="Times New Roman"/>
          <w:bCs/>
          <w:sz w:val="24"/>
          <w:szCs w:val="24"/>
        </w:rPr>
        <w:t>xperiencias</w:t>
      </w:r>
      <w:r w:rsidR="004B008A" w:rsidRPr="00F14DC9">
        <w:rPr>
          <w:rFonts w:ascii="Times New Roman" w:hAnsi="Times New Roman" w:cs="Times New Roman"/>
          <w:bCs/>
          <w:sz w:val="24"/>
          <w:szCs w:val="24"/>
        </w:rPr>
        <w:t xml:space="preserve"> respecto a: concepciones, rasgos característicos </w:t>
      </w:r>
      <w:r w:rsidR="002A4A96" w:rsidRPr="00F14DC9">
        <w:rPr>
          <w:rFonts w:ascii="Times New Roman" w:hAnsi="Times New Roman" w:cs="Times New Roman"/>
          <w:bCs/>
          <w:sz w:val="24"/>
          <w:szCs w:val="24"/>
        </w:rPr>
        <w:t>como estrategias de desarrollo.</w:t>
      </w:r>
    </w:p>
    <w:p w:rsidR="00CF44C0" w:rsidRPr="00F14DC9" w:rsidRDefault="00B738A1"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Para Sierra y Russell</w:t>
      </w:r>
      <w:r w:rsidR="0078243C" w:rsidRPr="00F14DC9">
        <w:rPr>
          <w:rFonts w:ascii="Times New Roman" w:hAnsi="Times New Roman" w:cs="Times New Roman"/>
          <w:sz w:val="24"/>
          <w:szCs w:val="24"/>
        </w:rPr>
        <w:t xml:space="preserve"> (2009)</w:t>
      </w:r>
      <w:r w:rsidR="00DD36FE" w:rsidRPr="00F14DC9">
        <w:rPr>
          <w:rFonts w:ascii="Times New Roman" w:hAnsi="Times New Roman" w:cs="Times New Roman"/>
          <w:sz w:val="24"/>
          <w:szCs w:val="24"/>
        </w:rPr>
        <w:t xml:space="preserve"> citado por </w:t>
      </w:r>
      <w:proofErr w:type="spellStart"/>
      <w:r w:rsidR="00DD36FE" w:rsidRPr="00F14DC9">
        <w:rPr>
          <w:rFonts w:ascii="Times New Roman" w:hAnsi="Times New Roman" w:cs="Times New Roman"/>
          <w:sz w:val="24"/>
          <w:szCs w:val="24"/>
        </w:rPr>
        <w:t>Sime</w:t>
      </w:r>
      <w:proofErr w:type="spellEnd"/>
      <w:r w:rsidR="00DD36FE" w:rsidRPr="00F14DC9">
        <w:rPr>
          <w:rFonts w:ascii="Times New Roman" w:hAnsi="Times New Roman" w:cs="Times New Roman"/>
          <w:sz w:val="24"/>
          <w:szCs w:val="24"/>
        </w:rPr>
        <w:t>,</w:t>
      </w:r>
      <w:r w:rsidR="0078243C" w:rsidRPr="00F14DC9">
        <w:rPr>
          <w:rFonts w:ascii="Times New Roman" w:hAnsi="Times New Roman" w:cs="Times New Roman"/>
          <w:sz w:val="24"/>
          <w:szCs w:val="24"/>
        </w:rPr>
        <w:t xml:space="preserve"> </w:t>
      </w:r>
      <w:r w:rsidRPr="00F14DC9">
        <w:rPr>
          <w:rFonts w:ascii="Times New Roman" w:hAnsi="Times New Roman" w:cs="Times New Roman"/>
          <w:sz w:val="24"/>
          <w:szCs w:val="24"/>
        </w:rPr>
        <w:t>los grupos de investigación son definidos en términos de coautoría y (aquellos autores que firman de forma conjunta un importante porcentaje de su producción, pero no corresponden necesariamente a una determinada estructura administrativa o institucional).</w:t>
      </w:r>
      <w:r w:rsidR="004319E2" w:rsidRPr="00F14DC9">
        <w:rPr>
          <w:rFonts w:ascii="Times New Roman" w:hAnsi="Times New Roman" w:cs="Times New Roman"/>
          <w:sz w:val="24"/>
          <w:szCs w:val="24"/>
        </w:rPr>
        <w:t xml:space="preserve"> </w:t>
      </w:r>
      <w:r w:rsidR="008F25A1" w:rsidRPr="00F14DC9">
        <w:rPr>
          <w:rFonts w:ascii="Times New Roman" w:hAnsi="Times New Roman" w:cs="Times New Roman"/>
          <w:sz w:val="24"/>
          <w:szCs w:val="24"/>
        </w:rPr>
        <w:t xml:space="preserve">Mientras que </w:t>
      </w:r>
      <w:r w:rsidR="000743D3" w:rsidRPr="00F14DC9">
        <w:rPr>
          <w:rFonts w:ascii="Times New Roman" w:hAnsi="Times New Roman" w:cs="Times New Roman"/>
          <w:sz w:val="24"/>
          <w:szCs w:val="24"/>
        </w:rPr>
        <w:t xml:space="preserve">Tierney (2001) señala que el elemento </w:t>
      </w:r>
      <w:r w:rsidR="00B26DC8" w:rsidRPr="00F14DC9">
        <w:rPr>
          <w:rFonts w:ascii="Times New Roman" w:hAnsi="Times New Roman" w:cs="Times New Roman"/>
          <w:sz w:val="24"/>
          <w:szCs w:val="24"/>
        </w:rPr>
        <w:t>es</w:t>
      </w:r>
      <w:r w:rsidR="000743D3" w:rsidRPr="00F14DC9">
        <w:rPr>
          <w:rFonts w:ascii="Times New Roman" w:hAnsi="Times New Roman" w:cs="Times New Roman"/>
          <w:sz w:val="24"/>
          <w:szCs w:val="24"/>
        </w:rPr>
        <w:t>encial en una comunidad científica es la producción de conocimiento mediante el trabajo conjunto: “La comunidad de científicos dentro de un campo específico trabaja conjuntamente, de modo que una persona aprende un hecho y otra construye sobre este hecho para descubrir otro, y así sucesivamente” (</w:t>
      </w:r>
      <w:r w:rsidR="00B26DC8" w:rsidRPr="00F14DC9">
        <w:rPr>
          <w:rFonts w:ascii="Times New Roman" w:hAnsi="Times New Roman" w:cs="Times New Roman"/>
          <w:sz w:val="24"/>
          <w:szCs w:val="24"/>
        </w:rPr>
        <w:t>p</w:t>
      </w:r>
      <w:r w:rsidR="000743D3" w:rsidRPr="00F14DC9">
        <w:rPr>
          <w:rFonts w:ascii="Times New Roman" w:hAnsi="Times New Roman" w:cs="Times New Roman"/>
          <w:sz w:val="24"/>
          <w:szCs w:val="24"/>
        </w:rPr>
        <w:t>p.165)</w:t>
      </w:r>
      <w:r w:rsidR="00E06DCC" w:rsidRPr="00F14DC9">
        <w:rPr>
          <w:rFonts w:ascii="Times New Roman" w:hAnsi="Times New Roman" w:cs="Times New Roman"/>
          <w:sz w:val="24"/>
          <w:szCs w:val="24"/>
        </w:rPr>
        <w:t>.</w:t>
      </w:r>
    </w:p>
    <w:p w:rsidR="00CF44C0" w:rsidRPr="00F14DC9" w:rsidRDefault="00696324"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 xml:space="preserve">Una concepción </w:t>
      </w:r>
      <w:r w:rsidR="0092535B" w:rsidRPr="00F14DC9">
        <w:rPr>
          <w:rFonts w:ascii="Times New Roman" w:hAnsi="Times New Roman" w:cs="Times New Roman"/>
          <w:sz w:val="24"/>
          <w:szCs w:val="24"/>
        </w:rPr>
        <w:t>continua con</w:t>
      </w:r>
      <w:r w:rsidRPr="00F14DC9">
        <w:rPr>
          <w:rFonts w:ascii="Times New Roman" w:hAnsi="Times New Roman" w:cs="Times New Roman"/>
          <w:sz w:val="24"/>
          <w:szCs w:val="24"/>
        </w:rPr>
        <w:t xml:space="preserve"> los aportes conceptuales anteriores, es lo que expone </w:t>
      </w:r>
      <w:proofErr w:type="spellStart"/>
      <w:r w:rsidRPr="00F14DC9">
        <w:rPr>
          <w:rFonts w:ascii="Times New Roman" w:hAnsi="Times New Roman" w:cs="Times New Roman"/>
          <w:sz w:val="24"/>
          <w:szCs w:val="24"/>
        </w:rPr>
        <w:t>Sime</w:t>
      </w:r>
      <w:proofErr w:type="spellEnd"/>
      <w:r w:rsidRPr="00F14DC9">
        <w:rPr>
          <w:rFonts w:ascii="Times New Roman" w:hAnsi="Times New Roman" w:cs="Times New Roman"/>
          <w:sz w:val="24"/>
          <w:szCs w:val="24"/>
        </w:rPr>
        <w:t xml:space="preserve"> (2016), quien </w:t>
      </w:r>
      <w:r w:rsidR="0092535B" w:rsidRPr="00F14DC9">
        <w:rPr>
          <w:rFonts w:ascii="Times New Roman" w:hAnsi="Times New Roman" w:cs="Times New Roman"/>
          <w:sz w:val="24"/>
          <w:szCs w:val="24"/>
        </w:rPr>
        <w:t>entiende por grupo de investigación:</w:t>
      </w:r>
      <w:r w:rsidR="000257EF" w:rsidRPr="00F14DC9">
        <w:rPr>
          <w:rFonts w:ascii="Times New Roman" w:hAnsi="Times New Roman" w:cs="Times New Roman"/>
          <w:sz w:val="24"/>
          <w:szCs w:val="24"/>
        </w:rPr>
        <w:t xml:space="preserve"> </w:t>
      </w:r>
      <w:r w:rsidR="0092535B" w:rsidRPr="00F14DC9">
        <w:rPr>
          <w:rFonts w:ascii="Times New Roman" w:hAnsi="Times New Roman" w:cs="Times New Roman"/>
          <w:sz w:val="24"/>
          <w:szCs w:val="24"/>
        </w:rPr>
        <w:t xml:space="preserve">“a la </w:t>
      </w:r>
      <w:proofErr w:type="spellStart"/>
      <w:r w:rsidRPr="00F14DC9">
        <w:rPr>
          <w:rFonts w:ascii="Times New Roman" w:hAnsi="Times New Roman" w:cs="Times New Roman"/>
          <w:sz w:val="24"/>
          <w:szCs w:val="24"/>
        </w:rPr>
        <w:t>microasociación</w:t>
      </w:r>
      <w:proofErr w:type="spellEnd"/>
      <w:r w:rsidRPr="00F14DC9">
        <w:rPr>
          <w:rFonts w:ascii="Times New Roman" w:hAnsi="Times New Roman" w:cs="Times New Roman"/>
          <w:sz w:val="24"/>
          <w:szCs w:val="24"/>
        </w:rPr>
        <w:t xml:space="preserve"> voluntaria de académicos</w:t>
      </w:r>
      <w:r w:rsidR="0092535B" w:rsidRPr="00F14DC9">
        <w:rPr>
          <w:rFonts w:ascii="Times New Roman" w:hAnsi="Times New Roman" w:cs="Times New Roman"/>
          <w:sz w:val="24"/>
          <w:szCs w:val="24"/>
        </w:rPr>
        <w:t xml:space="preserve"> -</w:t>
      </w:r>
      <w:r w:rsidR="00A91F42" w:rsidRPr="00F14DC9">
        <w:rPr>
          <w:rFonts w:ascii="Times New Roman" w:hAnsi="Times New Roman" w:cs="Times New Roman"/>
          <w:sz w:val="24"/>
          <w:szCs w:val="24"/>
        </w:rPr>
        <w:t>con la participación eventual de alu</w:t>
      </w:r>
      <w:r w:rsidR="0092535B" w:rsidRPr="00F14DC9">
        <w:rPr>
          <w:rFonts w:ascii="Times New Roman" w:hAnsi="Times New Roman" w:cs="Times New Roman"/>
          <w:sz w:val="24"/>
          <w:szCs w:val="24"/>
        </w:rPr>
        <w:t xml:space="preserve">mnos- adscritos a una institución mayor, los cuales se </w:t>
      </w:r>
      <w:proofErr w:type="spellStart"/>
      <w:r w:rsidR="000257EF" w:rsidRPr="00F14DC9">
        <w:rPr>
          <w:rFonts w:ascii="Times New Roman" w:hAnsi="Times New Roman" w:cs="Times New Roman"/>
          <w:sz w:val="24"/>
          <w:szCs w:val="24"/>
        </w:rPr>
        <w:t>autorganizan</w:t>
      </w:r>
      <w:proofErr w:type="spellEnd"/>
      <w:r w:rsidR="0092535B" w:rsidRPr="00F14DC9">
        <w:rPr>
          <w:rFonts w:ascii="Times New Roman" w:hAnsi="Times New Roman" w:cs="Times New Roman"/>
          <w:sz w:val="24"/>
          <w:szCs w:val="24"/>
        </w:rPr>
        <w:t xml:space="preserve"> de acuerdos a normas cognitivas y de interacción para construir y difundir conocimiento alrededor de ciertas temáticas, condicionados por políticas de su institución y país…otro término utilizado para referir a dichos grupos, así como a otras formas de organización para producir y difundir conocimiento es el de comunidades académicas de investigación” (</w:t>
      </w:r>
      <w:proofErr w:type="spellStart"/>
      <w:r w:rsidR="0092535B" w:rsidRPr="00F14DC9">
        <w:rPr>
          <w:rFonts w:ascii="Times New Roman" w:hAnsi="Times New Roman" w:cs="Times New Roman"/>
          <w:sz w:val="24"/>
          <w:szCs w:val="24"/>
        </w:rPr>
        <w:t>Sime</w:t>
      </w:r>
      <w:proofErr w:type="spellEnd"/>
      <w:r w:rsidR="0092535B" w:rsidRPr="00F14DC9">
        <w:rPr>
          <w:rFonts w:ascii="Times New Roman" w:hAnsi="Times New Roman" w:cs="Times New Roman"/>
          <w:sz w:val="24"/>
          <w:szCs w:val="24"/>
        </w:rPr>
        <w:t>, pág.100)</w:t>
      </w:r>
      <w:r w:rsidR="004B1782" w:rsidRPr="00F14DC9">
        <w:rPr>
          <w:rFonts w:ascii="Times New Roman" w:hAnsi="Times New Roman" w:cs="Times New Roman"/>
          <w:sz w:val="24"/>
          <w:szCs w:val="24"/>
        </w:rPr>
        <w:t>.</w:t>
      </w:r>
    </w:p>
    <w:p w:rsidR="000B7B7F" w:rsidRPr="00F14DC9" w:rsidRDefault="004B1782"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lastRenderedPageBreak/>
        <w:t xml:space="preserve">Para </w:t>
      </w:r>
      <w:r w:rsidR="008E1811" w:rsidRPr="00F14DC9">
        <w:rPr>
          <w:rFonts w:ascii="Times New Roman" w:hAnsi="Times New Roman" w:cs="Times New Roman"/>
          <w:sz w:val="24"/>
          <w:szCs w:val="24"/>
        </w:rPr>
        <w:t>Rey-Rocha y Martín-Sempere</w:t>
      </w:r>
      <w:r w:rsidRPr="00F14DC9">
        <w:rPr>
          <w:rFonts w:ascii="Times New Roman" w:hAnsi="Times New Roman" w:cs="Times New Roman"/>
          <w:sz w:val="24"/>
          <w:szCs w:val="24"/>
        </w:rPr>
        <w:t xml:space="preserve">, los grupos de investigación, son una unidad organizativa a nivel “micro”, la consideran </w:t>
      </w:r>
      <w:r w:rsidR="008E1811" w:rsidRPr="00F14DC9">
        <w:rPr>
          <w:rFonts w:ascii="Times New Roman" w:hAnsi="Times New Roman" w:cs="Times New Roman"/>
          <w:sz w:val="24"/>
          <w:szCs w:val="24"/>
        </w:rPr>
        <w:t>plástica</w:t>
      </w:r>
      <w:r w:rsidRPr="00F14DC9">
        <w:rPr>
          <w:rFonts w:ascii="Times New Roman" w:hAnsi="Times New Roman" w:cs="Times New Roman"/>
          <w:sz w:val="24"/>
          <w:szCs w:val="24"/>
        </w:rPr>
        <w:t xml:space="preserve"> y con contornos en algunos casos difusos. Los grupos son unidades organizativas funcionales, directamente asociadas a los procesos de la investigación. Una perspectiva acertada es cuando plantean que el carácter funcional de los grupos de investigación y su dinámica evolutiva</w:t>
      </w:r>
      <w:r w:rsidR="00494906" w:rsidRPr="00F14DC9">
        <w:rPr>
          <w:rFonts w:ascii="Times New Roman" w:hAnsi="Times New Roman" w:cs="Times New Roman"/>
          <w:sz w:val="24"/>
          <w:szCs w:val="24"/>
        </w:rPr>
        <w:t xml:space="preserve"> plantea dificultades cuando se trata de adoptar a los grupos como entidades en los esquemas organizativos de los organismos de investigación.</w:t>
      </w:r>
    </w:p>
    <w:p w:rsidR="000B7B7F" w:rsidRDefault="004801E6"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Recupera</w:t>
      </w:r>
      <w:r w:rsidR="000B7B7F" w:rsidRPr="00F14DC9">
        <w:rPr>
          <w:rFonts w:ascii="Times New Roman" w:hAnsi="Times New Roman" w:cs="Times New Roman"/>
          <w:sz w:val="24"/>
          <w:szCs w:val="24"/>
        </w:rPr>
        <w:t xml:space="preserve"> </w:t>
      </w:r>
      <w:proofErr w:type="spellStart"/>
      <w:r w:rsidR="000B7B7F" w:rsidRPr="00F14DC9">
        <w:rPr>
          <w:rFonts w:ascii="Times New Roman" w:hAnsi="Times New Roman" w:cs="Times New Roman"/>
          <w:sz w:val="24"/>
          <w:szCs w:val="24"/>
        </w:rPr>
        <w:t>Sime</w:t>
      </w:r>
      <w:proofErr w:type="spellEnd"/>
      <w:r w:rsidR="000B7B7F" w:rsidRPr="00F14DC9">
        <w:rPr>
          <w:rFonts w:ascii="Times New Roman" w:hAnsi="Times New Roman" w:cs="Times New Roman"/>
          <w:sz w:val="24"/>
          <w:szCs w:val="24"/>
        </w:rPr>
        <w:t xml:space="preserve"> a Izquierdo, Moreno e Izquierdo </w:t>
      </w:r>
      <w:r w:rsidRPr="00F14DC9">
        <w:rPr>
          <w:rFonts w:ascii="Times New Roman" w:hAnsi="Times New Roman" w:cs="Times New Roman"/>
          <w:sz w:val="24"/>
          <w:szCs w:val="24"/>
        </w:rPr>
        <w:t>sobre o</w:t>
      </w:r>
      <w:r w:rsidR="000B7B7F" w:rsidRPr="00F14DC9">
        <w:rPr>
          <w:rFonts w:ascii="Times New Roman" w:hAnsi="Times New Roman" w:cs="Times New Roman"/>
          <w:sz w:val="24"/>
          <w:szCs w:val="24"/>
        </w:rPr>
        <w:t xml:space="preserve">tros matices en la conceptualización </w:t>
      </w:r>
      <w:r w:rsidRPr="00F14DC9">
        <w:rPr>
          <w:rFonts w:ascii="Times New Roman" w:hAnsi="Times New Roman" w:cs="Times New Roman"/>
          <w:sz w:val="24"/>
          <w:szCs w:val="24"/>
        </w:rPr>
        <w:t>de grupo de investigación (</w:t>
      </w:r>
      <w:r w:rsidR="000B7B7F" w:rsidRPr="00F14DC9">
        <w:rPr>
          <w:rFonts w:ascii="Times New Roman" w:hAnsi="Times New Roman" w:cs="Times New Roman"/>
          <w:sz w:val="24"/>
          <w:szCs w:val="24"/>
        </w:rPr>
        <w:t>2008) cuando definen que:</w:t>
      </w:r>
    </w:p>
    <w:p w:rsidR="00D43B3A" w:rsidRPr="00D43B3A" w:rsidRDefault="00D43B3A" w:rsidP="005B2E33">
      <w:pPr>
        <w:spacing w:before="240" w:after="0" w:line="360" w:lineRule="auto"/>
        <w:jc w:val="both"/>
        <w:rPr>
          <w:rFonts w:ascii="Times New Roman" w:hAnsi="Times New Roman" w:cs="Times New Roman"/>
          <w:sz w:val="2"/>
          <w:szCs w:val="24"/>
        </w:rPr>
      </w:pPr>
    </w:p>
    <w:p w:rsidR="000B7B7F" w:rsidRPr="00F14DC9" w:rsidRDefault="00D800F6" w:rsidP="005B2E33">
      <w:pPr>
        <w:pStyle w:val="Prrafodelista"/>
        <w:spacing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w:t>
      </w:r>
      <w:r w:rsidR="000B7B7F" w:rsidRPr="00F14DC9">
        <w:rPr>
          <w:rFonts w:ascii="Times New Roman" w:hAnsi="Times New Roman" w:cs="Times New Roman"/>
          <w:sz w:val="24"/>
          <w:szCs w:val="24"/>
        </w:rPr>
        <w:t>El grupo académico eficaz es algo más que un grupo de investigación que genera determinados productos científicos en un contexto universitario o de colaboración empresarial. Es una comunidad de práctica que genera contextos y situaciones de aprendizaje en cada una de las distintas actividades (nivel intencional), acciones (nivel funcional) y procesos (nivel operativo) que se pueden generar en un grupo de investigación</w:t>
      </w:r>
      <w:r w:rsidRPr="00F14DC9">
        <w:rPr>
          <w:rFonts w:ascii="Times New Roman" w:hAnsi="Times New Roman" w:cs="Times New Roman"/>
          <w:sz w:val="24"/>
          <w:szCs w:val="24"/>
        </w:rPr>
        <w:t>” (</w:t>
      </w:r>
      <w:proofErr w:type="spellStart"/>
      <w:r w:rsidRPr="00F14DC9">
        <w:rPr>
          <w:rFonts w:ascii="Times New Roman" w:hAnsi="Times New Roman" w:cs="Times New Roman"/>
          <w:sz w:val="24"/>
          <w:szCs w:val="24"/>
        </w:rPr>
        <w:t>Sime</w:t>
      </w:r>
      <w:proofErr w:type="spellEnd"/>
      <w:r w:rsidRPr="00F14DC9">
        <w:rPr>
          <w:rFonts w:ascii="Times New Roman" w:hAnsi="Times New Roman" w:cs="Times New Roman"/>
          <w:sz w:val="24"/>
          <w:szCs w:val="24"/>
        </w:rPr>
        <w:t>, 2014: 179)</w:t>
      </w:r>
      <w:r w:rsidR="000B7B7F" w:rsidRPr="00F14DC9">
        <w:rPr>
          <w:rFonts w:ascii="Times New Roman" w:hAnsi="Times New Roman" w:cs="Times New Roman"/>
          <w:sz w:val="24"/>
          <w:szCs w:val="24"/>
        </w:rPr>
        <w:t>.</w:t>
      </w:r>
    </w:p>
    <w:p w:rsidR="00CF44C0" w:rsidRPr="00F14DC9" w:rsidRDefault="00494906"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 xml:space="preserve">La perspectiva anterior </w:t>
      </w:r>
      <w:r w:rsidR="005E34D1" w:rsidRPr="00F14DC9">
        <w:rPr>
          <w:rFonts w:ascii="Times New Roman" w:hAnsi="Times New Roman" w:cs="Times New Roman"/>
          <w:sz w:val="24"/>
          <w:szCs w:val="24"/>
        </w:rPr>
        <w:t xml:space="preserve">muestra un panorama similar por los que atraviesa </w:t>
      </w:r>
      <w:r w:rsidRPr="00F14DC9">
        <w:rPr>
          <w:rFonts w:ascii="Times New Roman" w:hAnsi="Times New Roman" w:cs="Times New Roman"/>
          <w:sz w:val="24"/>
          <w:szCs w:val="24"/>
        </w:rPr>
        <w:t>los grupos de investigación en la Universidad Juárez Autónoma de Tabasco, reconocen la importancia de impulsar la productiva de aquellos grupos denominados de investigación</w:t>
      </w:r>
      <w:r w:rsidR="00A24935" w:rsidRPr="00F14DC9">
        <w:rPr>
          <w:rFonts w:ascii="Times New Roman" w:hAnsi="Times New Roman" w:cs="Times New Roman"/>
          <w:sz w:val="24"/>
          <w:szCs w:val="24"/>
        </w:rPr>
        <w:t xml:space="preserve">, pero de igual forma reconocen que aun cuando colaboran con el objetivo científico, no reúnen los requisitos para ser reconocidos </w:t>
      </w:r>
      <w:r w:rsidR="001905C5" w:rsidRPr="00F14DC9">
        <w:rPr>
          <w:rFonts w:ascii="Times New Roman" w:hAnsi="Times New Roman" w:cs="Times New Roman"/>
          <w:sz w:val="24"/>
          <w:szCs w:val="24"/>
        </w:rPr>
        <w:t xml:space="preserve">ni como grupos ni </w:t>
      </w:r>
      <w:r w:rsidR="00A24935" w:rsidRPr="00F14DC9">
        <w:rPr>
          <w:rFonts w:ascii="Times New Roman" w:hAnsi="Times New Roman" w:cs="Times New Roman"/>
          <w:sz w:val="24"/>
          <w:szCs w:val="24"/>
        </w:rPr>
        <w:t xml:space="preserve">como </w:t>
      </w:r>
      <w:r w:rsidR="005E34D1" w:rsidRPr="00F14DC9">
        <w:rPr>
          <w:rFonts w:ascii="Times New Roman" w:hAnsi="Times New Roman" w:cs="Times New Roman"/>
          <w:sz w:val="24"/>
          <w:szCs w:val="24"/>
        </w:rPr>
        <w:t>CA, desde el programa de PRODEP, y los apoyos que destinan son limitados.</w:t>
      </w:r>
    </w:p>
    <w:p w:rsidR="00CF44C0" w:rsidRPr="00F14DC9" w:rsidRDefault="00A72B6E"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 xml:space="preserve">En el texto de Méndez y </w:t>
      </w:r>
      <w:proofErr w:type="spellStart"/>
      <w:r w:rsidRPr="00F14DC9">
        <w:rPr>
          <w:rFonts w:ascii="Times New Roman" w:hAnsi="Times New Roman" w:cs="Times New Roman"/>
          <w:sz w:val="24"/>
          <w:szCs w:val="24"/>
        </w:rPr>
        <w:t>Remedi</w:t>
      </w:r>
      <w:proofErr w:type="spellEnd"/>
      <w:r w:rsidRPr="00F14DC9">
        <w:rPr>
          <w:rFonts w:ascii="Times New Roman" w:hAnsi="Times New Roman" w:cs="Times New Roman"/>
          <w:sz w:val="24"/>
          <w:szCs w:val="24"/>
        </w:rPr>
        <w:t xml:space="preserve"> (2015) muestra</w:t>
      </w:r>
      <w:r w:rsidR="001905C5" w:rsidRPr="00F14DC9">
        <w:rPr>
          <w:rFonts w:ascii="Times New Roman" w:hAnsi="Times New Roman" w:cs="Times New Roman"/>
          <w:sz w:val="24"/>
          <w:szCs w:val="24"/>
        </w:rPr>
        <w:t>n</w:t>
      </w:r>
      <w:r w:rsidRPr="00F14DC9">
        <w:rPr>
          <w:rFonts w:ascii="Times New Roman" w:hAnsi="Times New Roman" w:cs="Times New Roman"/>
          <w:sz w:val="24"/>
          <w:szCs w:val="24"/>
        </w:rPr>
        <w:t xml:space="preserve"> el camino que siguió la Universidad Autónoma de Puebla, para consolidar a sus </w:t>
      </w:r>
      <w:r w:rsidR="00650CBC" w:rsidRPr="00F14DC9">
        <w:rPr>
          <w:rFonts w:ascii="Times New Roman" w:hAnsi="Times New Roman" w:cs="Times New Roman"/>
          <w:sz w:val="24"/>
          <w:szCs w:val="24"/>
        </w:rPr>
        <w:t xml:space="preserve">jóvenes </w:t>
      </w:r>
      <w:r w:rsidRPr="00F14DC9">
        <w:rPr>
          <w:rFonts w:ascii="Times New Roman" w:hAnsi="Times New Roman" w:cs="Times New Roman"/>
          <w:sz w:val="24"/>
          <w:szCs w:val="24"/>
        </w:rPr>
        <w:t xml:space="preserve">investigadores, una estrategia </w:t>
      </w:r>
      <w:r w:rsidR="00650CBC" w:rsidRPr="00F14DC9">
        <w:rPr>
          <w:rFonts w:ascii="Times New Roman" w:hAnsi="Times New Roman" w:cs="Times New Roman"/>
          <w:sz w:val="24"/>
          <w:szCs w:val="24"/>
        </w:rPr>
        <w:t>parecida a</w:t>
      </w:r>
      <w:r w:rsidRPr="00F14DC9">
        <w:rPr>
          <w:rFonts w:ascii="Times New Roman" w:hAnsi="Times New Roman" w:cs="Times New Roman"/>
          <w:sz w:val="24"/>
          <w:szCs w:val="24"/>
        </w:rPr>
        <w:t xml:space="preserve"> las actuales incubadoras de talento, de investigadores, ofrecieron a los estudiantes destacados estudios de posgrado, formar parte de equipos de investigación liderados por </w:t>
      </w:r>
      <w:r w:rsidR="001905C5" w:rsidRPr="00F14DC9">
        <w:rPr>
          <w:rFonts w:ascii="Times New Roman" w:hAnsi="Times New Roman" w:cs="Times New Roman"/>
          <w:sz w:val="24"/>
          <w:szCs w:val="24"/>
        </w:rPr>
        <w:t>reconocidos</w:t>
      </w:r>
      <w:r w:rsidRPr="00F14DC9">
        <w:rPr>
          <w:rFonts w:ascii="Times New Roman" w:hAnsi="Times New Roman" w:cs="Times New Roman"/>
          <w:sz w:val="24"/>
          <w:szCs w:val="24"/>
        </w:rPr>
        <w:t xml:space="preserve"> catedráticos</w:t>
      </w:r>
      <w:r w:rsidR="00650CBC" w:rsidRPr="00F14DC9">
        <w:rPr>
          <w:rFonts w:ascii="Times New Roman" w:hAnsi="Times New Roman" w:cs="Times New Roman"/>
          <w:sz w:val="24"/>
          <w:szCs w:val="24"/>
        </w:rPr>
        <w:t xml:space="preserve">, quienes impulsaron la formación de los estudiantes a lado de científicos, tutores y formadores notable en sus respectivos campos de investigación, lo que garantizaba un espacio en la universidad, exponen los autores que esta fue una de las estrategias para ir configurando su trayectoria en la investigación. </w:t>
      </w:r>
    </w:p>
    <w:p w:rsidR="00BB2DCC" w:rsidRPr="00F14DC9" w:rsidRDefault="001106C5" w:rsidP="005B2E33">
      <w:pPr>
        <w:spacing w:before="240" w:after="0" w:line="360" w:lineRule="auto"/>
        <w:jc w:val="both"/>
        <w:rPr>
          <w:rFonts w:ascii="Times New Roman" w:hAnsi="Times New Roman" w:cs="Times New Roman"/>
          <w:sz w:val="24"/>
          <w:szCs w:val="24"/>
        </w:rPr>
      </w:pPr>
      <w:r w:rsidRPr="00F14DC9">
        <w:rPr>
          <w:rFonts w:ascii="Times New Roman" w:hAnsi="Times New Roman" w:cs="Times New Roman"/>
          <w:sz w:val="24"/>
          <w:szCs w:val="24"/>
        </w:rPr>
        <w:t>Otro hallazgo</w:t>
      </w:r>
      <w:r w:rsidR="00BB2DCC" w:rsidRPr="00F14DC9">
        <w:rPr>
          <w:rFonts w:ascii="Times New Roman" w:hAnsi="Times New Roman" w:cs="Times New Roman"/>
          <w:sz w:val="24"/>
          <w:szCs w:val="24"/>
        </w:rPr>
        <w:t xml:space="preserve"> en los documentos revisados</w:t>
      </w:r>
      <w:r w:rsidR="00745F44" w:rsidRPr="00F14DC9">
        <w:rPr>
          <w:rFonts w:ascii="Times New Roman" w:hAnsi="Times New Roman" w:cs="Times New Roman"/>
          <w:sz w:val="24"/>
          <w:szCs w:val="24"/>
        </w:rPr>
        <w:t xml:space="preserve">, se refieren a los diversos caminos que han tomado para que se constituyeran como grupos de investigación, </w:t>
      </w:r>
      <w:r w:rsidR="00063AB0" w:rsidRPr="00F14DC9">
        <w:rPr>
          <w:rFonts w:ascii="Times New Roman" w:hAnsi="Times New Roman" w:cs="Times New Roman"/>
          <w:sz w:val="24"/>
          <w:szCs w:val="24"/>
        </w:rPr>
        <w:t xml:space="preserve">se mencionó en párrafos anteriores como la universidad de puebla transita a sus estudiantes por estudios de posgrado, es una de las formas que tiene de garantizar investigadores formados </w:t>
      </w:r>
      <w:r w:rsidR="00C6634D" w:rsidRPr="00F14DC9">
        <w:rPr>
          <w:rFonts w:ascii="Times New Roman" w:hAnsi="Times New Roman" w:cs="Times New Roman"/>
          <w:sz w:val="24"/>
          <w:szCs w:val="24"/>
        </w:rPr>
        <w:t xml:space="preserve">en líneas definidas en los programas educativos </w:t>
      </w:r>
      <w:r w:rsidR="00063AB0" w:rsidRPr="00F14DC9">
        <w:rPr>
          <w:rFonts w:ascii="Times New Roman" w:hAnsi="Times New Roman" w:cs="Times New Roman"/>
          <w:sz w:val="24"/>
          <w:szCs w:val="24"/>
        </w:rPr>
        <w:t xml:space="preserve">y en </w:t>
      </w:r>
      <w:r w:rsidR="00063AB0" w:rsidRPr="00F14DC9">
        <w:rPr>
          <w:rFonts w:ascii="Times New Roman" w:hAnsi="Times New Roman" w:cs="Times New Roman"/>
          <w:sz w:val="24"/>
          <w:szCs w:val="24"/>
        </w:rPr>
        <w:lastRenderedPageBreak/>
        <w:t>comp</w:t>
      </w:r>
      <w:r w:rsidR="00E53AA8" w:rsidRPr="00F14DC9">
        <w:rPr>
          <w:rFonts w:ascii="Times New Roman" w:hAnsi="Times New Roman" w:cs="Times New Roman"/>
          <w:sz w:val="24"/>
          <w:szCs w:val="24"/>
        </w:rPr>
        <w:t>añía de investigadores expertos;</w:t>
      </w:r>
      <w:r w:rsidR="00245C05" w:rsidRPr="00F14DC9">
        <w:rPr>
          <w:rFonts w:ascii="Times New Roman" w:hAnsi="Times New Roman" w:cs="Times New Roman"/>
          <w:sz w:val="24"/>
          <w:szCs w:val="24"/>
        </w:rPr>
        <w:t xml:space="preserve"> en el texto </w:t>
      </w:r>
      <w:r w:rsidR="00245C05" w:rsidRPr="00F14DC9">
        <w:rPr>
          <w:rFonts w:ascii="Times New Roman" w:hAnsi="Times New Roman" w:cs="Times New Roman"/>
          <w:i/>
          <w:sz w:val="24"/>
          <w:szCs w:val="24"/>
        </w:rPr>
        <w:t>de c</w:t>
      </w:r>
      <w:r w:rsidR="00C6634D" w:rsidRPr="00F14DC9">
        <w:rPr>
          <w:rFonts w:ascii="Times New Roman" w:hAnsi="Times New Roman" w:cs="Times New Roman"/>
          <w:i/>
          <w:sz w:val="24"/>
          <w:szCs w:val="24"/>
        </w:rPr>
        <w:t>aracterísticas relevan</w:t>
      </w:r>
      <w:r w:rsidR="00245C05" w:rsidRPr="00F14DC9">
        <w:rPr>
          <w:rFonts w:ascii="Times New Roman" w:hAnsi="Times New Roman" w:cs="Times New Roman"/>
          <w:i/>
          <w:sz w:val="24"/>
          <w:szCs w:val="24"/>
        </w:rPr>
        <w:t xml:space="preserve">tes de grupos de investigación </w:t>
      </w:r>
      <w:r w:rsidR="00C6634D" w:rsidRPr="00F14DC9">
        <w:rPr>
          <w:rFonts w:ascii="Times New Roman" w:hAnsi="Times New Roman" w:cs="Times New Roman"/>
          <w:i/>
          <w:sz w:val="24"/>
          <w:szCs w:val="24"/>
        </w:rPr>
        <w:t>destacados en Andalucía,</w:t>
      </w:r>
      <w:r w:rsidR="00C6634D" w:rsidRPr="00F14DC9">
        <w:rPr>
          <w:rFonts w:ascii="Times New Roman" w:hAnsi="Times New Roman" w:cs="Times New Roman"/>
          <w:sz w:val="24"/>
          <w:szCs w:val="24"/>
        </w:rPr>
        <w:t xml:space="preserve"> las autoras </w:t>
      </w:r>
      <w:r w:rsidR="00E53AA8" w:rsidRPr="00F14DC9">
        <w:rPr>
          <w:rFonts w:ascii="Times New Roman" w:hAnsi="Times New Roman" w:cs="Times New Roman"/>
          <w:sz w:val="24"/>
          <w:szCs w:val="24"/>
        </w:rPr>
        <w:t xml:space="preserve">señalan </w:t>
      </w:r>
      <w:r w:rsidR="00C6634D" w:rsidRPr="00F14DC9">
        <w:rPr>
          <w:rFonts w:ascii="Times New Roman" w:hAnsi="Times New Roman" w:cs="Times New Roman"/>
          <w:sz w:val="24"/>
          <w:szCs w:val="24"/>
        </w:rPr>
        <w:t xml:space="preserve">que un referente de desarrollo está situado en la figura del liderazgo que ejerza el o la responsable del grupo en cuanto a la apertura de los espacios académicos que gestiona, </w:t>
      </w:r>
      <w:r w:rsidR="00E43071" w:rsidRPr="00F14DC9">
        <w:rPr>
          <w:rFonts w:ascii="Times New Roman" w:hAnsi="Times New Roman" w:cs="Times New Roman"/>
          <w:sz w:val="24"/>
          <w:szCs w:val="24"/>
        </w:rPr>
        <w:t xml:space="preserve">es importante exponer lo que recuperan </w:t>
      </w:r>
      <w:proofErr w:type="spellStart"/>
      <w:r w:rsidR="00E43071" w:rsidRPr="00F14DC9">
        <w:rPr>
          <w:rFonts w:ascii="Times New Roman" w:hAnsi="Times New Roman" w:cs="Times New Roman"/>
          <w:sz w:val="24"/>
          <w:szCs w:val="24"/>
        </w:rPr>
        <w:t>Altopiedi</w:t>
      </w:r>
      <w:proofErr w:type="spellEnd"/>
      <w:r w:rsidR="00E43071" w:rsidRPr="00F14DC9">
        <w:rPr>
          <w:rFonts w:ascii="Times New Roman" w:hAnsi="Times New Roman" w:cs="Times New Roman"/>
          <w:sz w:val="24"/>
          <w:szCs w:val="24"/>
        </w:rPr>
        <w:t xml:space="preserve">, Hernández y López (2015), de </w:t>
      </w:r>
      <w:proofErr w:type="spellStart"/>
      <w:r w:rsidR="00E43071" w:rsidRPr="00F14DC9">
        <w:rPr>
          <w:rFonts w:ascii="Times New Roman" w:hAnsi="Times New Roman" w:cs="Times New Roman"/>
          <w:sz w:val="24"/>
          <w:szCs w:val="24"/>
        </w:rPr>
        <w:t>Etzkowitz</w:t>
      </w:r>
      <w:proofErr w:type="spellEnd"/>
      <w:r w:rsidR="00E43071" w:rsidRPr="00F14DC9">
        <w:rPr>
          <w:rFonts w:ascii="Times New Roman" w:hAnsi="Times New Roman" w:cs="Times New Roman"/>
          <w:sz w:val="24"/>
          <w:szCs w:val="24"/>
        </w:rPr>
        <w:t xml:space="preserve"> (1993), donde:</w:t>
      </w:r>
    </w:p>
    <w:p w:rsidR="006761A6" w:rsidRPr="00423E91" w:rsidRDefault="006761A6" w:rsidP="005B2E33">
      <w:pPr>
        <w:spacing w:after="0" w:line="360" w:lineRule="auto"/>
        <w:jc w:val="both"/>
        <w:rPr>
          <w:rFonts w:ascii="Times New Roman" w:hAnsi="Times New Roman" w:cs="Times New Roman"/>
          <w:sz w:val="12"/>
          <w:szCs w:val="24"/>
        </w:rPr>
      </w:pPr>
    </w:p>
    <w:p w:rsidR="00C6634D" w:rsidRPr="00F14DC9" w:rsidRDefault="00E43071" w:rsidP="005B2E33">
      <w:pPr>
        <w:pStyle w:val="Prrafodelista"/>
        <w:spacing w:line="360" w:lineRule="auto"/>
        <w:jc w:val="both"/>
        <w:rPr>
          <w:rFonts w:ascii="Times New Roman" w:hAnsi="Times New Roman" w:cs="Times New Roman"/>
          <w:sz w:val="24"/>
          <w:szCs w:val="24"/>
        </w:rPr>
      </w:pPr>
      <w:r w:rsidRPr="00F14DC9">
        <w:rPr>
          <w:rStyle w:val="A6"/>
          <w:rFonts w:ascii="Times New Roman" w:hAnsi="Times New Roman" w:cs="Times New Roman"/>
          <w:color w:val="auto"/>
          <w:sz w:val="24"/>
          <w:szCs w:val="24"/>
        </w:rPr>
        <w:t>Describe</w:t>
      </w:r>
      <w:r w:rsidR="00C6634D" w:rsidRPr="00F14DC9">
        <w:rPr>
          <w:rStyle w:val="A6"/>
          <w:rFonts w:ascii="Times New Roman" w:hAnsi="Times New Roman" w:cs="Times New Roman"/>
          <w:color w:val="auto"/>
          <w:sz w:val="24"/>
          <w:szCs w:val="24"/>
        </w:rPr>
        <w:t xml:space="preserve"> la constitución de los grupos de investigación como un proceso de agrupamiento en torn</w:t>
      </w:r>
      <w:r w:rsidR="00F14DC9" w:rsidRPr="00F14DC9">
        <w:rPr>
          <w:rStyle w:val="A6"/>
          <w:rFonts w:ascii="Times New Roman" w:hAnsi="Times New Roman" w:cs="Times New Roman"/>
          <w:color w:val="auto"/>
          <w:sz w:val="24"/>
          <w:szCs w:val="24"/>
        </w:rPr>
        <w:t xml:space="preserve">o de un investigador principal </w:t>
      </w:r>
      <w:r w:rsidR="00C6634D" w:rsidRPr="00F14DC9">
        <w:rPr>
          <w:rStyle w:val="A6"/>
          <w:rFonts w:ascii="Times New Roman" w:hAnsi="Times New Roman" w:cs="Times New Roman"/>
          <w:color w:val="auto"/>
          <w:sz w:val="24"/>
          <w:szCs w:val="24"/>
        </w:rPr>
        <w:t>generalmente, co</w:t>
      </w:r>
      <w:r w:rsidR="00F14DC9" w:rsidRPr="00F14DC9">
        <w:rPr>
          <w:rStyle w:val="A6"/>
          <w:rFonts w:ascii="Times New Roman" w:hAnsi="Times New Roman" w:cs="Times New Roman"/>
          <w:color w:val="auto"/>
          <w:sz w:val="24"/>
          <w:szCs w:val="24"/>
        </w:rPr>
        <w:t>n alto rango académico y prestigioso en su campo</w:t>
      </w:r>
      <w:r w:rsidR="00C6634D" w:rsidRPr="00F14DC9">
        <w:rPr>
          <w:rStyle w:val="A6"/>
          <w:rFonts w:ascii="Times New Roman" w:hAnsi="Times New Roman" w:cs="Times New Roman"/>
          <w:color w:val="auto"/>
          <w:sz w:val="24"/>
          <w:szCs w:val="24"/>
        </w:rPr>
        <w:t>, de colegas o colaboradores que los académicos de mayor experiencia se encargan de formar. Una vez conformados, estos grupos compiten por financiamiento y reconocimiento simbólico, en un proceso de paulatina diferenciación respecto del marco organizativo —el departamento universitario, por ejemplo— con el consiguiente establecimiento de fronteras (</w:t>
      </w:r>
      <w:proofErr w:type="spellStart"/>
      <w:r w:rsidR="00C6634D" w:rsidRPr="00F14DC9">
        <w:rPr>
          <w:rStyle w:val="A6"/>
          <w:rFonts w:ascii="Times New Roman" w:hAnsi="Times New Roman" w:cs="Times New Roman"/>
          <w:color w:val="auto"/>
          <w:sz w:val="24"/>
          <w:szCs w:val="24"/>
        </w:rPr>
        <w:t>Sundstrom</w:t>
      </w:r>
      <w:proofErr w:type="spellEnd"/>
      <w:r w:rsidR="00C6634D" w:rsidRPr="00F14DC9">
        <w:rPr>
          <w:rStyle w:val="A6"/>
          <w:rFonts w:ascii="Times New Roman" w:hAnsi="Times New Roman" w:cs="Times New Roman"/>
          <w:color w:val="auto"/>
          <w:sz w:val="24"/>
          <w:szCs w:val="24"/>
        </w:rPr>
        <w:t xml:space="preserve"> </w:t>
      </w:r>
      <w:r w:rsidR="00C6634D" w:rsidRPr="00F14DC9">
        <w:rPr>
          <w:rStyle w:val="A6"/>
          <w:rFonts w:ascii="Times New Roman" w:hAnsi="Times New Roman" w:cs="Times New Roman"/>
          <w:i/>
          <w:iCs/>
          <w:color w:val="auto"/>
          <w:sz w:val="24"/>
          <w:szCs w:val="24"/>
        </w:rPr>
        <w:t>et al.</w:t>
      </w:r>
      <w:r w:rsidR="00C6634D" w:rsidRPr="00F14DC9">
        <w:rPr>
          <w:rStyle w:val="A6"/>
          <w:rFonts w:ascii="Times New Roman" w:hAnsi="Times New Roman" w:cs="Times New Roman"/>
          <w:color w:val="auto"/>
          <w:sz w:val="24"/>
          <w:szCs w:val="24"/>
        </w:rPr>
        <w:t xml:space="preserve">, 1990) entre un “adentro” y un “afuera”. En la </w:t>
      </w:r>
      <w:r w:rsidR="00F14DC9" w:rsidRPr="00F14DC9">
        <w:rPr>
          <w:rStyle w:val="A6"/>
          <w:rFonts w:ascii="Times New Roman" w:hAnsi="Times New Roman" w:cs="Times New Roman"/>
          <w:color w:val="auto"/>
          <w:sz w:val="24"/>
          <w:szCs w:val="24"/>
        </w:rPr>
        <w:t>medida en que van obteniendo lo</w:t>
      </w:r>
      <w:r w:rsidR="00C6634D" w:rsidRPr="00F14DC9">
        <w:rPr>
          <w:rStyle w:val="A6"/>
          <w:rFonts w:ascii="Times New Roman" w:hAnsi="Times New Roman" w:cs="Times New Roman"/>
          <w:color w:val="auto"/>
          <w:sz w:val="24"/>
          <w:szCs w:val="24"/>
        </w:rPr>
        <w:t>gros, los grupos se consolidan, alcan</w:t>
      </w:r>
      <w:r w:rsidR="00F14DC9" w:rsidRPr="00F14DC9">
        <w:rPr>
          <w:rStyle w:val="A6"/>
          <w:rFonts w:ascii="Times New Roman" w:hAnsi="Times New Roman" w:cs="Times New Roman"/>
          <w:color w:val="auto"/>
          <w:sz w:val="24"/>
          <w:szCs w:val="24"/>
        </w:rPr>
        <w:t>zando una relati</w:t>
      </w:r>
      <w:r w:rsidR="00535997" w:rsidRPr="00F14DC9">
        <w:rPr>
          <w:rStyle w:val="A6"/>
          <w:rFonts w:ascii="Times New Roman" w:hAnsi="Times New Roman" w:cs="Times New Roman"/>
          <w:color w:val="auto"/>
          <w:sz w:val="24"/>
          <w:szCs w:val="24"/>
        </w:rPr>
        <w:t>va estabilidad (</w:t>
      </w:r>
      <w:proofErr w:type="spellStart"/>
      <w:r w:rsidR="00535997" w:rsidRPr="00F14DC9">
        <w:rPr>
          <w:rFonts w:ascii="Times New Roman" w:hAnsi="Times New Roman" w:cs="Times New Roman"/>
          <w:sz w:val="24"/>
          <w:szCs w:val="24"/>
        </w:rPr>
        <w:t>Altopiedi</w:t>
      </w:r>
      <w:proofErr w:type="spellEnd"/>
      <w:r w:rsidR="00535997" w:rsidRPr="00F14DC9">
        <w:rPr>
          <w:rFonts w:ascii="Times New Roman" w:hAnsi="Times New Roman" w:cs="Times New Roman"/>
          <w:sz w:val="24"/>
          <w:szCs w:val="24"/>
        </w:rPr>
        <w:t>, Hernández y López, 2015: 132)</w:t>
      </w:r>
    </w:p>
    <w:p w:rsidR="00F27273" w:rsidRPr="00F14DC9" w:rsidRDefault="005471C2" w:rsidP="005B2E33">
      <w:pPr>
        <w:spacing w:before="240" w:after="0" w:line="360" w:lineRule="auto"/>
        <w:ind w:left="57" w:right="57"/>
        <w:jc w:val="both"/>
        <w:rPr>
          <w:rFonts w:ascii="Times New Roman" w:hAnsi="Times New Roman" w:cs="Times New Roman"/>
          <w:sz w:val="24"/>
          <w:szCs w:val="24"/>
        </w:rPr>
      </w:pPr>
      <w:r w:rsidRPr="00F14DC9">
        <w:rPr>
          <w:rFonts w:ascii="Times New Roman" w:hAnsi="Times New Roman" w:cs="Times New Roman"/>
          <w:sz w:val="24"/>
          <w:szCs w:val="24"/>
        </w:rPr>
        <w:t>Como parte de los acuerdos de trabajo es la búsqueda de la consolidación del grupo de investigación, lo que debe permitir que el grupo adquiera estabilidad</w:t>
      </w:r>
      <w:r w:rsidR="00E10473" w:rsidRPr="00F14DC9">
        <w:rPr>
          <w:rFonts w:ascii="Times New Roman" w:hAnsi="Times New Roman" w:cs="Times New Roman"/>
          <w:sz w:val="24"/>
          <w:szCs w:val="24"/>
        </w:rPr>
        <w:t>, acuerdos que lo lleven a adoptar formas de trabajo teniend</w:t>
      </w:r>
      <w:r w:rsidR="001905C5" w:rsidRPr="00F14DC9">
        <w:rPr>
          <w:rFonts w:ascii="Times New Roman" w:hAnsi="Times New Roman" w:cs="Times New Roman"/>
          <w:sz w:val="24"/>
          <w:szCs w:val="24"/>
        </w:rPr>
        <w:t xml:space="preserve">o como base el consenso, </w:t>
      </w:r>
      <w:r w:rsidR="00E10473" w:rsidRPr="00F14DC9">
        <w:rPr>
          <w:rFonts w:ascii="Times New Roman" w:hAnsi="Times New Roman" w:cs="Times New Roman"/>
          <w:sz w:val="24"/>
          <w:szCs w:val="24"/>
        </w:rPr>
        <w:t>bajo intereses académicos compartidos.</w:t>
      </w:r>
      <w:r w:rsidR="00DC2F81" w:rsidRPr="00F14DC9">
        <w:rPr>
          <w:rFonts w:ascii="Times New Roman" w:hAnsi="Times New Roman" w:cs="Times New Roman"/>
          <w:sz w:val="24"/>
          <w:szCs w:val="24"/>
        </w:rPr>
        <w:t xml:space="preserve"> Un acuerdo inherente para el desarrollo de los GI encuentra su sentido en el trabajo colaborativo, este se va acentuado cuando los</w:t>
      </w:r>
      <w:r w:rsidR="00953243" w:rsidRPr="00F14DC9">
        <w:rPr>
          <w:rFonts w:ascii="Times New Roman" w:hAnsi="Times New Roman" w:cs="Times New Roman"/>
          <w:sz w:val="24"/>
          <w:szCs w:val="24"/>
        </w:rPr>
        <w:t xml:space="preserve"> integrantes del grupo reconocen</w:t>
      </w:r>
      <w:r w:rsidR="00DC2F81" w:rsidRPr="00F14DC9">
        <w:rPr>
          <w:rFonts w:ascii="Times New Roman" w:hAnsi="Times New Roman" w:cs="Times New Roman"/>
          <w:sz w:val="24"/>
          <w:szCs w:val="24"/>
        </w:rPr>
        <w:t xml:space="preserve"> el avance en la productividad</w:t>
      </w:r>
      <w:r w:rsidR="00953243" w:rsidRPr="00F14DC9">
        <w:rPr>
          <w:rFonts w:ascii="Times New Roman" w:hAnsi="Times New Roman" w:cs="Times New Roman"/>
          <w:sz w:val="24"/>
          <w:szCs w:val="24"/>
        </w:rPr>
        <w:t xml:space="preserve"> alcanzada</w:t>
      </w:r>
      <w:r w:rsidR="00DC2F81" w:rsidRPr="00F14DC9">
        <w:rPr>
          <w:rFonts w:ascii="Times New Roman" w:hAnsi="Times New Roman" w:cs="Times New Roman"/>
          <w:sz w:val="24"/>
          <w:szCs w:val="24"/>
        </w:rPr>
        <w:t>, donde el trabajo individual es importante, pero adquiere relevancia cuando emerge de las discusiones y aportes de todos los participantes.</w:t>
      </w:r>
    </w:p>
    <w:p w:rsidR="00F27273" w:rsidRPr="00F14DC9" w:rsidRDefault="00AB718E" w:rsidP="005B2E33">
      <w:pPr>
        <w:spacing w:before="240" w:after="0" w:line="360" w:lineRule="auto"/>
        <w:ind w:left="57" w:right="57"/>
        <w:jc w:val="both"/>
        <w:rPr>
          <w:rFonts w:ascii="Times New Roman" w:hAnsi="Times New Roman" w:cs="Times New Roman"/>
          <w:sz w:val="24"/>
          <w:szCs w:val="24"/>
        </w:rPr>
      </w:pPr>
      <w:r w:rsidRPr="00F14DC9">
        <w:rPr>
          <w:rFonts w:ascii="Times New Roman" w:hAnsi="Times New Roman" w:cs="Times New Roman"/>
          <w:sz w:val="24"/>
          <w:szCs w:val="24"/>
        </w:rPr>
        <w:t xml:space="preserve">Al respecto, es necesario precisar algunas diferencias en el reconocimiento de los CA frente a los GI, Gil y Contreras (2017), en el </w:t>
      </w:r>
      <w:r w:rsidRPr="00F14DC9">
        <w:rPr>
          <w:rFonts w:ascii="Times New Roman" w:hAnsi="Times New Roman" w:cs="Times New Roman"/>
          <w:i/>
          <w:sz w:val="24"/>
          <w:szCs w:val="24"/>
        </w:rPr>
        <w:t>artículo El Sistema Nacional de Investigadores: ¿espejo y modelo?</w:t>
      </w:r>
      <w:r w:rsidRPr="00F14DC9">
        <w:rPr>
          <w:rFonts w:ascii="Times New Roman" w:hAnsi="Times New Roman" w:cs="Times New Roman"/>
          <w:sz w:val="24"/>
          <w:szCs w:val="24"/>
        </w:rPr>
        <w:t>, muestran las condiciones del surgimiento del Sistema</w:t>
      </w:r>
      <w:r w:rsidR="00316371" w:rsidRPr="00F14DC9">
        <w:rPr>
          <w:rFonts w:ascii="Times New Roman" w:hAnsi="Times New Roman" w:cs="Times New Roman"/>
          <w:sz w:val="24"/>
          <w:szCs w:val="24"/>
        </w:rPr>
        <w:t xml:space="preserve"> Nacional</w:t>
      </w:r>
      <w:r w:rsidRPr="00F14DC9">
        <w:rPr>
          <w:rFonts w:ascii="Times New Roman" w:hAnsi="Times New Roman" w:cs="Times New Roman"/>
          <w:sz w:val="24"/>
          <w:szCs w:val="24"/>
        </w:rPr>
        <w:t>, y se identifica que desde su gestación tiene su origen en las reflexiones de los propios investigadores ante las condiciones laborales en un contexto de estrechez financiera que impacta en los salarios, la necesidad de protección al trabajo de investigación que realizaban, van tomando acuerdos hasta llevar una propuestas de asociación, el estado dándole respuesta permite la creación del Sistema Nacional</w:t>
      </w:r>
      <w:r w:rsidR="00316371" w:rsidRPr="00F14DC9">
        <w:rPr>
          <w:rFonts w:ascii="Times New Roman" w:hAnsi="Times New Roman" w:cs="Times New Roman"/>
          <w:sz w:val="24"/>
          <w:szCs w:val="24"/>
        </w:rPr>
        <w:t xml:space="preserve"> de Investigadores; esta podría</w:t>
      </w:r>
      <w:r w:rsidRPr="00F14DC9">
        <w:rPr>
          <w:rFonts w:ascii="Times New Roman" w:hAnsi="Times New Roman" w:cs="Times New Roman"/>
          <w:sz w:val="24"/>
          <w:szCs w:val="24"/>
        </w:rPr>
        <w:t xml:space="preserve"> se</w:t>
      </w:r>
      <w:r w:rsidR="00316371" w:rsidRPr="00F14DC9">
        <w:rPr>
          <w:rFonts w:ascii="Times New Roman" w:hAnsi="Times New Roman" w:cs="Times New Roman"/>
          <w:sz w:val="24"/>
          <w:szCs w:val="24"/>
        </w:rPr>
        <w:t>r</w:t>
      </w:r>
      <w:r w:rsidRPr="00F14DC9">
        <w:rPr>
          <w:rFonts w:ascii="Times New Roman" w:hAnsi="Times New Roman" w:cs="Times New Roman"/>
          <w:sz w:val="24"/>
          <w:szCs w:val="24"/>
        </w:rPr>
        <w:t xml:space="preserve"> la dinámica de los grupos de investigación para que sean reconocidos por el </w:t>
      </w:r>
      <w:r w:rsidR="00316371" w:rsidRPr="00F14DC9">
        <w:rPr>
          <w:rFonts w:ascii="Times New Roman" w:hAnsi="Times New Roman" w:cs="Times New Roman"/>
          <w:sz w:val="24"/>
          <w:szCs w:val="24"/>
        </w:rPr>
        <w:t>Programa para el Desarrollo Profesional para el tipo Superior (PRODEP).</w:t>
      </w:r>
      <w:r w:rsidRPr="00F14DC9">
        <w:rPr>
          <w:rFonts w:ascii="Times New Roman" w:hAnsi="Times New Roman" w:cs="Times New Roman"/>
          <w:sz w:val="24"/>
          <w:szCs w:val="24"/>
        </w:rPr>
        <w:t xml:space="preserve">y de esta forma encontrar un camino con semejanza de oportunidades y su tránsito a denominarse </w:t>
      </w:r>
      <w:r w:rsidRPr="00F14DC9">
        <w:rPr>
          <w:rFonts w:ascii="Times New Roman" w:hAnsi="Times New Roman" w:cs="Times New Roman"/>
          <w:sz w:val="24"/>
          <w:szCs w:val="24"/>
        </w:rPr>
        <w:lastRenderedPageBreak/>
        <w:t>Cuerpo Académico sea menos complicado, el camino</w:t>
      </w:r>
      <w:r w:rsidR="00E53AA8" w:rsidRPr="00F14DC9">
        <w:rPr>
          <w:rFonts w:ascii="Times New Roman" w:hAnsi="Times New Roman" w:cs="Times New Roman"/>
          <w:sz w:val="24"/>
          <w:szCs w:val="24"/>
        </w:rPr>
        <w:t>:</w:t>
      </w:r>
      <w:r w:rsidRPr="00F14DC9">
        <w:rPr>
          <w:rFonts w:ascii="Times New Roman" w:hAnsi="Times New Roman" w:cs="Times New Roman"/>
          <w:sz w:val="24"/>
          <w:szCs w:val="24"/>
        </w:rPr>
        <w:t xml:space="preserve"> la reflexión, que desde los mismos grupos debe hacerse con respecto a la calidad de la gesti</w:t>
      </w:r>
      <w:r w:rsidR="00316371" w:rsidRPr="00F14DC9">
        <w:rPr>
          <w:rFonts w:ascii="Times New Roman" w:hAnsi="Times New Roman" w:cs="Times New Roman"/>
          <w:sz w:val="24"/>
          <w:szCs w:val="24"/>
        </w:rPr>
        <w:t>ón académica y de investigación que se realiza.</w:t>
      </w:r>
    </w:p>
    <w:p w:rsidR="00A81751" w:rsidRDefault="006F1C3A" w:rsidP="005B2E33">
      <w:pPr>
        <w:spacing w:before="240" w:after="0" w:line="360" w:lineRule="auto"/>
        <w:ind w:left="57" w:right="57"/>
        <w:jc w:val="both"/>
        <w:rPr>
          <w:rFonts w:ascii="Times New Roman" w:hAnsi="Times New Roman" w:cs="Times New Roman"/>
          <w:sz w:val="24"/>
          <w:szCs w:val="24"/>
        </w:rPr>
      </w:pPr>
      <w:r w:rsidRPr="00F14DC9">
        <w:rPr>
          <w:rFonts w:ascii="Times New Roman" w:hAnsi="Times New Roman" w:cs="Times New Roman"/>
          <w:sz w:val="24"/>
          <w:szCs w:val="24"/>
        </w:rPr>
        <w:t>Algunos de los supuestos que deben considerarse para la consolidación de los grupos de investigación, se relacionan con la disponibilidad de capacidades y habilidades de sus integrantes para cumplir colectiva e individualmente con los criterios de consolidación expuestos en la normatividad</w:t>
      </w:r>
      <w:r w:rsidR="004B31AF" w:rsidRPr="00F14DC9">
        <w:rPr>
          <w:rFonts w:ascii="Times New Roman" w:hAnsi="Times New Roman" w:cs="Times New Roman"/>
          <w:sz w:val="24"/>
          <w:szCs w:val="24"/>
        </w:rPr>
        <w:t xml:space="preserve"> de la institución a la que pertenecen</w:t>
      </w:r>
      <w:r w:rsidR="00122598" w:rsidRPr="00F14DC9">
        <w:rPr>
          <w:rFonts w:ascii="Times New Roman" w:hAnsi="Times New Roman" w:cs="Times New Roman"/>
          <w:sz w:val="24"/>
          <w:szCs w:val="24"/>
        </w:rPr>
        <w:t xml:space="preserve">, </w:t>
      </w:r>
      <w:r w:rsidRPr="00F14DC9">
        <w:rPr>
          <w:rFonts w:ascii="Times New Roman" w:hAnsi="Times New Roman" w:cs="Times New Roman"/>
          <w:sz w:val="24"/>
          <w:szCs w:val="24"/>
        </w:rPr>
        <w:t>que lo que se produce contribuya al campo disciplinar</w:t>
      </w:r>
      <w:r w:rsidR="004B31AF" w:rsidRPr="00F14DC9">
        <w:rPr>
          <w:rFonts w:ascii="Times New Roman" w:hAnsi="Times New Roman" w:cs="Times New Roman"/>
          <w:sz w:val="24"/>
          <w:szCs w:val="24"/>
        </w:rPr>
        <w:t xml:space="preserve"> que los convoca</w:t>
      </w:r>
      <w:r w:rsidRPr="00F14DC9">
        <w:rPr>
          <w:rFonts w:ascii="Times New Roman" w:hAnsi="Times New Roman" w:cs="Times New Roman"/>
          <w:sz w:val="24"/>
          <w:szCs w:val="24"/>
        </w:rPr>
        <w:t xml:space="preserve"> a través de las líneas de generación y aplicación del conocimiento; el interés común y la permanencia de sus integrantes en la resolución de problemas de investigación; la habilidad para atraer los recursos económicos diversificados con el fin de incrementar los fondos de los proyectos</w:t>
      </w:r>
      <w:r w:rsidR="00F27273" w:rsidRPr="00F14DC9">
        <w:rPr>
          <w:rFonts w:ascii="Times New Roman" w:hAnsi="Times New Roman" w:cs="Times New Roman"/>
          <w:sz w:val="24"/>
          <w:szCs w:val="24"/>
        </w:rPr>
        <w:t xml:space="preserve"> </w:t>
      </w:r>
      <w:r w:rsidRPr="00F14DC9">
        <w:rPr>
          <w:rFonts w:ascii="Times New Roman" w:hAnsi="Times New Roman" w:cs="Times New Roman"/>
          <w:sz w:val="24"/>
          <w:szCs w:val="24"/>
        </w:rPr>
        <w:t>de investigación, la aplicación de estrategias para establecer redes de colaboración con otros grupos de investigación o cuerpos académicos, y un liderazgo capaz de coordinar las actividades del g</w:t>
      </w:r>
      <w:r w:rsidR="00122598" w:rsidRPr="00F14DC9">
        <w:rPr>
          <w:rFonts w:ascii="Times New Roman" w:hAnsi="Times New Roman" w:cs="Times New Roman"/>
          <w:sz w:val="24"/>
          <w:szCs w:val="24"/>
        </w:rPr>
        <w:t xml:space="preserve">rupo, son los requisitos de éxito de los grupos de investigación y de todo colectivo académico. </w:t>
      </w:r>
    </w:p>
    <w:p w:rsidR="005912E9" w:rsidRDefault="00E53AA8" w:rsidP="005B2E33">
      <w:pPr>
        <w:spacing w:before="240" w:after="0" w:line="360" w:lineRule="auto"/>
        <w:ind w:right="57"/>
        <w:jc w:val="both"/>
        <w:rPr>
          <w:rFonts w:ascii="Times New Roman" w:hAnsi="Times New Roman" w:cs="Times New Roman"/>
          <w:sz w:val="24"/>
          <w:szCs w:val="24"/>
        </w:rPr>
      </w:pPr>
      <w:r w:rsidRPr="00CE2EAB">
        <w:rPr>
          <w:rFonts w:ascii="Times New Roman" w:hAnsi="Times New Roman" w:cs="Times New Roman"/>
          <w:i/>
          <w:sz w:val="24"/>
          <w:szCs w:val="24"/>
        </w:rPr>
        <w:t>Marco político de desarrollo de los grupos de investigación y los cuerpos académicos</w:t>
      </w:r>
    </w:p>
    <w:p w:rsidR="00122598" w:rsidRPr="00F14DC9" w:rsidRDefault="00122598" w:rsidP="005B2E33">
      <w:pPr>
        <w:spacing w:before="240" w:after="0" w:line="360" w:lineRule="auto"/>
        <w:ind w:left="57" w:right="57"/>
        <w:jc w:val="both"/>
        <w:rPr>
          <w:rFonts w:ascii="Times New Roman" w:hAnsi="Times New Roman" w:cs="Times New Roman"/>
          <w:sz w:val="24"/>
          <w:szCs w:val="24"/>
        </w:rPr>
      </w:pPr>
      <w:r w:rsidRPr="00F14DC9">
        <w:rPr>
          <w:rFonts w:ascii="Times New Roman" w:hAnsi="Times New Roman" w:cs="Times New Roman"/>
          <w:sz w:val="24"/>
          <w:szCs w:val="24"/>
        </w:rPr>
        <w:t xml:space="preserve">Los apoyos de financiamiento para el desarrollo de la investigación en las universidades </w:t>
      </w:r>
      <w:proofErr w:type="gramStart"/>
      <w:r w:rsidRPr="00F14DC9">
        <w:rPr>
          <w:rFonts w:ascii="Times New Roman" w:hAnsi="Times New Roman" w:cs="Times New Roman"/>
          <w:sz w:val="24"/>
          <w:szCs w:val="24"/>
        </w:rPr>
        <w:t>públicas,</w:t>
      </w:r>
      <w:proofErr w:type="gramEnd"/>
      <w:r w:rsidRPr="00F14DC9">
        <w:rPr>
          <w:rFonts w:ascii="Times New Roman" w:hAnsi="Times New Roman" w:cs="Times New Roman"/>
          <w:sz w:val="24"/>
          <w:szCs w:val="24"/>
        </w:rPr>
        <w:t xml:space="preserve"> son responsabilidad del Consejo Nacional para la Ciencia y Tecnología (CONACyT), de las Secretaría de Educación Pública.</w:t>
      </w:r>
    </w:p>
    <w:p w:rsidR="00122598" w:rsidRPr="00F14DC9" w:rsidRDefault="00122598" w:rsidP="005B2E33">
      <w:pPr>
        <w:spacing w:before="240" w:after="0" w:line="360" w:lineRule="auto"/>
        <w:ind w:left="57" w:right="57"/>
        <w:jc w:val="both"/>
        <w:rPr>
          <w:rFonts w:ascii="Times New Roman" w:hAnsi="Times New Roman" w:cs="Times New Roman"/>
          <w:sz w:val="24"/>
          <w:szCs w:val="24"/>
        </w:rPr>
      </w:pPr>
      <w:r w:rsidRPr="00F14DC9">
        <w:rPr>
          <w:rFonts w:ascii="Times New Roman" w:hAnsi="Times New Roman" w:cs="Times New Roman"/>
          <w:sz w:val="24"/>
          <w:szCs w:val="24"/>
        </w:rPr>
        <w:t>La Ley Orgánica vigente del CONACyT, publicada en junio de 2002 y reformada en algunos párrafos del Artículo 2, expone que el Consejo Nacional tendrá por objeto ser la entidad asesora del Ejecutivo Federal y especializada para articular las políticas públicas del Gobierno Federal y promover el desarrollo de la investigación científica y tecnológica, la innovación, el desarrollo y la modernización tecnológica del país.</w:t>
      </w:r>
      <w:r w:rsidR="00954FE9">
        <w:rPr>
          <w:rFonts w:ascii="Times New Roman" w:hAnsi="Times New Roman" w:cs="Times New Roman"/>
          <w:sz w:val="24"/>
          <w:szCs w:val="24"/>
        </w:rPr>
        <w:t xml:space="preserve"> </w:t>
      </w:r>
      <w:r w:rsidRPr="00F14DC9">
        <w:rPr>
          <w:rFonts w:ascii="Times New Roman" w:hAnsi="Times New Roman" w:cs="Times New Roman"/>
          <w:sz w:val="24"/>
          <w:szCs w:val="24"/>
        </w:rPr>
        <w:t>En cumplimiento de dicho objetivo le corresponderá al CONACyT, a través de los órganos que establece esta Ley y de sus representantes, realizar lo siguiente: Párrafo reformado DOF 20-05-2014.</w:t>
      </w:r>
    </w:p>
    <w:p w:rsidR="00122598" w:rsidRPr="00F14DC9" w:rsidRDefault="00954FE9" w:rsidP="005B2E33">
      <w:pPr>
        <w:spacing w:before="240" w:after="0" w:line="36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I.- </w:t>
      </w:r>
      <w:r w:rsidR="00122598" w:rsidRPr="00F14DC9">
        <w:rPr>
          <w:rFonts w:ascii="Times New Roman" w:hAnsi="Times New Roman" w:cs="Times New Roman"/>
          <w:sz w:val="24"/>
          <w:szCs w:val="24"/>
        </w:rPr>
        <w:t>Formular y proponer las políticas nacionales en materia de ciencia y tecnología;</w:t>
      </w:r>
      <w:r w:rsidR="00F53C90" w:rsidRPr="00F14DC9">
        <w:rPr>
          <w:rFonts w:ascii="Times New Roman" w:hAnsi="Times New Roman" w:cs="Times New Roman"/>
          <w:sz w:val="24"/>
          <w:szCs w:val="24"/>
        </w:rPr>
        <w:t xml:space="preserve"> y </w:t>
      </w:r>
      <w:r>
        <w:rPr>
          <w:rFonts w:ascii="Times New Roman" w:hAnsi="Times New Roman" w:cs="Times New Roman"/>
          <w:sz w:val="24"/>
          <w:szCs w:val="24"/>
        </w:rPr>
        <w:t xml:space="preserve">II: </w:t>
      </w:r>
      <w:r w:rsidR="00122598" w:rsidRPr="00F14DC9">
        <w:rPr>
          <w:rFonts w:ascii="Times New Roman" w:hAnsi="Times New Roman" w:cs="Times New Roman"/>
          <w:sz w:val="24"/>
          <w:szCs w:val="24"/>
        </w:rPr>
        <w:t xml:space="preserve">Apoyar la investigación científica básica y aplicada y la formación y </w:t>
      </w:r>
      <w:r w:rsidR="00122598" w:rsidRPr="00F14DC9">
        <w:rPr>
          <w:rFonts w:ascii="Times New Roman" w:hAnsi="Times New Roman" w:cs="Times New Roman"/>
          <w:i/>
          <w:sz w:val="24"/>
          <w:szCs w:val="24"/>
        </w:rPr>
        <w:t>consolidación de grupos de investigadores</w:t>
      </w:r>
      <w:r w:rsidR="00122598" w:rsidRPr="00F14DC9">
        <w:rPr>
          <w:rFonts w:ascii="Times New Roman" w:hAnsi="Times New Roman" w:cs="Times New Roman"/>
          <w:sz w:val="24"/>
          <w:szCs w:val="24"/>
        </w:rPr>
        <w:t xml:space="preserve"> en todas las áreas del conocimiento, las que incluyen las ciencias exactas, naturales, de la salud, de humanidades y de la conducta, sociales, biotecnología y agropecuarias, así como el ramo de las ingenierías.</w:t>
      </w:r>
    </w:p>
    <w:p w:rsidR="00122598" w:rsidRPr="00F14DC9" w:rsidRDefault="00122598" w:rsidP="005B2E33">
      <w:pPr>
        <w:spacing w:before="240" w:after="0" w:line="360" w:lineRule="auto"/>
        <w:ind w:right="57"/>
        <w:jc w:val="both"/>
        <w:rPr>
          <w:rFonts w:ascii="Times New Roman" w:hAnsi="Times New Roman" w:cs="Times New Roman"/>
          <w:sz w:val="24"/>
          <w:szCs w:val="24"/>
        </w:rPr>
      </w:pPr>
      <w:r w:rsidRPr="00F14DC9">
        <w:rPr>
          <w:rFonts w:ascii="Times New Roman" w:hAnsi="Times New Roman" w:cs="Times New Roman"/>
          <w:sz w:val="24"/>
          <w:szCs w:val="24"/>
        </w:rPr>
        <w:lastRenderedPageBreak/>
        <w:t>De igual forma, la Ley en el artículo antes mencionado busca apoyar redes de colaboración y programas que impulsen la investigación, los apartados XVIII. Promover y apoyar el desarrollo de la Red Nacional de Grupos y Centros de Investigación y los proyectos de investigación científica y tecnológica de las universidades e instituciones públicas de educació</w:t>
      </w:r>
      <w:r w:rsidR="00CF14F7" w:rsidRPr="00F14DC9">
        <w:rPr>
          <w:rFonts w:ascii="Times New Roman" w:hAnsi="Times New Roman" w:cs="Times New Roman"/>
          <w:sz w:val="24"/>
          <w:szCs w:val="24"/>
        </w:rPr>
        <w:t xml:space="preserve">n superior; en el apartado XX. </w:t>
      </w:r>
      <w:r w:rsidRPr="00F14DC9">
        <w:rPr>
          <w:rFonts w:ascii="Times New Roman" w:hAnsi="Times New Roman" w:cs="Times New Roman"/>
          <w:sz w:val="24"/>
          <w:szCs w:val="24"/>
        </w:rPr>
        <w:t>Diseñar, organizar y operar programas de apoyo y un sistema nacional de estímulos e incentivos para la formación y consolidación de investigadores y grupos de investigadores en cualquiera de sus ramas y especialidades, así como promover el establecimiento y difusión de nuevos premios y estímulos.</w:t>
      </w:r>
    </w:p>
    <w:p w:rsidR="00CF44C0" w:rsidRPr="00F14DC9" w:rsidRDefault="00954FE9" w:rsidP="005B2E33">
      <w:pPr>
        <w:spacing w:before="240"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En el ejemplo institucional, se recuperan</w:t>
      </w:r>
      <w:r w:rsidR="004B31AF" w:rsidRPr="00F14DC9">
        <w:rPr>
          <w:rFonts w:ascii="Times New Roman" w:hAnsi="Times New Roman" w:cs="Times New Roman"/>
          <w:sz w:val="24"/>
          <w:szCs w:val="24"/>
        </w:rPr>
        <w:t xml:space="preserve"> los Planes de Desarrollo Institucional 2012-2016, 2016-2020 de la Universidad Juárez Autónoma de Tabasco, </w:t>
      </w:r>
      <w:r>
        <w:rPr>
          <w:rFonts w:ascii="Times New Roman" w:hAnsi="Times New Roman" w:cs="Times New Roman"/>
          <w:sz w:val="24"/>
          <w:szCs w:val="24"/>
        </w:rPr>
        <w:t>donde se va</w:t>
      </w:r>
      <w:r w:rsidR="004B31AF" w:rsidRPr="00F14DC9">
        <w:rPr>
          <w:rFonts w:ascii="Times New Roman" w:hAnsi="Times New Roman" w:cs="Times New Roman"/>
          <w:sz w:val="24"/>
          <w:szCs w:val="24"/>
        </w:rPr>
        <w:t xml:space="preserve"> </w:t>
      </w:r>
      <w:r>
        <w:rPr>
          <w:rFonts w:ascii="Times New Roman" w:hAnsi="Times New Roman" w:cs="Times New Roman"/>
          <w:sz w:val="24"/>
          <w:szCs w:val="24"/>
        </w:rPr>
        <w:t>dando rostro a</w:t>
      </w:r>
      <w:r w:rsidR="004B31AF" w:rsidRPr="00F14DC9">
        <w:rPr>
          <w:rFonts w:ascii="Times New Roman" w:hAnsi="Times New Roman" w:cs="Times New Roman"/>
          <w:sz w:val="24"/>
          <w:szCs w:val="24"/>
        </w:rPr>
        <w:t xml:space="preserve"> la figura de grupos de inv</w:t>
      </w:r>
      <w:r w:rsidR="0094684F" w:rsidRPr="00F14DC9">
        <w:rPr>
          <w:rFonts w:ascii="Times New Roman" w:hAnsi="Times New Roman" w:cs="Times New Roman"/>
          <w:sz w:val="24"/>
          <w:szCs w:val="24"/>
        </w:rPr>
        <w:t>estigación, en el PDI 2012-2016</w:t>
      </w:r>
      <w:r w:rsidR="004B31AF" w:rsidRPr="00F14DC9">
        <w:rPr>
          <w:rFonts w:ascii="Times New Roman" w:hAnsi="Times New Roman" w:cs="Times New Roman"/>
          <w:sz w:val="24"/>
          <w:szCs w:val="24"/>
        </w:rPr>
        <w:t xml:space="preserve"> al </w:t>
      </w:r>
      <w:r w:rsidR="0094684F" w:rsidRPr="00F14DC9">
        <w:rPr>
          <w:rFonts w:ascii="Times New Roman" w:hAnsi="Times New Roman" w:cs="Times New Roman"/>
          <w:sz w:val="24"/>
          <w:szCs w:val="24"/>
        </w:rPr>
        <w:t>reconocer</w:t>
      </w:r>
      <w:r w:rsidR="004B31AF" w:rsidRPr="00F14DC9">
        <w:rPr>
          <w:rFonts w:ascii="Times New Roman" w:hAnsi="Times New Roman" w:cs="Times New Roman"/>
          <w:sz w:val="24"/>
          <w:szCs w:val="24"/>
        </w:rPr>
        <w:t xml:space="preserve"> la importancia de impulsar la actividad </w:t>
      </w:r>
      <w:r w:rsidR="0094684F" w:rsidRPr="00F14DC9">
        <w:rPr>
          <w:rFonts w:ascii="Times New Roman" w:hAnsi="Times New Roman" w:cs="Times New Roman"/>
          <w:sz w:val="24"/>
          <w:szCs w:val="24"/>
        </w:rPr>
        <w:t>científica,</w:t>
      </w:r>
      <w:r w:rsidR="004B31AF" w:rsidRPr="00F14DC9">
        <w:rPr>
          <w:rFonts w:ascii="Times New Roman" w:hAnsi="Times New Roman" w:cs="Times New Roman"/>
          <w:sz w:val="24"/>
          <w:szCs w:val="24"/>
        </w:rPr>
        <w:t xml:space="preserve"> la producción del conocimiento</w:t>
      </w:r>
      <w:r w:rsidR="0094684F" w:rsidRPr="00F14DC9">
        <w:rPr>
          <w:rFonts w:ascii="Times New Roman" w:hAnsi="Times New Roman" w:cs="Times New Roman"/>
          <w:sz w:val="24"/>
          <w:szCs w:val="24"/>
        </w:rPr>
        <w:t xml:space="preserve">, el Dr. Piña Gutiérrez rector de la Universidad, manifiesta que “El desarrollo científico-tecnológico de la universidad estará basado en el aprovechamiento y reconocimiento de sus fortalezas y debilidades y la atención de las áreas de oportunidad; para ello, se deberá partir de una evaluación de </w:t>
      </w:r>
      <w:r w:rsidR="0094684F" w:rsidRPr="00F14DC9">
        <w:rPr>
          <w:rFonts w:ascii="Times New Roman" w:hAnsi="Times New Roman" w:cs="Times New Roman"/>
          <w:i/>
          <w:sz w:val="24"/>
          <w:szCs w:val="24"/>
        </w:rPr>
        <w:t>los grupos de investigación</w:t>
      </w:r>
      <w:r w:rsidR="0094684F" w:rsidRPr="00F14DC9">
        <w:rPr>
          <w:rFonts w:ascii="Times New Roman" w:hAnsi="Times New Roman" w:cs="Times New Roman"/>
          <w:sz w:val="24"/>
          <w:szCs w:val="24"/>
        </w:rPr>
        <w:t xml:space="preserve"> conformados, su productividad, su potencial y sus capacidades, así como la creación de nuevos grupos de investigación en áreas estratégicas o de prioridad institucional. El impulso de este rubro se fundamentará en los Cuerpos Académicos y la conformación humanista, educativa, básica y aplicada, de desarrollo tecnológico e innovación, además de que aborden asuntos y problemas que interesan a los diferentes sectores de la sociedad (UJAT, 2012: 119)</w:t>
      </w:r>
      <w:r w:rsidR="003A5933" w:rsidRPr="00F14DC9">
        <w:rPr>
          <w:rFonts w:ascii="Times New Roman" w:hAnsi="Times New Roman" w:cs="Times New Roman"/>
          <w:sz w:val="24"/>
          <w:szCs w:val="24"/>
        </w:rPr>
        <w:t>.</w:t>
      </w:r>
    </w:p>
    <w:p w:rsidR="00CF44C0" w:rsidRPr="00F14DC9" w:rsidRDefault="007C3829" w:rsidP="005B2E33">
      <w:pPr>
        <w:spacing w:before="240" w:after="0" w:line="360" w:lineRule="auto"/>
        <w:ind w:left="57" w:right="57"/>
        <w:jc w:val="both"/>
        <w:rPr>
          <w:rFonts w:ascii="Times New Roman" w:hAnsi="Times New Roman" w:cs="Times New Roman"/>
          <w:sz w:val="24"/>
          <w:szCs w:val="24"/>
        </w:rPr>
      </w:pPr>
      <w:r w:rsidRPr="00F14DC9">
        <w:rPr>
          <w:rFonts w:ascii="Times New Roman" w:hAnsi="Times New Roman" w:cs="Times New Roman"/>
          <w:sz w:val="24"/>
          <w:szCs w:val="24"/>
        </w:rPr>
        <w:t xml:space="preserve">En el actual </w:t>
      </w:r>
      <w:r w:rsidR="003D1D16" w:rsidRPr="00F14DC9">
        <w:rPr>
          <w:rFonts w:ascii="Times New Roman" w:hAnsi="Times New Roman" w:cs="Times New Roman"/>
          <w:sz w:val="24"/>
          <w:szCs w:val="24"/>
        </w:rPr>
        <w:t>PDI 2016-2020</w:t>
      </w:r>
      <w:r w:rsidR="00466081" w:rsidRPr="00F14DC9">
        <w:rPr>
          <w:rFonts w:ascii="Times New Roman" w:hAnsi="Times New Roman" w:cs="Times New Roman"/>
          <w:sz w:val="24"/>
          <w:szCs w:val="24"/>
        </w:rPr>
        <w:t>, se dictan políticas encaminada a consolidar la producción del conocimiento científico, la formación y fortalecimiento de los investigadores, promover la incorporación de estudiantes de los distintos programas de estudio y apoyar las acciones encaminadas a la divulgación y difusión de los resultados pr</w:t>
      </w:r>
      <w:r w:rsidR="002B7A13" w:rsidRPr="00F14DC9">
        <w:rPr>
          <w:rFonts w:ascii="Times New Roman" w:hAnsi="Times New Roman" w:cs="Times New Roman"/>
          <w:sz w:val="24"/>
          <w:szCs w:val="24"/>
        </w:rPr>
        <w:t xml:space="preserve">oductos de las investigaciones, </w:t>
      </w:r>
      <w:r w:rsidR="00003B1F" w:rsidRPr="00F14DC9">
        <w:rPr>
          <w:rFonts w:ascii="Times New Roman" w:hAnsi="Times New Roman" w:cs="Times New Roman"/>
          <w:sz w:val="24"/>
          <w:szCs w:val="24"/>
        </w:rPr>
        <w:t>bajo la Estrategia 2.1</w:t>
      </w:r>
      <w:r w:rsidR="00466081" w:rsidRPr="00F14DC9">
        <w:rPr>
          <w:rFonts w:ascii="Times New Roman" w:hAnsi="Times New Roman" w:cs="Times New Roman"/>
          <w:sz w:val="24"/>
          <w:szCs w:val="24"/>
        </w:rPr>
        <w:t xml:space="preserve"> donde se busca incentivar la integración de profesores</w:t>
      </w:r>
      <w:r w:rsidR="000F222A" w:rsidRPr="00F14DC9">
        <w:rPr>
          <w:rFonts w:ascii="Times New Roman" w:hAnsi="Times New Roman" w:cs="Times New Roman"/>
          <w:sz w:val="24"/>
          <w:szCs w:val="24"/>
        </w:rPr>
        <w:t>-investigadores en grupos de investigación y cuerpos académicos</w:t>
      </w:r>
      <w:r w:rsidR="00620BA5" w:rsidRPr="00F14DC9">
        <w:rPr>
          <w:rFonts w:ascii="Times New Roman" w:hAnsi="Times New Roman" w:cs="Times New Roman"/>
          <w:sz w:val="24"/>
          <w:szCs w:val="24"/>
        </w:rPr>
        <w:t xml:space="preserve"> (UJAT, 2016:63)</w:t>
      </w:r>
      <w:r w:rsidR="002A1CA1" w:rsidRPr="00F14DC9">
        <w:rPr>
          <w:rFonts w:ascii="Times New Roman" w:hAnsi="Times New Roman" w:cs="Times New Roman"/>
          <w:sz w:val="24"/>
          <w:szCs w:val="24"/>
        </w:rPr>
        <w:t>.</w:t>
      </w:r>
    </w:p>
    <w:p w:rsidR="00DB21C3" w:rsidRPr="00F14DC9" w:rsidRDefault="002B7328" w:rsidP="005B2E33">
      <w:pPr>
        <w:spacing w:before="240" w:after="0" w:line="360" w:lineRule="auto"/>
        <w:ind w:left="57" w:right="57"/>
        <w:jc w:val="both"/>
        <w:rPr>
          <w:rFonts w:ascii="Times New Roman" w:hAnsi="Times New Roman" w:cs="Times New Roman"/>
          <w:sz w:val="24"/>
          <w:szCs w:val="24"/>
        </w:rPr>
      </w:pPr>
      <w:r w:rsidRPr="00F14DC9">
        <w:rPr>
          <w:rFonts w:ascii="Times New Roman" w:hAnsi="Times New Roman" w:cs="Times New Roman"/>
          <w:sz w:val="24"/>
          <w:szCs w:val="24"/>
        </w:rPr>
        <w:t>L</w:t>
      </w:r>
      <w:r w:rsidR="0085621E" w:rsidRPr="00F14DC9">
        <w:rPr>
          <w:rFonts w:ascii="Times New Roman" w:hAnsi="Times New Roman" w:cs="Times New Roman"/>
          <w:sz w:val="24"/>
          <w:szCs w:val="24"/>
        </w:rPr>
        <w:t>a figura de</w:t>
      </w:r>
      <w:r w:rsidR="002B7A13" w:rsidRPr="00F14DC9">
        <w:rPr>
          <w:rFonts w:ascii="Times New Roman" w:hAnsi="Times New Roman" w:cs="Times New Roman"/>
          <w:sz w:val="24"/>
          <w:szCs w:val="24"/>
        </w:rPr>
        <w:t xml:space="preserve"> los g</w:t>
      </w:r>
      <w:r w:rsidR="007C3829" w:rsidRPr="00F14DC9">
        <w:rPr>
          <w:rFonts w:ascii="Times New Roman" w:hAnsi="Times New Roman" w:cs="Times New Roman"/>
          <w:sz w:val="24"/>
          <w:szCs w:val="24"/>
        </w:rPr>
        <w:t xml:space="preserve">rupos de </w:t>
      </w:r>
      <w:r w:rsidR="002B7A13" w:rsidRPr="00F14DC9">
        <w:rPr>
          <w:rFonts w:ascii="Times New Roman" w:hAnsi="Times New Roman" w:cs="Times New Roman"/>
          <w:sz w:val="24"/>
          <w:szCs w:val="24"/>
        </w:rPr>
        <w:t>i</w:t>
      </w:r>
      <w:r w:rsidR="007C3829" w:rsidRPr="00F14DC9">
        <w:rPr>
          <w:rFonts w:ascii="Times New Roman" w:hAnsi="Times New Roman" w:cs="Times New Roman"/>
          <w:sz w:val="24"/>
          <w:szCs w:val="24"/>
        </w:rPr>
        <w:t>nvestigación</w:t>
      </w:r>
      <w:r w:rsidRPr="00F14DC9">
        <w:rPr>
          <w:rFonts w:ascii="Times New Roman" w:hAnsi="Times New Roman" w:cs="Times New Roman"/>
          <w:sz w:val="24"/>
          <w:szCs w:val="24"/>
        </w:rPr>
        <w:t xml:space="preserve"> </w:t>
      </w:r>
      <w:r w:rsidR="00717663" w:rsidRPr="00F14DC9">
        <w:rPr>
          <w:rFonts w:ascii="Times New Roman" w:hAnsi="Times New Roman" w:cs="Times New Roman"/>
          <w:sz w:val="24"/>
          <w:szCs w:val="24"/>
        </w:rPr>
        <w:t xml:space="preserve">en esta institución </w:t>
      </w:r>
      <w:r w:rsidR="0085621E" w:rsidRPr="00F14DC9">
        <w:rPr>
          <w:rFonts w:ascii="Times New Roman" w:hAnsi="Times New Roman" w:cs="Times New Roman"/>
          <w:sz w:val="24"/>
          <w:szCs w:val="24"/>
        </w:rPr>
        <w:t>define la iniciación formal del investigador en un colectivo</w:t>
      </w:r>
      <w:r w:rsidR="00B022A0" w:rsidRPr="00F14DC9">
        <w:rPr>
          <w:rFonts w:ascii="Times New Roman" w:hAnsi="Times New Roman" w:cs="Times New Roman"/>
          <w:sz w:val="24"/>
          <w:szCs w:val="24"/>
        </w:rPr>
        <w:t xml:space="preserve"> con el que </w:t>
      </w:r>
      <w:r w:rsidR="00717663" w:rsidRPr="00F14DC9">
        <w:rPr>
          <w:rFonts w:ascii="Times New Roman" w:hAnsi="Times New Roman" w:cs="Times New Roman"/>
          <w:sz w:val="24"/>
          <w:szCs w:val="24"/>
        </w:rPr>
        <w:t xml:space="preserve">comparte intereses y esfuerzos </w:t>
      </w:r>
      <w:r w:rsidR="0085621E" w:rsidRPr="00F14DC9">
        <w:rPr>
          <w:rFonts w:ascii="Times New Roman" w:hAnsi="Times New Roman" w:cs="Times New Roman"/>
          <w:sz w:val="24"/>
          <w:szCs w:val="24"/>
        </w:rPr>
        <w:t xml:space="preserve">para la generación del conocimiento a partir de la gestión de proyectos de </w:t>
      </w:r>
      <w:r w:rsidR="00B022A0" w:rsidRPr="00F14DC9">
        <w:rPr>
          <w:rFonts w:ascii="Times New Roman" w:hAnsi="Times New Roman" w:cs="Times New Roman"/>
          <w:sz w:val="24"/>
          <w:szCs w:val="24"/>
        </w:rPr>
        <w:t>investigación</w:t>
      </w:r>
      <w:r w:rsidR="007C3829" w:rsidRPr="00F14DC9">
        <w:rPr>
          <w:rFonts w:ascii="Times New Roman" w:hAnsi="Times New Roman" w:cs="Times New Roman"/>
          <w:sz w:val="24"/>
          <w:szCs w:val="24"/>
        </w:rPr>
        <w:t xml:space="preserve">. </w:t>
      </w:r>
      <w:r w:rsidR="002A20E2" w:rsidRPr="00F14DC9">
        <w:rPr>
          <w:rFonts w:ascii="Times New Roman" w:hAnsi="Times New Roman" w:cs="Times New Roman"/>
          <w:sz w:val="24"/>
          <w:szCs w:val="24"/>
        </w:rPr>
        <w:t>Desde</w:t>
      </w:r>
      <w:r w:rsidR="007C3829" w:rsidRPr="00F14DC9">
        <w:rPr>
          <w:rFonts w:ascii="Times New Roman" w:hAnsi="Times New Roman" w:cs="Times New Roman"/>
          <w:sz w:val="24"/>
          <w:szCs w:val="24"/>
        </w:rPr>
        <w:t xml:space="preserve"> el 2016 se generan las primeras condiciones, el reconocimiento interno del </w:t>
      </w:r>
      <w:r w:rsidR="002A20E2" w:rsidRPr="00F14DC9">
        <w:rPr>
          <w:rFonts w:ascii="Times New Roman" w:hAnsi="Times New Roman" w:cs="Times New Roman"/>
          <w:sz w:val="24"/>
          <w:szCs w:val="24"/>
        </w:rPr>
        <w:t>grupo de investigación</w:t>
      </w:r>
      <w:r w:rsidR="007C3829" w:rsidRPr="00F14DC9">
        <w:rPr>
          <w:rFonts w:ascii="Times New Roman" w:hAnsi="Times New Roman" w:cs="Times New Roman"/>
          <w:sz w:val="24"/>
          <w:szCs w:val="24"/>
        </w:rPr>
        <w:t xml:space="preserve">, solicitando al </w:t>
      </w:r>
      <w:r w:rsidR="007C3829" w:rsidRPr="00F14DC9">
        <w:rPr>
          <w:rFonts w:ascii="Times New Roman" w:hAnsi="Times New Roman" w:cs="Times New Roman"/>
          <w:sz w:val="24"/>
          <w:szCs w:val="24"/>
        </w:rPr>
        <w:lastRenderedPageBreak/>
        <w:t>colectivo de docentes que se autoevaluarán y tomarán la decisión de integrarse como grupo</w:t>
      </w:r>
      <w:r w:rsidR="002A20E2" w:rsidRPr="00F14DC9">
        <w:rPr>
          <w:rFonts w:ascii="Times New Roman" w:hAnsi="Times New Roman" w:cs="Times New Roman"/>
          <w:sz w:val="24"/>
          <w:szCs w:val="24"/>
        </w:rPr>
        <w:t xml:space="preserve"> formal de investigación</w:t>
      </w:r>
      <w:r w:rsidR="007C3829" w:rsidRPr="00F14DC9">
        <w:rPr>
          <w:rFonts w:ascii="Times New Roman" w:hAnsi="Times New Roman" w:cs="Times New Roman"/>
          <w:sz w:val="24"/>
          <w:szCs w:val="24"/>
        </w:rPr>
        <w:t>.</w:t>
      </w:r>
    </w:p>
    <w:p w:rsidR="00CF44C0" w:rsidRPr="00F14DC9" w:rsidRDefault="00644E29" w:rsidP="005B2E33">
      <w:pPr>
        <w:spacing w:before="240" w:after="0" w:line="360" w:lineRule="auto"/>
        <w:ind w:left="57" w:right="57"/>
        <w:jc w:val="both"/>
        <w:rPr>
          <w:rFonts w:ascii="Times New Roman" w:hAnsi="Times New Roman" w:cs="Times New Roman"/>
          <w:sz w:val="24"/>
          <w:szCs w:val="24"/>
        </w:rPr>
      </w:pPr>
      <w:r w:rsidRPr="00F14DC9">
        <w:rPr>
          <w:rFonts w:ascii="Times New Roman" w:hAnsi="Times New Roman" w:cs="Times New Roman"/>
          <w:sz w:val="24"/>
          <w:szCs w:val="24"/>
        </w:rPr>
        <w:t xml:space="preserve">El plan </w:t>
      </w:r>
      <w:r w:rsidR="002D40F5" w:rsidRPr="00F14DC9">
        <w:rPr>
          <w:rFonts w:ascii="Times New Roman" w:hAnsi="Times New Roman" w:cs="Times New Roman"/>
          <w:sz w:val="24"/>
          <w:szCs w:val="24"/>
        </w:rPr>
        <w:t xml:space="preserve">de desarrollo a largo plazo 2028 (Piña, 2015) proyecta como Horizonte </w:t>
      </w:r>
      <w:r w:rsidR="00CB73A6" w:rsidRPr="00F14DC9">
        <w:rPr>
          <w:rFonts w:ascii="Times New Roman" w:hAnsi="Times New Roman" w:cs="Times New Roman"/>
          <w:sz w:val="24"/>
          <w:szCs w:val="24"/>
        </w:rPr>
        <w:t xml:space="preserve">una </w:t>
      </w:r>
      <w:r w:rsidR="00A073E3" w:rsidRPr="00F14DC9">
        <w:rPr>
          <w:rFonts w:ascii="Times New Roman" w:hAnsi="Times New Roman" w:cs="Times New Roman"/>
          <w:sz w:val="24"/>
          <w:szCs w:val="24"/>
        </w:rPr>
        <w:t>investigación</w:t>
      </w:r>
      <w:r w:rsidR="002D40F5" w:rsidRPr="00F14DC9">
        <w:rPr>
          <w:rFonts w:ascii="Times New Roman" w:hAnsi="Times New Roman" w:cs="Times New Roman"/>
          <w:sz w:val="24"/>
          <w:szCs w:val="24"/>
        </w:rPr>
        <w:t xml:space="preserve"> de alto impacto, </w:t>
      </w:r>
      <w:r w:rsidR="00A073E3" w:rsidRPr="00F14DC9">
        <w:rPr>
          <w:rFonts w:ascii="Times New Roman" w:hAnsi="Times New Roman" w:cs="Times New Roman"/>
          <w:sz w:val="24"/>
          <w:szCs w:val="24"/>
        </w:rPr>
        <w:t xml:space="preserve">y </w:t>
      </w:r>
      <w:r w:rsidR="002D40F5" w:rsidRPr="00F14DC9">
        <w:rPr>
          <w:rFonts w:ascii="Times New Roman" w:hAnsi="Times New Roman" w:cs="Times New Roman"/>
          <w:sz w:val="24"/>
          <w:szCs w:val="24"/>
        </w:rPr>
        <w:t xml:space="preserve">delinea </w:t>
      </w:r>
      <w:r w:rsidR="00E2792D" w:rsidRPr="00F14DC9">
        <w:rPr>
          <w:rFonts w:ascii="Times New Roman" w:hAnsi="Times New Roman" w:cs="Times New Roman"/>
          <w:sz w:val="24"/>
          <w:szCs w:val="24"/>
        </w:rPr>
        <w:t xml:space="preserve">entre sus estrategias, </w:t>
      </w:r>
      <w:r w:rsidR="00A073E3" w:rsidRPr="00F14DC9">
        <w:rPr>
          <w:rFonts w:ascii="Times New Roman" w:hAnsi="Times New Roman" w:cs="Times New Roman"/>
          <w:sz w:val="24"/>
          <w:szCs w:val="24"/>
        </w:rPr>
        <w:t xml:space="preserve">la consolidación de </w:t>
      </w:r>
      <w:r w:rsidR="002D40F5" w:rsidRPr="00F14DC9">
        <w:rPr>
          <w:rFonts w:ascii="Times New Roman" w:hAnsi="Times New Roman" w:cs="Times New Roman"/>
          <w:sz w:val="24"/>
          <w:szCs w:val="24"/>
        </w:rPr>
        <w:t>grupos de investigación y cuerpos académicos mediante la incorporación de profesores-investigadores reconocidos ante el SNI y el Perfil Deseable</w:t>
      </w:r>
      <w:r w:rsidR="00E2792D" w:rsidRPr="00F14DC9">
        <w:rPr>
          <w:rFonts w:ascii="Times New Roman" w:hAnsi="Times New Roman" w:cs="Times New Roman"/>
          <w:sz w:val="24"/>
          <w:szCs w:val="24"/>
        </w:rPr>
        <w:t xml:space="preserve"> </w:t>
      </w:r>
      <w:r w:rsidR="00A073E3" w:rsidRPr="00F14DC9">
        <w:rPr>
          <w:rFonts w:ascii="Times New Roman" w:hAnsi="Times New Roman" w:cs="Times New Roman"/>
          <w:sz w:val="24"/>
          <w:szCs w:val="24"/>
        </w:rPr>
        <w:t>y la Capacitación de</w:t>
      </w:r>
      <w:r w:rsidR="002D40F5" w:rsidRPr="00F14DC9">
        <w:rPr>
          <w:rFonts w:ascii="Times New Roman" w:hAnsi="Times New Roman" w:cs="Times New Roman"/>
          <w:sz w:val="24"/>
          <w:szCs w:val="24"/>
        </w:rPr>
        <w:t xml:space="preserve"> los profesores-investigadores para el perfeccionamiento de los cuerpos académicos en temas relacionados con las metodologías de investigación cuantitativa y cualitativa</w:t>
      </w:r>
      <w:r w:rsidR="006E1509" w:rsidRPr="00F14DC9">
        <w:rPr>
          <w:rFonts w:ascii="Times New Roman" w:hAnsi="Times New Roman" w:cs="Times New Roman"/>
          <w:sz w:val="24"/>
          <w:szCs w:val="24"/>
        </w:rPr>
        <w:t xml:space="preserve"> (pp.54).</w:t>
      </w:r>
    </w:p>
    <w:p w:rsidR="00CF44C0" w:rsidRPr="00F14DC9" w:rsidRDefault="002A20E2" w:rsidP="005B2E33">
      <w:pPr>
        <w:spacing w:before="240" w:after="0" w:line="360" w:lineRule="auto"/>
        <w:ind w:left="57" w:right="57"/>
        <w:jc w:val="both"/>
        <w:rPr>
          <w:rFonts w:ascii="Times New Roman" w:hAnsi="Times New Roman" w:cs="Times New Roman"/>
          <w:sz w:val="24"/>
          <w:szCs w:val="24"/>
        </w:rPr>
      </w:pPr>
      <w:r w:rsidRPr="00F14DC9">
        <w:rPr>
          <w:rFonts w:ascii="Times New Roman" w:hAnsi="Times New Roman" w:cs="Times New Roman"/>
          <w:sz w:val="24"/>
          <w:szCs w:val="24"/>
        </w:rPr>
        <w:t xml:space="preserve">Las </w:t>
      </w:r>
      <w:r w:rsidR="00A073E3" w:rsidRPr="00F14DC9">
        <w:rPr>
          <w:rFonts w:ascii="Times New Roman" w:hAnsi="Times New Roman" w:cs="Times New Roman"/>
          <w:sz w:val="24"/>
          <w:szCs w:val="24"/>
        </w:rPr>
        <w:t>estrategias puesta</w:t>
      </w:r>
      <w:r w:rsidRPr="00F14DC9">
        <w:rPr>
          <w:rFonts w:ascii="Times New Roman" w:hAnsi="Times New Roman" w:cs="Times New Roman"/>
          <w:sz w:val="24"/>
          <w:szCs w:val="24"/>
        </w:rPr>
        <w:t>s en marcha en</w:t>
      </w:r>
      <w:r w:rsidR="00A073E3" w:rsidRPr="00F14DC9">
        <w:rPr>
          <w:rFonts w:ascii="Times New Roman" w:hAnsi="Times New Roman" w:cs="Times New Roman"/>
          <w:sz w:val="24"/>
          <w:szCs w:val="24"/>
        </w:rPr>
        <w:t xml:space="preserve"> la UJAT para consolidar sus colegiados de investigación</w:t>
      </w:r>
      <w:r w:rsidRPr="00F14DC9">
        <w:rPr>
          <w:rFonts w:ascii="Times New Roman" w:hAnsi="Times New Roman" w:cs="Times New Roman"/>
          <w:sz w:val="24"/>
          <w:szCs w:val="24"/>
        </w:rPr>
        <w:t xml:space="preserve">, está en caminada al </w:t>
      </w:r>
      <w:r w:rsidR="006E1509" w:rsidRPr="00F14DC9">
        <w:rPr>
          <w:rFonts w:ascii="Times New Roman" w:hAnsi="Times New Roman" w:cs="Times New Roman"/>
          <w:sz w:val="24"/>
          <w:szCs w:val="24"/>
        </w:rPr>
        <w:t xml:space="preserve">reforzamiento </w:t>
      </w:r>
      <w:r w:rsidRPr="00F14DC9">
        <w:rPr>
          <w:rFonts w:ascii="Times New Roman" w:hAnsi="Times New Roman" w:cs="Times New Roman"/>
          <w:sz w:val="24"/>
          <w:szCs w:val="24"/>
        </w:rPr>
        <w:t>de los</w:t>
      </w:r>
      <w:r w:rsidR="00A073E3" w:rsidRPr="00F14DC9">
        <w:rPr>
          <w:rFonts w:ascii="Times New Roman" w:hAnsi="Times New Roman" w:cs="Times New Roman"/>
          <w:sz w:val="24"/>
          <w:szCs w:val="24"/>
        </w:rPr>
        <w:t xml:space="preserve"> investiga</w:t>
      </w:r>
      <w:r w:rsidR="008D3958" w:rsidRPr="00F14DC9">
        <w:rPr>
          <w:rFonts w:ascii="Times New Roman" w:hAnsi="Times New Roman" w:cs="Times New Roman"/>
          <w:sz w:val="24"/>
          <w:szCs w:val="24"/>
        </w:rPr>
        <w:t xml:space="preserve">dores consumados y reconocidos </w:t>
      </w:r>
      <w:r w:rsidR="00A073E3" w:rsidRPr="00F14DC9">
        <w:rPr>
          <w:rFonts w:ascii="Times New Roman" w:hAnsi="Times New Roman" w:cs="Times New Roman"/>
          <w:sz w:val="24"/>
          <w:szCs w:val="24"/>
        </w:rPr>
        <w:t>por el Sistema Nacional de Investigadores</w:t>
      </w:r>
      <w:r w:rsidR="00DB21C3" w:rsidRPr="00F14DC9">
        <w:rPr>
          <w:rFonts w:ascii="Times New Roman" w:hAnsi="Times New Roman" w:cs="Times New Roman"/>
          <w:sz w:val="24"/>
          <w:szCs w:val="24"/>
        </w:rPr>
        <w:t xml:space="preserve">; </w:t>
      </w:r>
      <w:r w:rsidR="007C5CE2">
        <w:rPr>
          <w:rFonts w:ascii="Times New Roman" w:hAnsi="Times New Roman" w:cs="Times New Roman"/>
          <w:sz w:val="24"/>
          <w:szCs w:val="24"/>
        </w:rPr>
        <w:t xml:space="preserve">sin embargo </w:t>
      </w:r>
      <w:r w:rsidR="00CF44C0" w:rsidRPr="00F14DC9">
        <w:rPr>
          <w:rFonts w:ascii="Times New Roman" w:hAnsi="Times New Roman" w:cs="Times New Roman"/>
          <w:sz w:val="24"/>
          <w:szCs w:val="24"/>
        </w:rPr>
        <w:t>e</w:t>
      </w:r>
      <w:r w:rsidR="007C3829" w:rsidRPr="00F14DC9">
        <w:rPr>
          <w:rFonts w:ascii="Times New Roman" w:hAnsi="Times New Roman" w:cs="Times New Roman"/>
          <w:sz w:val="24"/>
          <w:szCs w:val="24"/>
        </w:rPr>
        <w:t>n el</w:t>
      </w:r>
      <w:r w:rsidR="00CB73A6" w:rsidRPr="00F14DC9">
        <w:rPr>
          <w:rFonts w:ascii="Times New Roman" w:hAnsi="Times New Roman" w:cs="Times New Roman"/>
          <w:sz w:val="24"/>
          <w:szCs w:val="24"/>
        </w:rPr>
        <w:t xml:space="preserve"> 2016 la UJAT reconoce </w:t>
      </w:r>
      <w:r w:rsidRPr="00F14DC9">
        <w:rPr>
          <w:rFonts w:ascii="Times New Roman" w:hAnsi="Times New Roman" w:cs="Times New Roman"/>
          <w:sz w:val="24"/>
          <w:szCs w:val="24"/>
        </w:rPr>
        <w:t>la importancia de atender a los</w:t>
      </w:r>
      <w:r w:rsidR="00CB73A6" w:rsidRPr="00F14DC9">
        <w:rPr>
          <w:rFonts w:ascii="Times New Roman" w:hAnsi="Times New Roman" w:cs="Times New Roman"/>
          <w:sz w:val="24"/>
          <w:szCs w:val="24"/>
        </w:rPr>
        <w:t xml:space="preserve"> grupos de investigación</w:t>
      </w:r>
      <w:r w:rsidR="0074514A" w:rsidRPr="00F14DC9">
        <w:rPr>
          <w:rFonts w:ascii="Times New Roman" w:hAnsi="Times New Roman" w:cs="Times New Roman"/>
          <w:sz w:val="24"/>
          <w:szCs w:val="24"/>
        </w:rPr>
        <w:t xml:space="preserve">, desde </w:t>
      </w:r>
      <w:r w:rsidR="00CF44C0" w:rsidRPr="00F14DC9">
        <w:rPr>
          <w:rFonts w:ascii="Times New Roman" w:hAnsi="Times New Roman" w:cs="Times New Roman"/>
          <w:sz w:val="24"/>
          <w:szCs w:val="24"/>
        </w:rPr>
        <w:t>ese año y a la fecha</w:t>
      </w:r>
      <w:r w:rsidR="00DB21C3" w:rsidRPr="00F14DC9">
        <w:rPr>
          <w:rFonts w:ascii="Times New Roman" w:hAnsi="Times New Roman" w:cs="Times New Roman"/>
          <w:sz w:val="24"/>
          <w:szCs w:val="24"/>
        </w:rPr>
        <w:t xml:space="preserve"> solicitan a los</w:t>
      </w:r>
      <w:r w:rsidR="0074514A" w:rsidRPr="00F14DC9">
        <w:rPr>
          <w:rFonts w:ascii="Times New Roman" w:hAnsi="Times New Roman" w:cs="Times New Roman"/>
          <w:sz w:val="24"/>
          <w:szCs w:val="24"/>
        </w:rPr>
        <w:t xml:space="preserve"> grupo de investigación una autoevaluación y </w:t>
      </w:r>
      <w:r w:rsidRPr="00F14DC9">
        <w:rPr>
          <w:rFonts w:ascii="Times New Roman" w:hAnsi="Times New Roman" w:cs="Times New Roman"/>
          <w:sz w:val="24"/>
          <w:szCs w:val="24"/>
        </w:rPr>
        <w:t xml:space="preserve">un </w:t>
      </w:r>
      <w:r w:rsidR="0074514A" w:rsidRPr="00F14DC9">
        <w:rPr>
          <w:rFonts w:ascii="Times New Roman" w:hAnsi="Times New Roman" w:cs="Times New Roman"/>
          <w:sz w:val="24"/>
          <w:szCs w:val="24"/>
        </w:rPr>
        <w:t xml:space="preserve">plan de trabajo, este ejercicio da cuenta del </w:t>
      </w:r>
      <w:r w:rsidR="00DB21C3" w:rsidRPr="00F14DC9">
        <w:rPr>
          <w:rFonts w:ascii="Times New Roman" w:hAnsi="Times New Roman" w:cs="Times New Roman"/>
          <w:sz w:val="24"/>
          <w:szCs w:val="24"/>
        </w:rPr>
        <w:t xml:space="preserve">grado de </w:t>
      </w:r>
      <w:r w:rsidR="0074514A" w:rsidRPr="00F14DC9">
        <w:rPr>
          <w:rFonts w:ascii="Times New Roman" w:hAnsi="Times New Roman" w:cs="Times New Roman"/>
          <w:sz w:val="24"/>
          <w:szCs w:val="24"/>
        </w:rPr>
        <w:t>desarrollo que tienen los integrantes del GI, de las proyecciones que encuentran sentido en las metas defini</w:t>
      </w:r>
      <w:r w:rsidRPr="00F14DC9">
        <w:rPr>
          <w:rFonts w:ascii="Times New Roman" w:hAnsi="Times New Roman" w:cs="Times New Roman"/>
          <w:sz w:val="24"/>
          <w:szCs w:val="24"/>
        </w:rPr>
        <w:t>das desde el interior del grupo, si las metas son claras hacia la productividad, hacia la investigación y la red de colaboración, es un candidato id</w:t>
      </w:r>
      <w:r w:rsidR="008C561D">
        <w:rPr>
          <w:rFonts w:ascii="Times New Roman" w:hAnsi="Times New Roman" w:cs="Times New Roman"/>
          <w:sz w:val="24"/>
          <w:szCs w:val="24"/>
        </w:rPr>
        <w:t>óneo para transitar a cuerpo académico.</w:t>
      </w:r>
    </w:p>
    <w:p w:rsidR="00CE2EAB" w:rsidRDefault="005D3245" w:rsidP="005B2E33">
      <w:pPr>
        <w:spacing w:before="240" w:after="0" w:line="360" w:lineRule="auto"/>
        <w:ind w:left="57" w:right="57"/>
        <w:jc w:val="both"/>
        <w:rPr>
          <w:rFonts w:ascii="Times New Roman" w:hAnsi="Times New Roman" w:cs="Times New Roman"/>
          <w:sz w:val="24"/>
          <w:szCs w:val="24"/>
        </w:rPr>
      </w:pPr>
      <w:r>
        <w:rPr>
          <w:rFonts w:ascii="Times New Roman" w:hAnsi="Times New Roman" w:cs="Times New Roman"/>
          <w:sz w:val="24"/>
          <w:szCs w:val="24"/>
        </w:rPr>
        <w:t>El</w:t>
      </w:r>
      <w:r w:rsidR="006E1509" w:rsidRPr="005D3245">
        <w:rPr>
          <w:rFonts w:ascii="Times New Roman" w:hAnsi="Times New Roman" w:cs="Times New Roman"/>
          <w:sz w:val="24"/>
          <w:szCs w:val="24"/>
        </w:rPr>
        <w:t xml:space="preserve"> panorama que ofrecen las IES en materia de </w:t>
      </w:r>
      <w:r w:rsidR="003667C2" w:rsidRPr="005D3245">
        <w:rPr>
          <w:rFonts w:ascii="Times New Roman" w:hAnsi="Times New Roman" w:cs="Times New Roman"/>
          <w:sz w:val="24"/>
          <w:szCs w:val="24"/>
        </w:rPr>
        <w:t>investigación,</w:t>
      </w:r>
      <w:r w:rsidR="006E1509" w:rsidRPr="005D3245">
        <w:rPr>
          <w:rFonts w:ascii="Times New Roman" w:hAnsi="Times New Roman" w:cs="Times New Roman"/>
          <w:sz w:val="24"/>
          <w:szCs w:val="24"/>
        </w:rPr>
        <w:t xml:space="preserve"> como hemos revisado</w:t>
      </w:r>
      <w:r w:rsidR="0087163E" w:rsidRPr="005D3245">
        <w:rPr>
          <w:rFonts w:ascii="Times New Roman" w:hAnsi="Times New Roman" w:cs="Times New Roman"/>
          <w:sz w:val="24"/>
          <w:szCs w:val="24"/>
        </w:rPr>
        <w:t xml:space="preserve"> en las páginas web y en los productos generados por investigadores</w:t>
      </w:r>
      <w:r w:rsidR="003667C2" w:rsidRPr="00F14DC9">
        <w:rPr>
          <w:rFonts w:ascii="Times New Roman" w:hAnsi="Times New Roman" w:cs="Times New Roman"/>
          <w:sz w:val="24"/>
          <w:szCs w:val="24"/>
        </w:rPr>
        <w:t>,</w:t>
      </w:r>
      <w:r w:rsidR="006E1509" w:rsidRPr="00F14DC9">
        <w:rPr>
          <w:rFonts w:ascii="Times New Roman" w:hAnsi="Times New Roman" w:cs="Times New Roman"/>
          <w:sz w:val="24"/>
          <w:szCs w:val="24"/>
        </w:rPr>
        <w:t xml:space="preserve"> convergen diversas aristas</w:t>
      </w:r>
      <w:r w:rsidR="0013625F" w:rsidRPr="00F14DC9">
        <w:rPr>
          <w:rFonts w:ascii="Times New Roman" w:hAnsi="Times New Roman" w:cs="Times New Roman"/>
          <w:sz w:val="24"/>
          <w:szCs w:val="24"/>
        </w:rPr>
        <w:t xml:space="preserve"> que definen las formas y </w:t>
      </w:r>
      <w:r w:rsidR="003667C2" w:rsidRPr="00F14DC9">
        <w:rPr>
          <w:rFonts w:ascii="Times New Roman" w:hAnsi="Times New Roman" w:cs="Times New Roman"/>
          <w:sz w:val="24"/>
          <w:szCs w:val="24"/>
        </w:rPr>
        <w:t>posibilidades</w:t>
      </w:r>
      <w:r w:rsidR="0013625F" w:rsidRPr="00F14DC9">
        <w:rPr>
          <w:rFonts w:ascii="Times New Roman" w:hAnsi="Times New Roman" w:cs="Times New Roman"/>
          <w:sz w:val="24"/>
          <w:szCs w:val="24"/>
        </w:rPr>
        <w:t xml:space="preserve"> para la conformación y </w:t>
      </w:r>
      <w:r w:rsidR="003667C2" w:rsidRPr="00F14DC9">
        <w:rPr>
          <w:rFonts w:ascii="Times New Roman" w:hAnsi="Times New Roman" w:cs="Times New Roman"/>
          <w:sz w:val="24"/>
          <w:szCs w:val="24"/>
        </w:rPr>
        <w:t>desarrollo</w:t>
      </w:r>
      <w:r w:rsidR="0013625F" w:rsidRPr="00F14DC9">
        <w:rPr>
          <w:rFonts w:ascii="Times New Roman" w:hAnsi="Times New Roman" w:cs="Times New Roman"/>
          <w:sz w:val="24"/>
          <w:szCs w:val="24"/>
        </w:rPr>
        <w:t xml:space="preserve"> de grupos de </w:t>
      </w:r>
      <w:r w:rsidR="003667C2" w:rsidRPr="00F14DC9">
        <w:rPr>
          <w:rFonts w:ascii="Times New Roman" w:hAnsi="Times New Roman" w:cs="Times New Roman"/>
          <w:sz w:val="24"/>
          <w:szCs w:val="24"/>
        </w:rPr>
        <w:t>investigación</w:t>
      </w:r>
      <w:r w:rsidR="0013625F" w:rsidRPr="00F14DC9">
        <w:rPr>
          <w:rFonts w:ascii="Times New Roman" w:hAnsi="Times New Roman" w:cs="Times New Roman"/>
          <w:sz w:val="24"/>
          <w:szCs w:val="24"/>
        </w:rPr>
        <w:t xml:space="preserve">, lo cierto es </w:t>
      </w:r>
      <w:r w:rsidRPr="00F14DC9">
        <w:rPr>
          <w:rFonts w:ascii="Times New Roman" w:hAnsi="Times New Roman" w:cs="Times New Roman"/>
          <w:sz w:val="24"/>
          <w:szCs w:val="24"/>
        </w:rPr>
        <w:t>que,</w:t>
      </w:r>
      <w:r w:rsidR="0013625F" w:rsidRPr="00F14DC9">
        <w:rPr>
          <w:rFonts w:ascii="Times New Roman" w:hAnsi="Times New Roman" w:cs="Times New Roman"/>
          <w:sz w:val="24"/>
          <w:szCs w:val="24"/>
        </w:rPr>
        <w:t xml:space="preserve"> </w:t>
      </w:r>
      <w:r w:rsidR="00AC39C4" w:rsidRPr="00F14DC9">
        <w:rPr>
          <w:rFonts w:ascii="Times New Roman" w:hAnsi="Times New Roman" w:cs="Times New Roman"/>
          <w:sz w:val="24"/>
          <w:szCs w:val="24"/>
        </w:rPr>
        <w:t>con independencia de sus caracterizaciones,</w:t>
      </w:r>
      <w:r w:rsidR="007D71FA" w:rsidRPr="00F14DC9">
        <w:rPr>
          <w:rFonts w:ascii="Times New Roman" w:hAnsi="Times New Roman" w:cs="Times New Roman"/>
          <w:sz w:val="24"/>
          <w:szCs w:val="24"/>
        </w:rPr>
        <w:t xml:space="preserve"> </w:t>
      </w:r>
      <w:r w:rsidR="00AC39C4" w:rsidRPr="00F14DC9">
        <w:rPr>
          <w:rFonts w:ascii="Times New Roman" w:hAnsi="Times New Roman" w:cs="Times New Roman"/>
          <w:sz w:val="24"/>
          <w:szCs w:val="24"/>
        </w:rPr>
        <w:t xml:space="preserve">ideales y normas de trabajo, la capacidad de autogestión es clave </w:t>
      </w:r>
      <w:r w:rsidR="0087163E" w:rsidRPr="00F14DC9">
        <w:rPr>
          <w:rFonts w:ascii="Times New Roman" w:hAnsi="Times New Roman" w:cs="Times New Roman"/>
          <w:sz w:val="24"/>
          <w:szCs w:val="24"/>
        </w:rPr>
        <w:t xml:space="preserve">para </w:t>
      </w:r>
      <w:r w:rsidR="00AC39C4" w:rsidRPr="00F14DC9">
        <w:rPr>
          <w:rFonts w:ascii="Times New Roman" w:hAnsi="Times New Roman" w:cs="Times New Roman"/>
          <w:sz w:val="24"/>
          <w:szCs w:val="24"/>
        </w:rPr>
        <w:t xml:space="preserve">la permanencia </w:t>
      </w:r>
      <w:r w:rsidR="007D71FA" w:rsidRPr="00F14DC9">
        <w:rPr>
          <w:rFonts w:ascii="Times New Roman" w:hAnsi="Times New Roman" w:cs="Times New Roman"/>
          <w:sz w:val="24"/>
          <w:szCs w:val="24"/>
        </w:rPr>
        <w:t>de estas comunidades</w:t>
      </w:r>
      <w:r w:rsidR="0087163E" w:rsidRPr="00F14DC9">
        <w:rPr>
          <w:rFonts w:ascii="Times New Roman" w:hAnsi="Times New Roman" w:cs="Times New Roman"/>
          <w:sz w:val="24"/>
          <w:szCs w:val="24"/>
        </w:rPr>
        <w:t xml:space="preserve"> académicas</w:t>
      </w:r>
      <w:r w:rsidR="007D71FA" w:rsidRPr="00F14DC9">
        <w:rPr>
          <w:rFonts w:ascii="Times New Roman" w:hAnsi="Times New Roman" w:cs="Times New Roman"/>
          <w:sz w:val="24"/>
          <w:szCs w:val="24"/>
        </w:rPr>
        <w:t>. La búsqueda</w:t>
      </w:r>
      <w:r w:rsidR="00AC39C4" w:rsidRPr="00F14DC9">
        <w:rPr>
          <w:rFonts w:ascii="Times New Roman" w:hAnsi="Times New Roman" w:cs="Times New Roman"/>
          <w:sz w:val="24"/>
          <w:szCs w:val="24"/>
        </w:rPr>
        <w:t xml:space="preserve"> de alternativas que conlleva los procesos </w:t>
      </w:r>
      <w:proofErr w:type="spellStart"/>
      <w:r w:rsidR="00DD7133" w:rsidRPr="00F14DC9">
        <w:rPr>
          <w:rFonts w:ascii="Times New Roman" w:hAnsi="Times New Roman" w:cs="Times New Roman"/>
          <w:sz w:val="24"/>
          <w:szCs w:val="24"/>
        </w:rPr>
        <w:t>autogestivos</w:t>
      </w:r>
      <w:proofErr w:type="spellEnd"/>
      <w:r w:rsidR="00AC39C4" w:rsidRPr="00F14DC9">
        <w:rPr>
          <w:rFonts w:ascii="Times New Roman" w:hAnsi="Times New Roman" w:cs="Times New Roman"/>
          <w:sz w:val="24"/>
          <w:szCs w:val="24"/>
        </w:rPr>
        <w:t xml:space="preserve"> que incluyen</w:t>
      </w:r>
      <w:r w:rsidR="007D71FA" w:rsidRPr="00F14DC9">
        <w:rPr>
          <w:rFonts w:ascii="Times New Roman" w:hAnsi="Times New Roman" w:cs="Times New Roman"/>
          <w:sz w:val="24"/>
          <w:szCs w:val="24"/>
        </w:rPr>
        <w:t xml:space="preserve"> los espacios </w:t>
      </w:r>
      <w:r w:rsidR="00AC39C4" w:rsidRPr="00F14DC9">
        <w:rPr>
          <w:rFonts w:ascii="Times New Roman" w:hAnsi="Times New Roman" w:cs="Times New Roman"/>
          <w:sz w:val="24"/>
          <w:szCs w:val="24"/>
        </w:rPr>
        <w:t>para la formación</w:t>
      </w:r>
      <w:r w:rsidR="00276AEC" w:rsidRPr="00F14DC9">
        <w:rPr>
          <w:rFonts w:ascii="Times New Roman" w:hAnsi="Times New Roman" w:cs="Times New Roman"/>
          <w:sz w:val="24"/>
          <w:szCs w:val="24"/>
        </w:rPr>
        <w:t xml:space="preserve"> critica de los investigadores que les integran, la discusión y confrontación de perspectivas metodológicas que procuren el trabajo </w:t>
      </w:r>
      <w:r w:rsidR="00DD7133" w:rsidRPr="00F14DC9">
        <w:rPr>
          <w:rFonts w:ascii="Times New Roman" w:hAnsi="Times New Roman" w:cs="Times New Roman"/>
          <w:sz w:val="24"/>
          <w:szCs w:val="24"/>
        </w:rPr>
        <w:t>transdisciplinario</w:t>
      </w:r>
      <w:r w:rsidR="00D457A4">
        <w:rPr>
          <w:rFonts w:ascii="Times New Roman" w:hAnsi="Times New Roman" w:cs="Times New Roman"/>
          <w:sz w:val="24"/>
          <w:szCs w:val="24"/>
        </w:rPr>
        <w:t xml:space="preserve"> </w:t>
      </w:r>
      <w:r w:rsidR="00276AEC" w:rsidRPr="00F14DC9">
        <w:rPr>
          <w:rFonts w:ascii="Times New Roman" w:hAnsi="Times New Roman" w:cs="Times New Roman"/>
          <w:sz w:val="24"/>
          <w:szCs w:val="24"/>
        </w:rPr>
        <w:t xml:space="preserve">abran rutas de encuentro no solo con otros investigadores y colectivos sino </w:t>
      </w:r>
      <w:r w:rsidR="009057F8" w:rsidRPr="00F14DC9">
        <w:rPr>
          <w:rFonts w:ascii="Times New Roman" w:hAnsi="Times New Roman" w:cs="Times New Roman"/>
          <w:sz w:val="24"/>
          <w:szCs w:val="24"/>
        </w:rPr>
        <w:t xml:space="preserve">el </w:t>
      </w:r>
      <w:r w:rsidR="00D457A4">
        <w:rPr>
          <w:rFonts w:ascii="Times New Roman" w:hAnsi="Times New Roman" w:cs="Times New Roman"/>
          <w:sz w:val="24"/>
          <w:szCs w:val="24"/>
        </w:rPr>
        <w:t>fortalecimiento del grupo mismo.</w:t>
      </w:r>
    </w:p>
    <w:p w:rsidR="005B2E33" w:rsidRDefault="005B2E33" w:rsidP="005B2E33">
      <w:pPr>
        <w:spacing w:before="240" w:after="0" w:line="360" w:lineRule="auto"/>
        <w:ind w:left="57" w:right="57"/>
        <w:jc w:val="both"/>
        <w:rPr>
          <w:rFonts w:ascii="Times New Roman" w:hAnsi="Times New Roman" w:cs="Times New Roman"/>
          <w:i/>
          <w:sz w:val="24"/>
          <w:szCs w:val="24"/>
        </w:rPr>
      </w:pPr>
    </w:p>
    <w:p w:rsidR="005B2E33" w:rsidRDefault="005B2E33" w:rsidP="005B2E33">
      <w:pPr>
        <w:spacing w:before="240" w:after="0" w:line="360" w:lineRule="auto"/>
        <w:ind w:left="57" w:right="57"/>
        <w:jc w:val="both"/>
        <w:rPr>
          <w:rFonts w:ascii="Times New Roman" w:hAnsi="Times New Roman" w:cs="Times New Roman"/>
          <w:i/>
          <w:sz w:val="24"/>
          <w:szCs w:val="24"/>
        </w:rPr>
      </w:pPr>
    </w:p>
    <w:p w:rsidR="005B2E33" w:rsidRDefault="005B2E33" w:rsidP="005B2E33">
      <w:pPr>
        <w:spacing w:before="240" w:after="0" w:line="360" w:lineRule="auto"/>
        <w:ind w:left="57" w:right="57"/>
        <w:jc w:val="both"/>
        <w:rPr>
          <w:rFonts w:ascii="Times New Roman" w:hAnsi="Times New Roman" w:cs="Times New Roman"/>
          <w:i/>
          <w:sz w:val="24"/>
          <w:szCs w:val="24"/>
        </w:rPr>
      </w:pPr>
    </w:p>
    <w:p w:rsidR="005D4C47" w:rsidRPr="00F14DC9" w:rsidRDefault="00D457A4" w:rsidP="005B2E33">
      <w:pPr>
        <w:spacing w:before="240" w:after="0" w:line="360" w:lineRule="auto"/>
        <w:ind w:left="57" w:right="57"/>
        <w:jc w:val="both"/>
        <w:rPr>
          <w:rFonts w:ascii="Times New Roman" w:hAnsi="Times New Roman" w:cs="Times New Roman"/>
          <w:sz w:val="24"/>
          <w:szCs w:val="24"/>
        </w:rPr>
      </w:pPr>
      <w:r>
        <w:rPr>
          <w:rFonts w:ascii="Times New Roman" w:hAnsi="Times New Roman" w:cs="Times New Roman"/>
          <w:i/>
          <w:sz w:val="24"/>
          <w:szCs w:val="24"/>
        </w:rPr>
        <w:lastRenderedPageBreak/>
        <w:t xml:space="preserve">La experiencia de un colectivo académico: </w:t>
      </w:r>
      <w:r w:rsidRPr="000A5CFF">
        <w:rPr>
          <w:rFonts w:ascii="Times New Roman" w:hAnsi="Times New Roman" w:cs="Times New Roman"/>
          <w:i/>
          <w:sz w:val="24"/>
          <w:szCs w:val="24"/>
        </w:rPr>
        <w:t>Procesos Comunicativos y Formativos en Escenarios Emergentes</w:t>
      </w:r>
    </w:p>
    <w:p w:rsidR="00571C5A" w:rsidRDefault="007D71FA" w:rsidP="005B2E33">
      <w:pPr>
        <w:spacing w:before="240" w:after="0" w:line="360" w:lineRule="auto"/>
        <w:ind w:left="57" w:right="57"/>
        <w:jc w:val="both"/>
        <w:rPr>
          <w:rFonts w:ascii="Times New Roman" w:hAnsi="Times New Roman" w:cs="Times New Roman"/>
          <w:sz w:val="24"/>
          <w:szCs w:val="24"/>
        </w:rPr>
      </w:pPr>
      <w:r w:rsidRPr="00F14DC9">
        <w:rPr>
          <w:rFonts w:ascii="Times New Roman" w:hAnsi="Times New Roman" w:cs="Times New Roman"/>
          <w:sz w:val="24"/>
          <w:szCs w:val="24"/>
        </w:rPr>
        <w:t>Independ</w:t>
      </w:r>
      <w:r w:rsidR="00006682" w:rsidRPr="00F14DC9">
        <w:rPr>
          <w:rFonts w:ascii="Times New Roman" w:hAnsi="Times New Roman" w:cs="Times New Roman"/>
          <w:sz w:val="24"/>
          <w:szCs w:val="24"/>
        </w:rPr>
        <w:t>ientemente de la integración del</w:t>
      </w:r>
      <w:r w:rsidRPr="00F14DC9">
        <w:rPr>
          <w:rFonts w:ascii="Times New Roman" w:hAnsi="Times New Roman" w:cs="Times New Roman"/>
          <w:sz w:val="24"/>
          <w:szCs w:val="24"/>
        </w:rPr>
        <w:t xml:space="preserve"> grupos de investigación en atención a la convocatoria institucional</w:t>
      </w:r>
      <w:r w:rsidR="00D457A4">
        <w:rPr>
          <w:rFonts w:ascii="Times New Roman" w:hAnsi="Times New Roman" w:cs="Times New Roman"/>
          <w:sz w:val="24"/>
          <w:szCs w:val="24"/>
        </w:rPr>
        <w:t xml:space="preserve"> 2016</w:t>
      </w:r>
      <w:r w:rsidRPr="00F14DC9">
        <w:rPr>
          <w:rFonts w:ascii="Times New Roman" w:hAnsi="Times New Roman" w:cs="Times New Roman"/>
          <w:sz w:val="24"/>
          <w:szCs w:val="24"/>
        </w:rPr>
        <w:t xml:space="preserve">, </w:t>
      </w:r>
      <w:r w:rsidR="00006682" w:rsidRPr="00F14DC9">
        <w:rPr>
          <w:rFonts w:ascii="Times New Roman" w:hAnsi="Times New Roman" w:cs="Times New Roman"/>
          <w:sz w:val="24"/>
          <w:szCs w:val="24"/>
        </w:rPr>
        <w:t xml:space="preserve">reconocemos que </w:t>
      </w:r>
      <w:r w:rsidRPr="00F14DC9">
        <w:rPr>
          <w:rFonts w:ascii="Times New Roman" w:hAnsi="Times New Roman" w:cs="Times New Roman"/>
          <w:sz w:val="24"/>
          <w:szCs w:val="24"/>
        </w:rPr>
        <w:t>existen otros criterios o factores que llevan a los profesores-investigadores a pertenecer a los GI</w:t>
      </w:r>
      <w:r w:rsidR="00295A67" w:rsidRPr="00F14DC9">
        <w:rPr>
          <w:rFonts w:ascii="Times New Roman" w:hAnsi="Times New Roman" w:cs="Times New Roman"/>
          <w:sz w:val="24"/>
          <w:szCs w:val="24"/>
        </w:rPr>
        <w:t xml:space="preserve">, </w:t>
      </w:r>
      <w:r w:rsidR="00006682" w:rsidRPr="00F14DC9">
        <w:rPr>
          <w:rFonts w:ascii="Times New Roman" w:hAnsi="Times New Roman" w:cs="Times New Roman"/>
          <w:sz w:val="24"/>
          <w:szCs w:val="24"/>
        </w:rPr>
        <w:t>en el caso de nuestra experiencia</w:t>
      </w:r>
      <w:r w:rsidR="009F72A4" w:rsidRPr="00F14DC9">
        <w:rPr>
          <w:rFonts w:ascii="Times New Roman" w:hAnsi="Times New Roman" w:cs="Times New Roman"/>
          <w:sz w:val="24"/>
          <w:szCs w:val="24"/>
        </w:rPr>
        <w:t xml:space="preserve">: </w:t>
      </w:r>
      <w:r w:rsidR="00295A67" w:rsidRPr="00F14DC9">
        <w:rPr>
          <w:rFonts w:ascii="Times New Roman" w:hAnsi="Times New Roman" w:cs="Times New Roman"/>
          <w:sz w:val="24"/>
          <w:szCs w:val="24"/>
        </w:rPr>
        <w:t xml:space="preserve">la afinidad profesional, el compromiso con la docencia universitaria, </w:t>
      </w:r>
      <w:r w:rsidR="00337190" w:rsidRPr="00F14DC9">
        <w:rPr>
          <w:rFonts w:ascii="Times New Roman" w:hAnsi="Times New Roman" w:cs="Times New Roman"/>
          <w:sz w:val="24"/>
          <w:szCs w:val="24"/>
        </w:rPr>
        <w:t xml:space="preserve">y </w:t>
      </w:r>
      <w:r w:rsidR="00295A67" w:rsidRPr="00F14DC9">
        <w:rPr>
          <w:rFonts w:ascii="Times New Roman" w:hAnsi="Times New Roman" w:cs="Times New Roman"/>
          <w:sz w:val="24"/>
          <w:szCs w:val="24"/>
        </w:rPr>
        <w:t>la necesidad de generar aportes a</w:t>
      </w:r>
      <w:r w:rsidR="00834524" w:rsidRPr="00F14DC9">
        <w:rPr>
          <w:rFonts w:ascii="Times New Roman" w:hAnsi="Times New Roman" w:cs="Times New Roman"/>
          <w:sz w:val="24"/>
          <w:szCs w:val="24"/>
        </w:rPr>
        <w:t>l campo del conocimiento que da</w:t>
      </w:r>
      <w:r w:rsidR="00980D39" w:rsidRPr="00F14DC9">
        <w:rPr>
          <w:rFonts w:ascii="Times New Roman" w:hAnsi="Times New Roman" w:cs="Times New Roman"/>
          <w:sz w:val="24"/>
          <w:szCs w:val="24"/>
        </w:rPr>
        <w:t xml:space="preserve"> </w:t>
      </w:r>
      <w:r w:rsidR="00295A67" w:rsidRPr="00F14DC9">
        <w:rPr>
          <w:rFonts w:ascii="Times New Roman" w:hAnsi="Times New Roman" w:cs="Times New Roman"/>
          <w:sz w:val="24"/>
          <w:szCs w:val="24"/>
        </w:rPr>
        <w:t>soporte a la disciplina de formación inicial y continua</w:t>
      </w:r>
      <w:r w:rsidR="009F72A4" w:rsidRPr="00F14DC9">
        <w:rPr>
          <w:rFonts w:ascii="Times New Roman" w:hAnsi="Times New Roman" w:cs="Times New Roman"/>
          <w:sz w:val="24"/>
          <w:szCs w:val="24"/>
        </w:rPr>
        <w:t xml:space="preserve"> </w:t>
      </w:r>
      <w:r w:rsidR="00006682" w:rsidRPr="00F14DC9">
        <w:rPr>
          <w:rFonts w:ascii="Times New Roman" w:hAnsi="Times New Roman" w:cs="Times New Roman"/>
          <w:sz w:val="24"/>
          <w:szCs w:val="24"/>
        </w:rPr>
        <w:t>como</w:t>
      </w:r>
      <w:r w:rsidR="00295A67" w:rsidRPr="00F14DC9">
        <w:rPr>
          <w:rFonts w:ascii="Times New Roman" w:hAnsi="Times New Roman" w:cs="Times New Roman"/>
          <w:sz w:val="24"/>
          <w:szCs w:val="24"/>
        </w:rPr>
        <w:t>, así como a</w:t>
      </w:r>
      <w:r w:rsidR="00D927FA" w:rsidRPr="00F14DC9">
        <w:rPr>
          <w:rFonts w:ascii="Times New Roman" w:hAnsi="Times New Roman" w:cs="Times New Roman"/>
          <w:sz w:val="24"/>
          <w:szCs w:val="24"/>
        </w:rPr>
        <w:t>bonar a</w:t>
      </w:r>
      <w:r w:rsidR="00295A67" w:rsidRPr="00F14DC9">
        <w:rPr>
          <w:rFonts w:ascii="Times New Roman" w:hAnsi="Times New Roman" w:cs="Times New Roman"/>
          <w:sz w:val="24"/>
          <w:szCs w:val="24"/>
        </w:rPr>
        <w:t xml:space="preserve"> las distintas líneas que sustentan los programas de estudios </w:t>
      </w:r>
      <w:r w:rsidR="00006682" w:rsidRPr="00F14DC9">
        <w:rPr>
          <w:rFonts w:ascii="Times New Roman" w:hAnsi="Times New Roman" w:cs="Times New Roman"/>
          <w:sz w:val="24"/>
          <w:szCs w:val="24"/>
        </w:rPr>
        <w:t>en las que impartimos</w:t>
      </w:r>
      <w:r w:rsidR="00337190" w:rsidRPr="00F14DC9">
        <w:rPr>
          <w:rFonts w:ascii="Times New Roman" w:hAnsi="Times New Roman" w:cs="Times New Roman"/>
          <w:sz w:val="24"/>
          <w:szCs w:val="24"/>
        </w:rPr>
        <w:t xml:space="preserve"> clases</w:t>
      </w:r>
      <w:r w:rsidR="00515B7E" w:rsidRPr="00F14DC9">
        <w:rPr>
          <w:rFonts w:ascii="Times New Roman" w:hAnsi="Times New Roman" w:cs="Times New Roman"/>
          <w:sz w:val="24"/>
          <w:szCs w:val="24"/>
        </w:rPr>
        <w:t>,</w:t>
      </w:r>
      <w:r w:rsidR="009F72A4" w:rsidRPr="00F14DC9">
        <w:rPr>
          <w:rFonts w:ascii="Times New Roman" w:hAnsi="Times New Roman" w:cs="Times New Roman"/>
          <w:sz w:val="24"/>
          <w:szCs w:val="24"/>
        </w:rPr>
        <w:t xml:space="preserve"> son algunos de los </w:t>
      </w:r>
      <w:r w:rsidR="00571C5A">
        <w:rPr>
          <w:rFonts w:ascii="Times New Roman" w:hAnsi="Times New Roman" w:cs="Times New Roman"/>
          <w:sz w:val="24"/>
          <w:szCs w:val="24"/>
        </w:rPr>
        <w:t xml:space="preserve">pretextos </w:t>
      </w:r>
      <w:r w:rsidR="00337190" w:rsidRPr="00F14DC9">
        <w:rPr>
          <w:rFonts w:ascii="Times New Roman" w:hAnsi="Times New Roman" w:cs="Times New Roman"/>
          <w:sz w:val="24"/>
          <w:szCs w:val="24"/>
        </w:rPr>
        <w:t xml:space="preserve">que </w:t>
      </w:r>
      <w:r w:rsidR="00006682" w:rsidRPr="00F14DC9">
        <w:rPr>
          <w:rFonts w:ascii="Times New Roman" w:hAnsi="Times New Roman" w:cs="Times New Roman"/>
          <w:sz w:val="24"/>
          <w:szCs w:val="24"/>
        </w:rPr>
        <w:t xml:space="preserve">nos </w:t>
      </w:r>
      <w:r w:rsidR="00337190" w:rsidRPr="00F14DC9">
        <w:rPr>
          <w:rFonts w:ascii="Times New Roman" w:hAnsi="Times New Roman" w:cs="Times New Roman"/>
          <w:sz w:val="24"/>
          <w:szCs w:val="24"/>
        </w:rPr>
        <w:t>han permitido dar se</w:t>
      </w:r>
      <w:r w:rsidR="00571C5A">
        <w:rPr>
          <w:rFonts w:ascii="Times New Roman" w:hAnsi="Times New Roman" w:cs="Times New Roman"/>
          <w:sz w:val="24"/>
          <w:szCs w:val="24"/>
        </w:rPr>
        <w:t>ntido al grupo de investigación.</w:t>
      </w:r>
    </w:p>
    <w:p w:rsidR="001B1208" w:rsidRPr="00F14DC9" w:rsidRDefault="00F24998" w:rsidP="005B2E33">
      <w:pPr>
        <w:spacing w:before="240" w:after="0" w:line="360" w:lineRule="auto"/>
        <w:ind w:left="57" w:right="57"/>
        <w:jc w:val="both"/>
        <w:rPr>
          <w:rFonts w:ascii="Times New Roman" w:hAnsi="Times New Roman" w:cs="Times New Roman"/>
          <w:i/>
          <w:sz w:val="24"/>
          <w:szCs w:val="24"/>
        </w:rPr>
      </w:pPr>
      <w:r w:rsidRPr="00F14DC9">
        <w:rPr>
          <w:rFonts w:ascii="Times New Roman" w:hAnsi="Times New Roman" w:cs="Times New Roman"/>
          <w:sz w:val="24"/>
          <w:szCs w:val="24"/>
        </w:rPr>
        <w:t xml:space="preserve">Una de las primeras tareas que se abordaron cuando se toma la decisión de conformar el grupo de investigación, giro alrededor de asumir la idea de formar parte de un grupo formal (necesario, porque se venía trabajando bajo reglas </w:t>
      </w:r>
      <w:r w:rsidR="00834524" w:rsidRPr="00F14DC9">
        <w:rPr>
          <w:rFonts w:ascii="Times New Roman" w:hAnsi="Times New Roman" w:cs="Times New Roman"/>
          <w:sz w:val="24"/>
          <w:szCs w:val="24"/>
        </w:rPr>
        <w:t>de</w:t>
      </w:r>
      <w:r w:rsidR="00A030B0" w:rsidRPr="00F14DC9">
        <w:rPr>
          <w:rFonts w:ascii="Times New Roman" w:hAnsi="Times New Roman" w:cs="Times New Roman"/>
          <w:sz w:val="24"/>
          <w:szCs w:val="24"/>
        </w:rPr>
        <w:t xml:space="preserve"> común acuerdo</w:t>
      </w:r>
      <w:r w:rsidRPr="00F14DC9">
        <w:rPr>
          <w:rFonts w:ascii="Times New Roman" w:hAnsi="Times New Roman" w:cs="Times New Roman"/>
          <w:sz w:val="24"/>
          <w:szCs w:val="24"/>
        </w:rPr>
        <w:t xml:space="preserve">, con metas que se </w:t>
      </w:r>
      <w:r w:rsidR="00DD7133" w:rsidRPr="00F14DC9">
        <w:rPr>
          <w:rFonts w:ascii="Times New Roman" w:hAnsi="Times New Roman" w:cs="Times New Roman"/>
          <w:sz w:val="24"/>
          <w:szCs w:val="24"/>
        </w:rPr>
        <w:t>trazaban</w:t>
      </w:r>
      <w:r w:rsidRPr="00F14DC9">
        <w:rPr>
          <w:rFonts w:ascii="Times New Roman" w:hAnsi="Times New Roman" w:cs="Times New Roman"/>
          <w:sz w:val="24"/>
          <w:szCs w:val="24"/>
        </w:rPr>
        <w:t xml:space="preserve"> en el día a día, con tareas indefinidas con anterioridad pero que se desarrollaban en la atemporalidad, esta informalidad del trabajo debería quedar atrás, la decisión de la conformación del grupo, requería otras formas de proceder y actuar)</w:t>
      </w:r>
      <w:r w:rsidR="00A030B0" w:rsidRPr="00F14DC9">
        <w:rPr>
          <w:rFonts w:ascii="Times New Roman" w:hAnsi="Times New Roman" w:cs="Times New Roman"/>
          <w:sz w:val="24"/>
          <w:szCs w:val="24"/>
        </w:rPr>
        <w:t>, para comenzar a</w:t>
      </w:r>
      <w:r w:rsidRPr="00F14DC9">
        <w:rPr>
          <w:rFonts w:ascii="Times New Roman" w:hAnsi="Times New Roman" w:cs="Times New Roman"/>
          <w:sz w:val="24"/>
          <w:szCs w:val="24"/>
        </w:rPr>
        <w:t xml:space="preserve"> dar identidad académica</w:t>
      </w:r>
      <w:r w:rsidR="00834524" w:rsidRPr="00F14DC9">
        <w:rPr>
          <w:rFonts w:ascii="Times New Roman" w:hAnsi="Times New Roman" w:cs="Times New Roman"/>
          <w:sz w:val="24"/>
          <w:szCs w:val="24"/>
        </w:rPr>
        <w:t xml:space="preserve"> e institucional</w:t>
      </w:r>
      <w:r w:rsidRPr="00F14DC9">
        <w:rPr>
          <w:rFonts w:ascii="Times New Roman" w:hAnsi="Times New Roman" w:cs="Times New Roman"/>
          <w:sz w:val="24"/>
          <w:szCs w:val="24"/>
        </w:rPr>
        <w:t xml:space="preserve"> </w:t>
      </w:r>
      <w:r w:rsidR="00A030B0" w:rsidRPr="00F14DC9">
        <w:rPr>
          <w:rFonts w:ascii="Times New Roman" w:hAnsi="Times New Roman" w:cs="Times New Roman"/>
          <w:sz w:val="24"/>
          <w:szCs w:val="24"/>
        </w:rPr>
        <w:t>la acción inmediata fue dar nombre al grupo, nombre que permitiera marcar la directriz, que diera sentido a las integrantes del grupo (integrantes de comunicación y educación).</w:t>
      </w:r>
    </w:p>
    <w:p w:rsidR="001B1208" w:rsidRPr="00F14DC9" w:rsidRDefault="00140E33" w:rsidP="005B2E33">
      <w:pPr>
        <w:spacing w:before="240" w:after="0" w:line="360" w:lineRule="auto"/>
        <w:ind w:left="57" w:right="57"/>
        <w:jc w:val="both"/>
        <w:rPr>
          <w:rFonts w:ascii="Times New Roman" w:hAnsi="Times New Roman" w:cs="Times New Roman"/>
          <w:i/>
          <w:sz w:val="24"/>
          <w:szCs w:val="24"/>
        </w:rPr>
      </w:pPr>
      <w:r w:rsidRPr="00F14DC9">
        <w:rPr>
          <w:rFonts w:ascii="Times New Roman" w:hAnsi="Times New Roman" w:cs="Times New Roman"/>
          <w:sz w:val="24"/>
          <w:szCs w:val="24"/>
        </w:rPr>
        <w:t xml:space="preserve">Con el nombre </w:t>
      </w:r>
      <w:r w:rsidR="00ED7C7C" w:rsidRPr="00F14DC9">
        <w:rPr>
          <w:rFonts w:ascii="Times New Roman" w:hAnsi="Times New Roman" w:cs="Times New Roman"/>
          <w:sz w:val="24"/>
          <w:szCs w:val="24"/>
        </w:rPr>
        <w:t xml:space="preserve">del grupo de investigación </w:t>
      </w:r>
      <w:r w:rsidR="008A4838">
        <w:rPr>
          <w:rFonts w:ascii="Times New Roman" w:hAnsi="Times New Roman" w:cs="Times New Roman"/>
          <w:sz w:val="24"/>
          <w:szCs w:val="24"/>
        </w:rPr>
        <w:t>se buscó</w:t>
      </w:r>
      <w:r w:rsidRPr="00F14DC9">
        <w:rPr>
          <w:rFonts w:ascii="Times New Roman" w:hAnsi="Times New Roman" w:cs="Times New Roman"/>
          <w:sz w:val="24"/>
          <w:szCs w:val="24"/>
        </w:rPr>
        <w:t xml:space="preserve"> demarcar </w:t>
      </w:r>
      <w:r w:rsidR="008E40FC" w:rsidRPr="00F14DC9">
        <w:rPr>
          <w:rFonts w:ascii="Times New Roman" w:hAnsi="Times New Roman" w:cs="Times New Roman"/>
          <w:sz w:val="24"/>
          <w:szCs w:val="24"/>
        </w:rPr>
        <w:t>las áreas de conocimiento do</w:t>
      </w:r>
      <w:r w:rsidR="00E97694">
        <w:rPr>
          <w:rFonts w:ascii="Times New Roman" w:hAnsi="Times New Roman" w:cs="Times New Roman"/>
          <w:sz w:val="24"/>
          <w:szCs w:val="24"/>
        </w:rPr>
        <w:t xml:space="preserve">nde se generarán los aportes, </w:t>
      </w:r>
      <w:r w:rsidR="008E40FC" w:rsidRPr="00F14DC9">
        <w:rPr>
          <w:rFonts w:ascii="Times New Roman" w:hAnsi="Times New Roman" w:cs="Times New Roman"/>
          <w:sz w:val="24"/>
          <w:szCs w:val="24"/>
        </w:rPr>
        <w:t>con mayor precisión con la d</w:t>
      </w:r>
      <w:r w:rsidR="008A4838">
        <w:rPr>
          <w:rFonts w:ascii="Times New Roman" w:hAnsi="Times New Roman" w:cs="Times New Roman"/>
          <w:sz w:val="24"/>
          <w:szCs w:val="24"/>
        </w:rPr>
        <w:t xml:space="preserve">enominación de las líneas que encontró </w:t>
      </w:r>
      <w:r w:rsidR="008E40FC" w:rsidRPr="00F14DC9">
        <w:rPr>
          <w:rFonts w:ascii="Times New Roman" w:hAnsi="Times New Roman" w:cs="Times New Roman"/>
          <w:sz w:val="24"/>
          <w:szCs w:val="24"/>
        </w:rPr>
        <w:t xml:space="preserve">sentido la producción </w:t>
      </w:r>
      <w:r w:rsidR="0086626E" w:rsidRPr="00F14DC9">
        <w:rPr>
          <w:rFonts w:ascii="Times New Roman" w:hAnsi="Times New Roman" w:cs="Times New Roman"/>
          <w:sz w:val="24"/>
          <w:szCs w:val="24"/>
        </w:rPr>
        <w:t>académica. Definir el nombre del grupo y de las líneas, se dio a partir de la revisión de la productividad de los últi</w:t>
      </w:r>
      <w:r w:rsidR="008B5B2D" w:rsidRPr="00F14DC9">
        <w:rPr>
          <w:rFonts w:ascii="Times New Roman" w:hAnsi="Times New Roman" w:cs="Times New Roman"/>
          <w:sz w:val="24"/>
          <w:szCs w:val="24"/>
        </w:rPr>
        <w:t>mos años de colaboración;</w:t>
      </w:r>
      <w:r w:rsidR="0086626E" w:rsidRPr="00F14DC9">
        <w:rPr>
          <w:rFonts w:ascii="Times New Roman" w:hAnsi="Times New Roman" w:cs="Times New Roman"/>
          <w:sz w:val="24"/>
          <w:szCs w:val="24"/>
        </w:rPr>
        <w:t xml:space="preserve"> de los ejes y contenidos de los tr</w:t>
      </w:r>
      <w:r w:rsidR="008B5B2D" w:rsidRPr="00F14DC9">
        <w:rPr>
          <w:rFonts w:ascii="Times New Roman" w:hAnsi="Times New Roman" w:cs="Times New Roman"/>
          <w:sz w:val="24"/>
          <w:szCs w:val="24"/>
        </w:rPr>
        <w:t xml:space="preserve">abajos realizados y publicados, es decir de </w:t>
      </w:r>
      <w:r w:rsidR="0086626E" w:rsidRPr="00F14DC9">
        <w:rPr>
          <w:rFonts w:ascii="Times New Roman" w:hAnsi="Times New Roman" w:cs="Times New Roman"/>
          <w:sz w:val="24"/>
          <w:szCs w:val="24"/>
        </w:rPr>
        <w:t xml:space="preserve">los títulos de los trabajos fueron </w:t>
      </w:r>
      <w:r w:rsidR="008B5B2D" w:rsidRPr="00F14DC9">
        <w:rPr>
          <w:rFonts w:ascii="Times New Roman" w:hAnsi="Times New Roman" w:cs="Times New Roman"/>
          <w:sz w:val="24"/>
          <w:szCs w:val="24"/>
        </w:rPr>
        <w:t>los</w:t>
      </w:r>
      <w:r w:rsidR="0086626E" w:rsidRPr="00F14DC9">
        <w:rPr>
          <w:rFonts w:ascii="Times New Roman" w:hAnsi="Times New Roman" w:cs="Times New Roman"/>
          <w:sz w:val="24"/>
          <w:szCs w:val="24"/>
        </w:rPr>
        <w:t xml:space="preserve"> referente</w:t>
      </w:r>
      <w:r w:rsidR="008B5B2D" w:rsidRPr="00F14DC9">
        <w:rPr>
          <w:rFonts w:ascii="Times New Roman" w:hAnsi="Times New Roman" w:cs="Times New Roman"/>
          <w:sz w:val="24"/>
          <w:szCs w:val="24"/>
        </w:rPr>
        <w:t>s</w:t>
      </w:r>
      <w:r w:rsidR="0086626E" w:rsidRPr="00F14DC9">
        <w:rPr>
          <w:rFonts w:ascii="Times New Roman" w:hAnsi="Times New Roman" w:cs="Times New Roman"/>
          <w:sz w:val="24"/>
          <w:szCs w:val="24"/>
        </w:rPr>
        <w:t xml:space="preserve"> para definir con mayor precisión las líneas que seguiríamos cultivando,</w:t>
      </w:r>
      <w:r w:rsidR="00834524" w:rsidRPr="00F14DC9">
        <w:rPr>
          <w:rFonts w:ascii="Times New Roman" w:hAnsi="Times New Roman" w:cs="Times New Roman"/>
          <w:sz w:val="24"/>
          <w:szCs w:val="24"/>
        </w:rPr>
        <w:t xml:space="preserve"> sin perder el sentido que los productos tiene relación con alguna</w:t>
      </w:r>
      <w:r w:rsidR="00B84ED9" w:rsidRPr="00F14DC9">
        <w:rPr>
          <w:rFonts w:ascii="Times New Roman" w:hAnsi="Times New Roman" w:cs="Times New Roman"/>
          <w:sz w:val="24"/>
          <w:szCs w:val="24"/>
        </w:rPr>
        <w:t xml:space="preserve"> de las líneas que conforman la estructura curricular </w:t>
      </w:r>
      <w:r w:rsidR="00834524" w:rsidRPr="00F14DC9">
        <w:rPr>
          <w:rFonts w:ascii="Times New Roman" w:hAnsi="Times New Roman" w:cs="Times New Roman"/>
          <w:sz w:val="24"/>
          <w:szCs w:val="24"/>
        </w:rPr>
        <w:t xml:space="preserve">de los programas educativos en los que intervenimos, </w:t>
      </w:r>
      <w:r w:rsidR="0086626E" w:rsidRPr="00F14DC9">
        <w:rPr>
          <w:rFonts w:ascii="Times New Roman" w:hAnsi="Times New Roman" w:cs="Times New Roman"/>
          <w:sz w:val="24"/>
          <w:szCs w:val="24"/>
        </w:rPr>
        <w:t xml:space="preserve">considerando una innovación en la conformación </w:t>
      </w:r>
      <w:r w:rsidR="008B5B2D" w:rsidRPr="00F14DC9">
        <w:rPr>
          <w:rFonts w:ascii="Times New Roman" w:hAnsi="Times New Roman" w:cs="Times New Roman"/>
          <w:sz w:val="24"/>
          <w:szCs w:val="24"/>
        </w:rPr>
        <w:t>del grupo lo referente a</w:t>
      </w:r>
      <w:r w:rsidR="00DD066F" w:rsidRPr="00F14DC9">
        <w:rPr>
          <w:rFonts w:ascii="Times New Roman" w:hAnsi="Times New Roman" w:cs="Times New Roman"/>
          <w:sz w:val="24"/>
          <w:szCs w:val="24"/>
        </w:rPr>
        <w:t xml:space="preserve"> los escenarios emergentes como objeto de preocupación y de interés. </w:t>
      </w:r>
    </w:p>
    <w:p w:rsidR="001B1208" w:rsidRPr="00F14DC9" w:rsidRDefault="00BB3428" w:rsidP="005B2E33">
      <w:pPr>
        <w:spacing w:before="240" w:after="0" w:line="360" w:lineRule="auto"/>
        <w:ind w:left="57" w:right="57"/>
        <w:jc w:val="both"/>
        <w:rPr>
          <w:rFonts w:ascii="Times New Roman" w:hAnsi="Times New Roman" w:cs="Times New Roman"/>
          <w:sz w:val="24"/>
          <w:szCs w:val="24"/>
        </w:rPr>
      </w:pPr>
      <w:r w:rsidRPr="00540506">
        <w:rPr>
          <w:rFonts w:ascii="Times New Roman" w:hAnsi="Times New Roman" w:cs="Times New Roman"/>
          <w:sz w:val="24"/>
          <w:szCs w:val="24"/>
        </w:rPr>
        <w:t xml:space="preserve">La autogestión nos </w:t>
      </w:r>
      <w:r w:rsidR="00540506" w:rsidRPr="00540506">
        <w:rPr>
          <w:rFonts w:ascii="Times New Roman" w:hAnsi="Times New Roman" w:cs="Times New Roman"/>
          <w:sz w:val="24"/>
          <w:szCs w:val="24"/>
        </w:rPr>
        <w:t>permite</w:t>
      </w:r>
      <w:r w:rsidRPr="00540506">
        <w:rPr>
          <w:rFonts w:ascii="Times New Roman" w:hAnsi="Times New Roman" w:cs="Times New Roman"/>
          <w:sz w:val="24"/>
          <w:szCs w:val="24"/>
        </w:rPr>
        <w:t xml:space="preserve"> crear nuevas experiencias de trabajo, buscando diferentes escenarios donde el grupo de investigación pueda producir a través de la investigación, de divulgar </w:t>
      </w:r>
      <w:r w:rsidR="00DC1002" w:rsidRPr="00540506">
        <w:rPr>
          <w:rFonts w:ascii="Times New Roman" w:hAnsi="Times New Roman" w:cs="Times New Roman"/>
          <w:sz w:val="24"/>
          <w:szCs w:val="24"/>
        </w:rPr>
        <w:t>lo generado</w:t>
      </w:r>
      <w:r w:rsidRPr="00540506">
        <w:rPr>
          <w:rFonts w:ascii="Times New Roman" w:hAnsi="Times New Roman" w:cs="Times New Roman"/>
          <w:sz w:val="24"/>
          <w:szCs w:val="24"/>
        </w:rPr>
        <w:t xml:space="preserve">, y de crear espacios </w:t>
      </w:r>
      <w:r w:rsidR="00540506" w:rsidRPr="00540506">
        <w:rPr>
          <w:rFonts w:ascii="Times New Roman" w:hAnsi="Times New Roman" w:cs="Times New Roman"/>
          <w:sz w:val="24"/>
          <w:szCs w:val="24"/>
        </w:rPr>
        <w:t xml:space="preserve">propios </w:t>
      </w:r>
      <w:r w:rsidRPr="00540506">
        <w:rPr>
          <w:rFonts w:ascii="Times New Roman" w:hAnsi="Times New Roman" w:cs="Times New Roman"/>
          <w:sz w:val="24"/>
          <w:szCs w:val="24"/>
        </w:rPr>
        <w:t xml:space="preserve">de formación. </w:t>
      </w:r>
      <w:r w:rsidR="006F7C21" w:rsidRPr="00F14DC9">
        <w:rPr>
          <w:rFonts w:ascii="Times New Roman" w:hAnsi="Times New Roman" w:cs="Times New Roman"/>
          <w:sz w:val="24"/>
          <w:szCs w:val="24"/>
        </w:rPr>
        <w:t xml:space="preserve">La noción de autogestión adquiere sentido en la habilidad de organizar y planear espacios de participación, temáticas donde se puede intervenir </w:t>
      </w:r>
      <w:r w:rsidR="006F7C21" w:rsidRPr="00F14DC9">
        <w:rPr>
          <w:rFonts w:ascii="Times New Roman" w:hAnsi="Times New Roman" w:cs="Times New Roman"/>
          <w:sz w:val="24"/>
          <w:szCs w:val="24"/>
        </w:rPr>
        <w:lastRenderedPageBreak/>
        <w:t>con producción académica o de investigación, el manejo de los tiempos acordes a las me</w:t>
      </w:r>
      <w:r w:rsidR="001B1208" w:rsidRPr="00F14DC9">
        <w:rPr>
          <w:rFonts w:ascii="Times New Roman" w:hAnsi="Times New Roman" w:cs="Times New Roman"/>
          <w:sz w:val="24"/>
          <w:szCs w:val="24"/>
        </w:rPr>
        <w:t>tas que se planean año con año.</w:t>
      </w:r>
    </w:p>
    <w:p w:rsidR="001B1208" w:rsidRPr="00F14DC9" w:rsidRDefault="00E73A21" w:rsidP="005B2E33">
      <w:pPr>
        <w:spacing w:before="240" w:after="0" w:line="360" w:lineRule="auto"/>
        <w:ind w:left="57" w:right="57"/>
        <w:jc w:val="both"/>
        <w:rPr>
          <w:rFonts w:ascii="Times New Roman" w:hAnsi="Times New Roman" w:cs="Times New Roman"/>
          <w:i/>
          <w:sz w:val="24"/>
          <w:szCs w:val="24"/>
        </w:rPr>
      </w:pPr>
      <w:r w:rsidRPr="00F14DC9">
        <w:rPr>
          <w:rFonts w:ascii="Times New Roman" w:hAnsi="Times New Roman" w:cs="Times New Roman"/>
          <w:sz w:val="24"/>
          <w:szCs w:val="24"/>
        </w:rPr>
        <w:t>Es importante considerar que la conformación del nombre y las líneas de generación y aplicación del conocimiento</w:t>
      </w:r>
      <w:r w:rsidR="00F572AF" w:rsidRPr="00F14DC9">
        <w:rPr>
          <w:rFonts w:ascii="Times New Roman" w:hAnsi="Times New Roman" w:cs="Times New Roman"/>
          <w:sz w:val="24"/>
          <w:szCs w:val="24"/>
        </w:rPr>
        <w:t xml:space="preserve"> que cultiva el grupo</w:t>
      </w:r>
      <w:r w:rsidRPr="00F14DC9">
        <w:rPr>
          <w:rFonts w:ascii="Times New Roman" w:hAnsi="Times New Roman" w:cs="Times New Roman"/>
          <w:sz w:val="24"/>
          <w:szCs w:val="24"/>
        </w:rPr>
        <w:t xml:space="preserve">, no deben darse de manera arbitraría o por el gusto del nombre </w:t>
      </w:r>
      <w:r w:rsidR="00623B77" w:rsidRPr="00F14DC9">
        <w:rPr>
          <w:rFonts w:ascii="Times New Roman" w:hAnsi="Times New Roman" w:cs="Times New Roman"/>
          <w:sz w:val="24"/>
          <w:szCs w:val="24"/>
        </w:rPr>
        <w:t>mismo, sino que deben estar en el cobijo de un campo del conocimiento</w:t>
      </w:r>
      <w:r w:rsidRPr="00F14DC9">
        <w:rPr>
          <w:rFonts w:ascii="Times New Roman" w:hAnsi="Times New Roman" w:cs="Times New Roman"/>
          <w:sz w:val="24"/>
          <w:szCs w:val="24"/>
        </w:rPr>
        <w:t xml:space="preserve">, creemos que lo expuesto por </w:t>
      </w:r>
      <w:proofErr w:type="spellStart"/>
      <w:r w:rsidRPr="00F14DC9">
        <w:rPr>
          <w:rFonts w:ascii="Times New Roman" w:hAnsi="Times New Roman" w:cs="Times New Roman"/>
          <w:sz w:val="24"/>
          <w:szCs w:val="24"/>
        </w:rPr>
        <w:t>Sime</w:t>
      </w:r>
      <w:proofErr w:type="spellEnd"/>
      <w:r w:rsidRPr="00F14DC9">
        <w:rPr>
          <w:rFonts w:ascii="Times New Roman" w:hAnsi="Times New Roman" w:cs="Times New Roman"/>
          <w:sz w:val="24"/>
          <w:szCs w:val="24"/>
        </w:rPr>
        <w:t xml:space="preserve"> (2016) donde señala que los campos del </w:t>
      </w:r>
      <w:r w:rsidR="00D27634" w:rsidRPr="00F14DC9">
        <w:rPr>
          <w:rFonts w:ascii="Times New Roman" w:hAnsi="Times New Roman" w:cs="Times New Roman"/>
          <w:sz w:val="24"/>
          <w:szCs w:val="24"/>
        </w:rPr>
        <w:t>conocimiento, o</w:t>
      </w:r>
      <w:r w:rsidRPr="00F14DC9">
        <w:rPr>
          <w:rFonts w:ascii="Times New Roman" w:hAnsi="Times New Roman" w:cs="Times New Roman"/>
          <w:sz w:val="24"/>
          <w:szCs w:val="24"/>
        </w:rPr>
        <w:t xml:space="preserve"> científicos como lo denomina, deben merecer una particular atención</w:t>
      </w:r>
      <w:r w:rsidR="00623B77" w:rsidRPr="00F14DC9">
        <w:rPr>
          <w:rFonts w:ascii="Times New Roman" w:hAnsi="Times New Roman" w:cs="Times New Roman"/>
          <w:sz w:val="24"/>
          <w:szCs w:val="24"/>
        </w:rPr>
        <w:t xml:space="preserve"> por su carácter </w:t>
      </w:r>
      <w:r w:rsidR="00F572AF" w:rsidRPr="00F14DC9">
        <w:rPr>
          <w:rFonts w:ascii="Times New Roman" w:hAnsi="Times New Roman" w:cs="Times New Roman"/>
          <w:sz w:val="24"/>
          <w:szCs w:val="24"/>
        </w:rPr>
        <w:t>de campos tensionados y donde el grupo puede dirigir sus esfuerzos académicos para realizar aportes,</w:t>
      </w:r>
      <w:r w:rsidR="00623B77" w:rsidRPr="00F14DC9">
        <w:rPr>
          <w:rFonts w:ascii="Times New Roman" w:hAnsi="Times New Roman" w:cs="Times New Roman"/>
          <w:sz w:val="24"/>
          <w:szCs w:val="24"/>
        </w:rPr>
        <w:t xml:space="preserve"> Puede ser crucial el posicionamiento del grupo de investigación a partir del nombre y de la denominación de sus líneas, cuanta más relación tiene con áreas o campos de conocimiento reconocida o aceptada por la comunidad académica o científica, o si cuenta con el respaldo de un registro ante el Consejo de Ciencia o de la Institución de Educación Superior a la que pertenece el grupo</w:t>
      </w:r>
      <w:r w:rsidR="00E460A2" w:rsidRPr="00F14DC9">
        <w:rPr>
          <w:rFonts w:ascii="Times New Roman" w:hAnsi="Times New Roman" w:cs="Times New Roman"/>
          <w:sz w:val="24"/>
          <w:szCs w:val="24"/>
        </w:rPr>
        <w:t>.</w:t>
      </w:r>
    </w:p>
    <w:p w:rsidR="001B1208" w:rsidRPr="00F14DC9" w:rsidRDefault="009F44B2" w:rsidP="005B2E33">
      <w:pPr>
        <w:spacing w:before="240" w:after="0" w:line="360" w:lineRule="auto"/>
        <w:ind w:left="57" w:right="57"/>
        <w:jc w:val="both"/>
        <w:rPr>
          <w:rFonts w:ascii="Times New Roman" w:hAnsi="Times New Roman" w:cs="Times New Roman"/>
          <w:i/>
          <w:sz w:val="24"/>
          <w:szCs w:val="24"/>
        </w:rPr>
      </w:pPr>
      <w:r w:rsidRPr="00F14DC9">
        <w:rPr>
          <w:rFonts w:ascii="Times New Roman" w:hAnsi="Times New Roman" w:cs="Times New Roman"/>
          <w:sz w:val="24"/>
          <w:szCs w:val="24"/>
        </w:rPr>
        <w:t xml:space="preserve">Haciendo referencia al criterio de liderazgo y reconociendo el valor que tiene para la cohesión de los grupos de investigación, </w:t>
      </w:r>
      <w:r w:rsidR="00036365" w:rsidRPr="00F14DC9">
        <w:rPr>
          <w:rFonts w:ascii="Times New Roman" w:hAnsi="Times New Roman" w:cs="Times New Roman"/>
          <w:sz w:val="24"/>
          <w:szCs w:val="24"/>
        </w:rPr>
        <w:t xml:space="preserve">Arechavala y Díaz (s/d) exponen que el líder </w:t>
      </w:r>
      <w:r w:rsidR="00F64900" w:rsidRPr="00F14DC9">
        <w:rPr>
          <w:rFonts w:ascii="Times New Roman" w:hAnsi="Times New Roman" w:cs="Times New Roman"/>
          <w:sz w:val="24"/>
          <w:szCs w:val="24"/>
        </w:rPr>
        <w:t>asume</w:t>
      </w:r>
      <w:r w:rsidR="00036365" w:rsidRPr="00F14DC9">
        <w:rPr>
          <w:rFonts w:ascii="Times New Roman" w:hAnsi="Times New Roman" w:cs="Times New Roman"/>
          <w:sz w:val="24"/>
          <w:szCs w:val="24"/>
        </w:rPr>
        <w:t xml:space="preserve"> no solo </w:t>
      </w:r>
      <w:proofErr w:type="gramStart"/>
      <w:r w:rsidR="00036365" w:rsidRPr="00F14DC9">
        <w:rPr>
          <w:rFonts w:ascii="Times New Roman" w:hAnsi="Times New Roman" w:cs="Times New Roman"/>
          <w:sz w:val="24"/>
          <w:szCs w:val="24"/>
        </w:rPr>
        <w:t>tareas académica</w:t>
      </w:r>
      <w:proofErr w:type="gramEnd"/>
      <w:r w:rsidR="00036365" w:rsidRPr="00F14DC9">
        <w:rPr>
          <w:rFonts w:ascii="Times New Roman" w:hAnsi="Times New Roman" w:cs="Times New Roman"/>
          <w:sz w:val="24"/>
          <w:szCs w:val="24"/>
        </w:rPr>
        <w:t xml:space="preserve"> sino suma las tareas institucionales,</w:t>
      </w:r>
      <w:r w:rsidR="00F64900" w:rsidRPr="00F14DC9">
        <w:rPr>
          <w:rFonts w:ascii="Times New Roman" w:hAnsi="Times New Roman" w:cs="Times New Roman"/>
          <w:sz w:val="24"/>
          <w:szCs w:val="24"/>
        </w:rPr>
        <w:t xml:space="preserve"> contribuye a la f</w:t>
      </w:r>
      <w:r w:rsidR="00036365" w:rsidRPr="00F14DC9">
        <w:rPr>
          <w:rFonts w:ascii="Times New Roman" w:hAnsi="Times New Roman" w:cs="Times New Roman"/>
          <w:sz w:val="24"/>
          <w:szCs w:val="24"/>
        </w:rPr>
        <w:t>orma</w:t>
      </w:r>
      <w:r w:rsidR="00F64900" w:rsidRPr="00F14DC9">
        <w:rPr>
          <w:rFonts w:ascii="Times New Roman" w:hAnsi="Times New Roman" w:cs="Times New Roman"/>
          <w:sz w:val="24"/>
          <w:szCs w:val="24"/>
        </w:rPr>
        <w:t xml:space="preserve">ción de </w:t>
      </w:r>
      <w:r w:rsidR="00036365" w:rsidRPr="00F14DC9">
        <w:rPr>
          <w:rFonts w:ascii="Times New Roman" w:hAnsi="Times New Roman" w:cs="Times New Roman"/>
          <w:sz w:val="24"/>
          <w:szCs w:val="24"/>
        </w:rPr>
        <w:t>los miembros que va integrando al grupo, gestiona espacios y recursos institucionales necesarios para el trabajo y mantiene la unidad del grupo. Con mucha frecuencia esta labor se apoya en relaciones de trabajo establecidas con colegas de otras instituciones.</w:t>
      </w:r>
    </w:p>
    <w:p w:rsidR="00C57264" w:rsidRPr="005B2E33" w:rsidRDefault="0056275B" w:rsidP="005B2E33">
      <w:pPr>
        <w:spacing w:after="0" w:line="360" w:lineRule="auto"/>
        <w:jc w:val="both"/>
        <w:rPr>
          <w:rFonts w:ascii="Calibri" w:eastAsia="Times New Roman" w:hAnsi="Calibri" w:cs="Calibri"/>
          <w:b/>
          <w:color w:val="000000"/>
          <w:sz w:val="28"/>
          <w:szCs w:val="28"/>
          <w:lang w:val="es-ES_tradnl" w:eastAsia="es-MX"/>
        </w:rPr>
      </w:pPr>
      <w:r w:rsidRPr="005B2E33">
        <w:rPr>
          <w:rFonts w:ascii="Calibri" w:eastAsia="Times New Roman" w:hAnsi="Calibri" w:cs="Calibri"/>
          <w:b/>
          <w:color w:val="000000"/>
          <w:sz w:val="28"/>
          <w:szCs w:val="28"/>
          <w:lang w:val="es-ES_tradnl" w:eastAsia="es-MX"/>
        </w:rPr>
        <w:t xml:space="preserve">A manera de conclusión </w:t>
      </w:r>
    </w:p>
    <w:p w:rsidR="00C57264" w:rsidRPr="00F14DC9" w:rsidRDefault="0013625F" w:rsidP="005B2E33">
      <w:pPr>
        <w:spacing w:before="240" w:after="0" w:line="360" w:lineRule="auto"/>
        <w:ind w:left="57" w:right="57"/>
        <w:jc w:val="both"/>
        <w:rPr>
          <w:rFonts w:ascii="Times New Roman" w:hAnsi="Times New Roman" w:cs="Times New Roman"/>
          <w:sz w:val="24"/>
          <w:szCs w:val="24"/>
        </w:rPr>
      </w:pPr>
      <w:r w:rsidRPr="00F14DC9">
        <w:rPr>
          <w:rFonts w:ascii="Times New Roman" w:hAnsi="Times New Roman" w:cs="Times New Roman"/>
          <w:sz w:val="24"/>
          <w:szCs w:val="24"/>
        </w:rPr>
        <w:t>El paulatino desdibujamiento de la universidad como centro de producción de ideas, como lug</w:t>
      </w:r>
      <w:r w:rsidR="0060147B" w:rsidRPr="00F14DC9">
        <w:rPr>
          <w:rFonts w:ascii="Times New Roman" w:hAnsi="Times New Roman" w:cs="Times New Roman"/>
          <w:sz w:val="24"/>
          <w:szCs w:val="24"/>
        </w:rPr>
        <w:t>ar de creación de conocimientos</w:t>
      </w:r>
      <w:r w:rsidRPr="00F14DC9">
        <w:rPr>
          <w:rFonts w:ascii="Times New Roman" w:hAnsi="Times New Roman" w:cs="Times New Roman"/>
          <w:sz w:val="24"/>
          <w:szCs w:val="24"/>
        </w:rPr>
        <w:t xml:space="preserve"> </w:t>
      </w:r>
      <w:r w:rsidR="00893285" w:rsidRPr="00F14DC9">
        <w:rPr>
          <w:rFonts w:ascii="Times New Roman" w:hAnsi="Times New Roman" w:cs="Times New Roman"/>
          <w:sz w:val="24"/>
          <w:szCs w:val="24"/>
        </w:rPr>
        <w:t xml:space="preserve">y </w:t>
      </w:r>
      <w:r w:rsidR="0060147B" w:rsidRPr="00F14DC9">
        <w:rPr>
          <w:rFonts w:ascii="Times New Roman" w:hAnsi="Times New Roman" w:cs="Times New Roman"/>
          <w:sz w:val="24"/>
          <w:szCs w:val="24"/>
        </w:rPr>
        <w:t>d</w:t>
      </w:r>
      <w:r w:rsidR="00893285" w:rsidRPr="00F14DC9">
        <w:rPr>
          <w:rFonts w:ascii="Times New Roman" w:hAnsi="Times New Roman" w:cs="Times New Roman"/>
          <w:sz w:val="24"/>
          <w:szCs w:val="24"/>
        </w:rPr>
        <w:t xml:space="preserve">el ejercicio de la crítica, </w:t>
      </w:r>
      <w:r w:rsidRPr="00F14DC9">
        <w:rPr>
          <w:rFonts w:ascii="Times New Roman" w:hAnsi="Times New Roman" w:cs="Times New Roman"/>
          <w:sz w:val="24"/>
          <w:szCs w:val="24"/>
        </w:rPr>
        <w:t xml:space="preserve">requiere combatirse con el reposicionamiento de la </w:t>
      </w:r>
      <w:r w:rsidR="00893285" w:rsidRPr="00F14DC9">
        <w:rPr>
          <w:rFonts w:ascii="Times New Roman" w:hAnsi="Times New Roman" w:cs="Times New Roman"/>
          <w:sz w:val="24"/>
          <w:szCs w:val="24"/>
        </w:rPr>
        <w:t>investigación, el análisis y el debate del conocimiento y las ideas</w:t>
      </w:r>
      <w:r w:rsidR="0036180D" w:rsidRPr="00F14DC9">
        <w:rPr>
          <w:rFonts w:ascii="Times New Roman" w:hAnsi="Times New Roman" w:cs="Times New Roman"/>
          <w:sz w:val="24"/>
          <w:szCs w:val="24"/>
        </w:rPr>
        <w:t xml:space="preserve"> que deben ser gestadas al interior de actores universitarios: docentes y estudiantes</w:t>
      </w:r>
      <w:r w:rsidR="00893285" w:rsidRPr="00F14DC9">
        <w:rPr>
          <w:rFonts w:ascii="Times New Roman" w:hAnsi="Times New Roman" w:cs="Times New Roman"/>
          <w:sz w:val="24"/>
          <w:szCs w:val="24"/>
        </w:rPr>
        <w:t xml:space="preserve">. En esta tarea, </w:t>
      </w:r>
      <w:r w:rsidR="003667C2" w:rsidRPr="00F14DC9">
        <w:rPr>
          <w:rFonts w:ascii="Times New Roman" w:hAnsi="Times New Roman" w:cs="Times New Roman"/>
          <w:sz w:val="24"/>
          <w:szCs w:val="24"/>
        </w:rPr>
        <w:t>la</w:t>
      </w:r>
      <w:r w:rsidR="00893285" w:rsidRPr="00F14DC9">
        <w:rPr>
          <w:rFonts w:ascii="Times New Roman" w:hAnsi="Times New Roman" w:cs="Times New Roman"/>
          <w:sz w:val="24"/>
          <w:szCs w:val="24"/>
        </w:rPr>
        <w:t xml:space="preserve"> </w:t>
      </w:r>
      <w:r w:rsidR="003667C2" w:rsidRPr="00F14DC9">
        <w:rPr>
          <w:rFonts w:ascii="Times New Roman" w:hAnsi="Times New Roman" w:cs="Times New Roman"/>
          <w:sz w:val="24"/>
          <w:szCs w:val="24"/>
        </w:rPr>
        <w:t xml:space="preserve">integración y desarrollo de </w:t>
      </w:r>
      <w:r w:rsidR="003A5083" w:rsidRPr="00F14DC9">
        <w:rPr>
          <w:rFonts w:ascii="Times New Roman" w:hAnsi="Times New Roman" w:cs="Times New Roman"/>
          <w:sz w:val="24"/>
          <w:szCs w:val="24"/>
        </w:rPr>
        <w:t xml:space="preserve">grupos </w:t>
      </w:r>
      <w:r w:rsidR="00893285" w:rsidRPr="00F14DC9">
        <w:rPr>
          <w:rFonts w:ascii="Times New Roman" w:hAnsi="Times New Roman" w:cs="Times New Roman"/>
          <w:sz w:val="24"/>
          <w:szCs w:val="24"/>
        </w:rPr>
        <w:t xml:space="preserve">de </w:t>
      </w:r>
      <w:r w:rsidR="003667C2" w:rsidRPr="00F14DC9">
        <w:rPr>
          <w:rFonts w:ascii="Times New Roman" w:hAnsi="Times New Roman" w:cs="Times New Roman"/>
          <w:sz w:val="24"/>
          <w:szCs w:val="24"/>
        </w:rPr>
        <w:t xml:space="preserve">investigación representa una alternativa para </w:t>
      </w:r>
      <w:r w:rsidR="0036180D" w:rsidRPr="00F14DC9">
        <w:rPr>
          <w:rFonts w:ascii="Times New Roman" w:hAnsi="Times New Roman" w:cs="Times New Roman"/>
          <w:sz w:val="24"/>
          <w:szCs w:val="24"/>
        </w:rPr>
        <w:t xml:space="preserve">renovar </w:t>
      </w:r>
      <w:r w:rsidR="00893285" w:rsidRPr="00F14DC9">
        <w:rPr>
          <w:rFonts w:ascii="Times New Roman" w:hAnsi="Times New Roman" w:cs="Times New Roman"/>
          <w:sz w:val="24"/>
          <w:szCs w:val="24"/>
        </w:rPr>
        <w:t>la condición emblemática de producción de conoc</w:t>
      </w:r>
      <w:r w:rsidR="003667C2" w:rsidRPr="00F14DC9">
        <w:rPr>
          <w:rFonts w:ascii="Times New Roman" w:hAnsi="Times New Roman" w:cs="Times New Roman"/>
          <w:sz w:val="24"/>
          <w:szCs w:val="24"/>
        </w:rPr>
        <w:t>imientos especialmente en</w:t>
      </w:r>
      <w:r w:rsidR="0036180D" w:rsidRPr="00F14DC9">
        <w:rPr>
          <w:rFonts w:ascii="Times New Roman" w:hAnsi="Times New Roman" w:cs="Times New Roman"/>
          <w:sz w:val="24"/>
          <w:szCs w:val="24"/>
        </w:rPr>
        <w:t xml:space="preserve"> el</w:t>
      </w:r>
      <w:r w:rsidR="003667C2" w:rsidRPr="00F14DC9">
        <w:rPr>
          <w:rFonts w:ascii="Times New Roman" w:hAnsi="Times New Roman" w:cs="Times New Roman"/>
          <w:sz w:val="24"/>
          <w:szCs w:val="24"/>
        </w:rPr>
        <w:t xml:space="preserve"> contexto actual</w:t>
      </w:r>
      <w:r w:rsidR="0036180D" w:rsidRPr="00F14DC9">
        <w:rPr>
          <w:rFonts w:ascii="Times New Roman" w:hAnsi="Times New Roman" w:cs="Times New Roman"/>
          <w:sz w:val="24"/>
          <w:szCs w:val="24"/>
        </w:rPr>
        <w:t>,</w:t>
      </w:r>
      <w:r w:rsidR="003667C2" w:rsidRPr="00F14DC9">
        <w:rPr>
          <w:rFonts w:ascii="Times New Roman" w:hAnsi="Times New Roman" w:cs="Times New Roman"/>
          <w:sz w:val="24"/>
          <w:szCs w:val="24"/>
        </w:rPr>
        <w:t xml:space="preserve"> </w:t>
      </w:r>
      <w:r w:rsidR="0036180D" w:rsidRPr="00F14DC9">
        <w:rPr>
          <w:rFonts w:ascii="Times New Roman" w:hAnsi="Times New Roman" w:cs="Times New Roman"/>
          <w:sz w:val="24"/>
          <w:szCs w:val="24"/>
        </w:rPr>
        <w:t>donde el</w:t>
      </w:r>
      <w:r w:rsidR="003667C2" w:rsidRPr="00F14DC9">
        <w:rPr>
          <w:rFonts w:ascii="Times New Roman" w:hAnsi="Times New Roman" w:cs="Times New Roman"/>
          <w:sz w:val="24"/>
          <w:szCs w:val="24"/>
        </w:rPr>
        <w:t xml:space="preserve"> conocimien</w:t>
      </w:r>
      <w:r w:rsidR="00B21C41" w:rsidRPr="00F14DC9">
        <w:rPr>
          <w:rFonts w:ascii="Times New Roman" w:hAnsi="Times New Roman" w:cs="Times New Roman"/>
          <w:sz w:val="24"/>
          <w:szCs w:val="24"/>
        </w:rPr>
        <w:t xml:space="preserve">to </w:t>
      </w:r>
      <w:r w:rsidR="005E24BC" w:rsidRPr="00F14DC9">
        <w:rPr>
          <w:rFonts w:ascii="Times New Roman" w:hAnsi="Times New Roman" w:cs="Times New Roman"/>
          <w:sz w:val="24"/>
          <w:szCs w:val="24"/>
        </w:rPr>
        <w:t xml:space="preserve">es un aporte que emerge de la producción que logran los grupos de investigación y los cuerpos académicos en el seno de las instituciones de educación superior, como es el caso de las universidades, </w:t>
      </w:r>
      <w:r w:rsidR="0036180D" w:rsidRPr="00F14DC9">
        <w:rPr>
          <w:rFonts w:ascii="Times New Roman" w:hAnsi="Times New Roman" w:cs="Times New Roman"/>
          <w:sz w:val="24"/>
          <w:szCs w:val="24"/>
        </w:rPr>
        <w:t>incluyendo la</w:t>
      </w:r>
      <w:r w:rsidR="005E24BC" w:rsidRPr="00F14DC9">
        <w:rPr>
          <w:rFonts w:ascii="Times New Roman" w:hAnsi="Times New Roman" w:cs="Times New Roman"/>
          <w:sz w:val="24"/>
          <w:szCs w:val="24"/>
        </w:rPr>
        <w:t xml:space="preserve"> Universidad Juárez Autónoma de Tabasco.</w:t>
      </w:r>
      <w:r w:rsidR="000C1201" w:rsidRPr="00F14DC9">
        <w:rPr>
          <w:rFonts w:ascii="Times New Roman" w:hAnsi="Times New Roman" w:cs="Times New Roman"/>
          <w:sz w:val="24"/>
          <w:szCs w:val="24"/>
        </w:rPr>
        <w:t xml:space="preserve"> </w:t>
      </w:r>
    </w:p>
    <w:p w:rsidR="005B2E33" w:rsidRDefault="005B2E33" w:rsidP="005B2E33">
      <w:pPr>
        <w:spacing w:before="240" w:after="0" w:line="360" w:lineRule="auto"/>
        <w:ind w:left="57" w:right="57"/>
        <w:jc w:val="both"/>
        <w:rPr>
          <w:rFonts w:ascii="Times New Roman" w:hAnsi="Times New Roman" w:cs="Times New Roman"/>
          <w:sz w:val="24"/>
          <w:szCs w:val="24"/>
        </w:rPr>
      </w:pPr>
    </w:p>
    <w:p w:rsidR="00C57264" w:rsidRPr="00F14DC9" w:rsidRDefault="004E4E8A" w:rsidP="005B2E33">
      <w:pPr>
        <w:spacing w:before="240" w:after="0" w:line="360" w:lineRule="auto"/>
        <w:ind w:left="57" w:right="57"/>
        <w:jc w:val="both"/>
        <w:rPr>
          <w:rFonts w:ascii="Times New Roman" w:hAnsi="Times New Roman" w:cs="Times New Roman"/>
          <w:sz w:val="24"/>
          <w:szCs w:val="24"/>
        </w:rPr>
      </w:pPr>
      <w:r w:rsidRPr="00F14DC9">
        <w:rPr>
          <w:rFonts w:ascii="Times New Roman" w:hAnsi="Times New Roman" w:cs="Times New Roman"/>
          <w:sz w:val="24"/>
          <w:szCs w:val="24"/>
        </w:rPr>
        <w:lastRenderedPageBreak/>
        <w:t>La política que da sentido a la conformación de l</w:t>
      </w:r>
      <w:r w:rsidR="006C2172" w:rsidRPr="00F14DC9">
        <w:rPr>
          <w:rFonts w:ascii="Times New Roman" w:hAnsi="Times New Roman" w:cs="Times New Roman"/>
          <w:sz w:val="24"/>
          <w:szCs w:val="24"/>
        </w:rPr>
        <w:t>os grupos de investigación debe ser revisada</w:t>
      </w:r>
      <w:r w:rsidRPr="00F14DC9">
        <w:rPr>
          <w:rFonts w:ascii="Times New Roman" w:hAnsi="Times New Roman" w:cs="Times New Roman"/>
          <w:sz w:val="24"/>
          <w:szCs w:val="24"/>
        </w:rPr>
        <w:t xml:space="preserve">, y replantear </w:t>
      </w:r>
      <w:r w:rsidR="006C2172" w:rsidRPr="00F14DC9">
        <w:rPr>
          <w:rFonts w:ascii="Times New Roman" w:hAnsi="Times New Roman" w:cs="Times New Roman"/>
          <w:sz w:val="24"/>
          <w:szCs w:val="24"/>
        </w:rPr>
        <w:t>aquellos aspectos donde se marca la diferencia de oportunidades entre los cuerpos académicos y los grupos de investigación, ofrecer alternativas igualitarias para participar en convocatorias de investigación con financiamiento.</w:t>
      </w:r>
    </w:p>
    <w:p w:rsidR="00C57264" w:rsidRPr="00F14DC9" w:rsidRDefault="00B21A42" w:rsidP="005B2E33">
      <w:pPr>
        <w:spacing w:before="240" w:after="0" w:line="360" w:lineRule="auto"/>
        <w:ind w:left="57" w:right="57"/>
        <w:jc w:val="both"/>
        <w:rPr>
          <w:rFonts w:ascii="Times New Roman" w:hAnsi="Times New Roman" w:cs="Times New Roman"/>
          <w:sz w:val="24"/>
          <w:szCs w:val="24"/>
        </w:rPr>
      </w:pPr>
      <w:r w:rsidRPr="00F14DC9">
        <w:rPr>
          <w:rFonts w:ascii="Times New Roman" w:hAnsi="Times New Roman" w:cs="Times New Roman"/>
          <w:sz w:val="24"/>
          <w:szCs w:val="24"/>
        </w:rPr>
        <w:t>Haciendo referencia a los pretextos valiosos que llevan a conformar los grupos de investigación, se identifica el aspecto institucional y el interés compartido por los integrantes del grupo, se suma la afinidad profesional</w:t>
      </w:r>
      <w:r w:rsidR="00A569B5" w:rsidRPr="00F14DC9">
        <w:rPr>
          <w:rFonts w:ascii="Times New Roman" w:hAnsi="Times New Roman" w:cs="Times New Roman"/>
          <w:sz w:val="24"/>
          <w:szCs w:val="24"/>
        </w:rPr>
        <w:t xml:space="preserve"> y el compromiso con la docencia universitaria. Una tarea que fortalece al grupo es la contante autoevaluación que permite valorar el desarrollo alcanzado, esto </w:t>
      </w:r>
      <w:r w:rsidR="002B2C17" w:rsidRPr="00F14DC9">
        <w:rPr>
          <w:rFonts w:ascii="Times New Roman" w:hAnsi="Times New Roman" w:cs="Times New Roman"/>
          <w:sz w:val="24"/>
          <w:szCs w:val="24"/>
        </w:rPr>
        <w:t xml:space="preserve">ayuda a </w:t>
      </w:r>
      <w:r w:rsidR="00A569B5" w:rsidRPr="00F14DC9">
        <w:rPr>
          <w:rFonts w:ascii="Times New Roman" w:hAnsi="Times New Roman" w:cs="Times New Roman"/>
          <w:sz w:val="24"/>
          <w:szCs w:val="24"/>
        </w:rPr>
        <w:t>replantear metas y definir nuevas estrategias para continuar con el desarrollo y lograr su consolidación, y estar en posibilidades de pasar de grupo de investigación a cuerpo académico</w:t>
      </w:r>
      <w:r w:rsidR="00C57264" w:rsidRPr="00F14DC9">
        <w:rPr>
          <w:rFonts w:ascii="Times New Roman" w:hAnsi="Times New Roman" w:cs="Times New Roman"/>
          <w:sz w:val="24"/>
          <w:szCs w:val="24"/>
        </w:rPr>
        <w:t>.</w:t>
      </w:r>
    </w:p>
    <w:p w:rsidR="003E1800" w:rsidRPr="00F14DC9" w:rsidRDefault="003E1800" w:rsidP="005B2E33">
      <w:pPr>
        <w:spacing w:before="240" w:after="0" w:line="360" w:lineRule="auto"/>
        <w:ind w:left="57" w:right="57"/>
        <w:jc w:val="both"/>
        <w:rPr>
          <w:rFonts w:ascii="Times New Roman" w:hAnsi="Times New Roman" w:cs="Times New Roman"/>
          <w:sz w:val="24"/>
          <w:szCs w:val="24"/>
        </w:rPr>
      </w:pPr>
      <w:r w:rsidRPr="00F14DC9">
        <w:rPr>
          <w:rFonts w:ascii="Times New Roman" w:hAnsi="Times New Roman" w:cs="Times New Roman"/>
          <w:sz w:val="24"/>
          <w:szCs w:val="24"/>
        </w:rPr>
        <w:t xml:space="preserve">Cabe destacar que el estado del arte desarrollado en una de las fases de </w:t>
      </w:r>
      <w:r w:rsidR="005E1D2A">
        <w:rPr>
          <w:rFonts w:ascii="Times New Roman" w:hAnsi="Times New Roman" w:cs="Times New Roman"/>
          <w:sz w:val="24"/>
          <w:szCs w:val="24"/>
        </w:rPr>
        <w:t>este trabajo, muestran como en u</w:t>
      </w:r>
      <w:r w:rsidRPr="00F14DC9">
        <w:rPr>
          <w:rFonts w:ascii="Times New Roman" w:hAnsi="Times New Roman" w:cs="Times New Roman"/>
          <w:sz w:val="24"/>
          <w:szCs w:val="24"/>
        </w:rPr>
        <w:t>niversidades los grupos de investigación son reconocidos, que nos existe la figura de Cuerpos Académicos, es decir, no hay colectivos de primera o segunda, lo que hace valioso a un grupo es la productividad que logra, de los aportes que hacen al campo de conocimiento que cultivan, a los recursos económicos que acceden comprometiendo avances importantes en materia de investigación, de generación de conocimiento.</w:t>
      </w:r>
    </w:p>
    <w:p w:rsidR="00DD2CE8" w:rsidRDefault="00DD2CE8" w:rsidP="00743F4D">
      <w:pPr>
        <w:spacing w:after="0" w:line="276" w:lineRule="auto"/>
        <w:jc w:val="both"/>
        <w:rPr>
          <w:rFonts w:ascii="Times New Roman" w:hAnsi="Times New Roman" w:cs="Times New Roman"/>
          <w:b/>
          <w:sz w:val="24"/>
          <w:szCs w:val="24"/>
        </w:rPr>
      </w:pPr>
    </w:p>
    <w:p w:rsidR="005B2E33" w:rsidRDefault="005B2E33" w:rsidP="00743F4D">
      <w:pPr>
        <w:spacing w:after="0" w:line="276" w:lineRule="auto"/>
        <w:jc w:val="both"/>
        <w:rPr>
          <w:rFonts w:ascii="Calibri" w:eastAsia="Times New Roman" w:hAnsi="Calibri" w:cs="Calibri"/>
          <w:b/>
          <w:color w:val="000000"/>
          <w:sz w:val="28"/>
          <w:szCs w:val="28"/>
          <w:lang w:val="es-ES_tradnl" w:eastAsia="es-MX"/>
        </w:rPr>
      </w:pPr>
    </w:p>
    <w:p w:rsidR="005B2E33" w:rsidRDefault="005B2E33" w:rsidP="00743F4D">
      <w:pPr>
        <w:spacing w:after="0" w:line="276" w:lineRule="auto"/>
        <w:jc w:val="both"/>
        <w:rPr>
          <w:rFonts w:ascii="Calibri" w:eastAsia="Times New Roman" w:hAnsi="Calibri" w:cs="Calibri"/>
          <w:b/>
          <w:color w:val="000000"/>
          <w:sz w:val="28"/>
          <w:szCs w:val="28"/>
          <w:lang w:val="es-ES_tradnl" w:eastAsia="es-MX"/>
        </w:rPr>
      </w:pPr>
    </w:p>
    <w:p w:rsidR="005B2E33" w:rsidRDefault="005B2E33" w:rsidP="00743F4D">
      <w:pPr>
        <w:spacing w:after="0" w:line="276" w:lineRule="auto"/>
        <w:jc w:val="both"/>
        <w:rPr>
          <w:rFonts w:ascii="Calibri" w:eastAsia="Times New Roman" w:hAnsi="Calibri" w:cs="Calibri"/>
          <w:b/>
          <w:color w:val="000000"/>
          <w:sz w:val="28"/>
          <w:szCs w:val="28"/>
          <w:lang w:val="es-ES_tradnl" w:eastAsia="es-MX"/>
        </w:rPr>
      </w:pPr>
    </w:p>
    <w:p w:rsidR="005B2E33" w:rsidRDefault="005B2E33" w:rsidP="00743F4D">
      <w:pPr>
        <w:spacing w:after="0" w:line="276" w:lineRule="auto"/>
        <w:jc w:val="both"/>
        <w:rPr>
          <w:rFonts w:ascii="Calibri" w:eastAsia="Times New Roman" w:hAnsi="Calibri" w:cs="Calibri"/>
          <w:b/>
          <w:color w:val="000000"/>
          <w:sz w:val="28"/>
          <w:szCs w:val="28"/>
          <w:lang w:val="es-ES_tradnl" w:eastAsia="es-MX"/>
        </w:rPr>
      </w:pPr>
    </w:p>
    <w:p w:rsidR="005B2E33" w:rsidRDefault="005B2E33" w:rsidP="00743F4D">
      <w:pPr>
        <w:spacing w:after="0" w:line="276" w:lineRule="auto"/>
        <w:jc w:val="both"/>
        <w:rPr>
          <w:rFonts w:ascii="Calibri" w:eastAsia="Times New Roman" w:hAnsi="Calibri" w:cs="Calibri"/>
          <w:b/>
          <w:color w:val="000000"/>
          <w:sz w:val="28"/>
          <w:szCs w:val="28"/>
          <w:lang w:val="es-ES_tradnl" w:eastAsia="es-MX"/>
        </w:rPr>
      </w:pPr>
    </w:p>
    <w:p w:rsidR="005B2E33" w:rsidRDefault="005B2E33" w:rsidP="00743F4D">
      <w:pPr>
        <w:spacing w:after="0" w:line="276" w:lineRule="auto"/>
        <w:jc w:val="both"/>
        <w:rPr>
          <w:rFonts w:ascii="Calibri" w:eastAsia="Times New Roman" w:hAnsi="Calibri" w:cs="Calibri"/>
          <w:b/>
          <w:color w:val="000000"/>
          <w:sz w:val="28"/>
          <w:szCs w:val="28"/>
          <w:lang w:val="es-ES_tradnl" w:eastAsia="es-MX"/>
        </w:rPr>
      </w:pPr>
    </w:p>
    <w:p w:rsidR="005B2E33" w:rsidRDefault="005B2E33" w:rsidP="00743F4D">
      <w:pPr>
        <w:spacing w:after="0" w:line="276" w:lineRule="auto"/>
        <w:jc w:val="both"/>
        <w:rPr>
          <w:rFonts w:ascii="Calibri" w:eastAsia="Times New Roman" w:hAnsi="Calibri" w:cs="Calibri"/>
          <w:b/>
          <w:color w:val="000000"/>
          <w:sz w:val="28"/>
          <w:szCs w:val="28"/>
          <w:lang w:val="es-ES_tradnl" w:eastAsia="es-MX"/>
        </w:rPr>
      </w:pPr>
    </w:p>
    <w:p w:rsidR="005B2E33" w:rsidRDefault="005B2E33" w:rsidP="00743F4D">
      <w:pPr>
        <w:spacing w:after="0" w:line="276" w:lineRule="auto"/>
        <w:jc w:val="both"/>
        <w:rPr>
          <w:rFonts w:ascii="Calibri" w:eastAsia="Times New Roman" w:hAnsi="Calibri" w:cs="Calibri"/>
          <w:b/>
          <w:color w:val="000000"/>
          <w:sz w:val="28"/>
          <w:szCs w:val="28"/>
          <w:lang w:val="es-ES_tradnl" w:eastAsia="es-MX"/>
        </w:rPr>
      </w:pPr>
    </w:p>
    <w:p w:rsidR="005B2E33" w:rsidRDefault="005B2E33" w:rsidP="00743F4D">
      <w:pPr>
        <w:spacing w:after="0" w:line="276" w:lineRule="auto"/>
        <w:jc w:val="both"/>
        <w:rPr>
          <w:rFonts w:ascii="Calibri" w:eastAsia="Times New Roman" w:hAnsi="Calibri" w:cs="Calibri"/>
          <w:b/>
          <w:color w:val="000000"/>
          <w:sz w:val="28"/>
          <w:szCs w:val="28"/>
          <w:lang w:val="es-ES_tradnl" w:eastAsia="es-MX"/>
        </w:rPr>
      </w:pPr>
    </w:p>
    <w:p w:rsidR="005B2E33" w:rsidRDefault="005B2E33" w:rsidP="00743F4D">
      <w:pPr>
        <w:spacing w:after="0" w:line="276" w:lineRule="auto"/>
        <w:jc w:val="both"/>
        <w:rPr>
          <w:rFonts w:ascii="Calibri" w:eastAsia="Times New Roman" w:hAnsi="Calibri" w:cs="Calibri"/>
          <w:b/>
          <w:color w:val="000000"/>
          <w:sz w:val="28"/>
          <w:szCs w:val="28"/>
          <w:lang w:val="es-ES_tradnl" w:eastAsia="es-MX"/>
        </w:rPr>
      </w:pPr>
    </w:p>
    <w:p w:rsidR="005B2E33" w:rsidRDefault="005B2E33" w:rsidP="00743F4D">
      <w:pPr>
        <w:spacing w:after="0" w:line="276" w:lineRule="auto"/>
        <w:jc w:val="both"/>
        <w:rPr>
          <w:rFonts w:ascii="Calibri" w:eastAsia="Times New Roman" w:hAnsi="Calibri" w:cs="Calibri"/>
          <w:b/>
          <w:color w:val="000000"/>
          <w:sz w:val="28"/>
          <w:szCs w:val="28"/>
          <w:lang w:val="es-ES_tradnl" w:eastAsia="es-MX"/>
        </w:rPr>
      </w:pPr>
    </w:p>
    <w:p w:rsidR="005B2E33" w:rsidRDefault="005B2E33" w:rsidP="00743F4D">
      <w:pPr>
        <w:spacing w:after="0" w:line="276" w:lineRule="auto"/>
        <w:jc w:val="both"/>
        <w:rPr>
          <w:rFonts w:ascii="Calibri" w:eastAsia="Times New Roman" w:hAnsi="Calibri" w:cs="Calibri"/>
          <w:b/>
          <w:color w:val="000000"/>
          <w:sz w:val="28"/>
          <w:szCs w:val="28"/>
          <w:lang w:val="es-ES_tradnl" w:eastAsia="es-MX"/>
        </w:rPr>
      </w:pPr>
    </w:p>
    <w:p w:rsidR="005B2E33" w:rsidRDefault="005B2E33" w:rsidP="00743F4D">
      <w:pPr>
        <w:spacing w:after="0" w:line="276" w:lineRule="auto"/>
        <w:jc w:val="both"/>
        <w:rPr>
          <w:rFonts w:ascii="Calibri" w:eastAsia="Times New Roman" w:hAnsi="Calibri" w:cs="Calibri"/>
          <w:b/>
          <w:color w:val="000000"/>
          <w:sz w:val="28"/>
          <w:szCs w:val="28"/>
          <w:lang w:val="es-ES_tradnl" w:eastAsia="es-MX"/>
        </w:rPr>
      </w:pPr>
    </w:p>
    <w:p w:rsidR="005B2E33" w:rsidRDefault="005B2E33" w:rsidP="00743F4D">
      <w:pPr>
        <w:spacing w:after="0" w:line="276" w:lineRule="auto"/>
        <w:jc w:val="both"/>
        <w:rPr>
          <w:rFonts w:ascii="Calibri" w:eastAsia="Times New Roman" w:hAnsi="Calibri" w:cs="Calibri"/>
          <w:b/>
          <w:color w:val="000000"/>
          <w:sz w:val="28"/>
          <w:szCs w:val="28"/>
          <w:lang w:val="es-ES_tradnl" w:eastAsia="es-MX"/>
        </w:rPr>
      </w:pPr>
    </w:p>
    <w:p w:rsidR="005B2E33" w:rsidRDefault="005B2E33" w:rsidP="00743F4D">
      <w:pPr>
        <w:spacing w:after="0" w:line="276" w:lineRule="auto"/>
        <w:jc w:val="both"/>
        <w:rPr>
          <w:rFonts w:ascii="Calibri" w:eastAsia="Times New Roman" w:hAnsi="Calibri" w:cs="Calibri"/>
          <w:b/>
          <w:color w:val="000000"/>
          <w:sz w:val="28"/>
          <w:szCs w:val="28"/>
          <w:lang w:val="es-ES_tradnl" w:eastAsia="es-MX"/>
        </w:rPr>
      </w:pPr>
    </w:p>
    <w:p w:rsidR="004871B2" w:rsidRPr="005B2E33" w:rsidRDefault="004871B2" w:rsidP="00743F4D">
      <w:pPr>
        <w:spacing w:after="0" w:line="276" w:lineRule="auto"/>
        <w:jc w:val="both"/>
        <w:rPr>
          <w:rFonts w:ascii="Calibri" w:eastAsia="Times New Roman" w:hAnsi="Calibri" w:cs="Calibri"/>
          <w:b/>
          <w:color w:val="000000"/>
          <w:sz w:val="28"/>
          <w:szCs w:val="28"/>
          <w:lang w:val="es-ES_tradnl" w:eastAsia="es-MX"/>
        </w:rPr>
      </w:pPr>
      <w:r w:rsidRPr="005B2E33">
        <w:rPr>
          <w:rFonts w:ascii="Calibri" w:eastAsia="Times New Roman" w:hAnsi="Calibri" w:cs="Calibri"/>
          <w:b/>
          <w:color w:val="000000"/>
          <w:sz w:val="28"/>
          <w:szCs w:val="28"/>
          <w:lang w:val="es-ES_tradnl" w:eastAsia="es-MX"/>
        </w:rPr>
        <w:lastRenderedPageBreak/>
        <w:t xml:space="preserve">Referencias </w:t>
      </w:r>
    </w:p>
    <w:p w:rsidR="00FD12F7" w:rsidRPr="00E97694" w:rsidRDefault="00FD12F7" w:rsidP="00743F4D">
      <w:pPr>
        <w:spacing w:after="0" w:line="276" w:lineRule="auto"/>
        <w:jc w:val="both"/>
        <w:rPr>
          <w:rFonts w:ascii="Times New Roman" w:hAnsi="Times New Roman" w:cs="Times New Roman"/>
          <w:sz w:val="12"/>
          <w:szCs w:val="24"/>
        </w:rPr>
      </w:pPr>
    </w:p>
    <w:p w:rsidR="0031239F" w:rsidRPr="005B2E33" w:rsidRDefault="00BB302A"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t>Arechavala. V.R. Díaz.P.R.</w:t>
      </w:r>
      <w:r w:rsidR="004156F3" w:rsidRPr="005B2E33">
        <w:rPr>
          <w:rFonts w:ascii="Times New Roman" w:hAnsi="Times New Roman" w:cs="Times New Roman"/>
          <w:sz w:val="24"/>
          <w:szCs w:val="24"/>
        </w:rPr>
        <w:t xml:space="preserve"> (</w:t>
      </w:r>
      <w:r w:rsidR="00515375" w:rsidRPr="005B2E33">
        <w:rPr>
          <w:rFonts w:ascii="Times New Roman" w:hAnsi="Times New Roman" w:cs="Times New Roman"/>
          <w:sz w:val="24"/>
          <w:szCs w:val="24"/>
        </w:rPr>
        <w:t>1996</w:t>
      </w:r>
      <w:r w:rsidR="006B6B87" w:rsidRPr="005B2E33">
        <w:rPr>
          <w:rFonts w:ascii="Times New Roman" w:hAnsi="Times New Roman" w:cs="Times New Roman"/>
          <w:sz w:val="24"/>
          <w:szCs w:val="24"/>
        </w:rPr>
        <w:t>). El proceso de desarrollo de grupos de Investigación.</w:t>
      </w:r>
      <w:r w:rsidR="00730835" w:rsidRPr="005B2E33">
        <w:rPr>
          <w:rFonts w:ascii="Times New Roman" w:hAnsi="Times New Roman" w:cs="Times New Roman"/>
          <w:sz w:val="24"/>
          <w:szCs w:val="24"/>
        </w:rPr>
        <w:t xml:space="preserve"> Recuperado</w:t>
      </w:r>
      <w:r w:rsidR="00BD64D1" w:rsidRPr="005B2E33">
        <w:rPr>
          <w:rFonts w:ascii="Times New Roman" w:hAnsi="Times New Roman" w:cs="Times New Roman"/>
          <w:sz w:val="24"/>
          <w:szCs w:val="24"/>
        </w:rPr>
        <w:t xml:space="preserve"> 28/07/2018 URL:</w:t>
      </w:r>
      <w:r w:rsidR="006B6B87" w:rsidRPr="005B2E33">
        <w:rPr>
          <w:rFonts w:ascii="Times New Roman" w:hAnsi="Times New Roman" w:cs="Times New Roman"/>
          <w:sz w:val="24"/>
          <w:szCs w:val="24"/>
        </w:rPr>
        <w:t xml:space="preserve"> </w:t>
      </w:r>
      <w:hyperlink r:id="rId11" w:history="1">
        <w:r w:rsidR="00382B48" w:rsidRPr="005B2E33">
          <w:rPr>
            <w:rStyle w:val="Hipervnculo"/>
            <w:rFonts w:ascii="Times New Roman" w:hAnsi="Times New Roman" w:cs="Times New Roman"/>
            <w:color w:val="auto"/>
            <w:sz w:val="24"/>
            <w:szCs w:val="24"/>
            <w:u w:val="none"/>
          </w:rPr>
          <w:t>http://publicaciones.anuies.mx/pdfs/revista/Revista98_S2A2ES.pdf</w:t>
        </w:r>
      </w:hyperlink>
      <w:r w:rsidR="00382B48" w:rsidRPr="005B2E33">
        <w:rPr>
          <w:rFonts w:ascii="Times New Roman" w:hAnsi="Times New Roman" w:cs="Times New Roman"/>
          <w:sz w:val="24"/>
          <w:szCs w:val="24"/>
        </w:rPr>
        <w:t xml:space="preserve"> </w:t>
      </w:r>
    </w:p>
    <w:p w:rsidR="00BD64D1" w:rsidRPr="005B2E33" w:rsidRDefault="00BD64D1" w:rsidP="005B2E33">
      <w:pPr>
        <w:spacing w:after="0" w:line="360" w:lineRule="auto"/>
        <w:ind w:left="709" w:hanging="709"/>
        <w:jc w:val="both"/>
        <w:rPr>
          <w:rFonts w:ascii="Times New Roman" w:hAnsi="Times New Roman" w:cs="Times New Roman"/>
          <w:sz w:val="24"/>
          <w:szCs w:val="24"/>
        </w:rPr>
      </w:pPr>
    </w:p>
    <w:p w:rsidR="004E6095" w:rsidRPr="005B2E33" w:rsidRDefault="004E6095"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t xml:space="preserve">Colciencias. Gobierno de Colombia (s/f). en ¿Qué es un grupo de investigación? Colombia. Recuperado 05/04/2018. URL: </w:t>
      </w:r>
      <w:hyperlink r:id="rId12" w:history="1">
        <w:r w:rsidRPr="005B2E33">
          <w:rPr>
            <w:rStyle w:val="Hipervnculo"/>
            <w:rFonts w:ascii="Times New Roman" w:hAnsi="Times New Roman" w:cs="Times New Roman"/>
            <w:color w:val="auto"/>
            <w:sz w:val="24"/>
            <w:szCs w:val="24"/>
            <w:u w:val="none"/>
          </w:rPr>
          <w:t>http://legadoweb.colciencias.gov.co/faq/qu-es-un-grupo-de-investigaci-n</w:t>
        </w:r>
      </w:hyperlink>
    </w:p>
    <w:p w:rsidR="008731AF" w:rsidRPr="005B2E33" w:rsidRDefault="008731AF" w:rsidP="005B2E33">
      <w:pPr>
        <w:spacing w:after="0" w:line="360" w:lineRule="auto"/>
        <w:ind w:left="709" w:hanging="709"/>
        <w:jc w:val="both"/>
        <w:rPr>
          <w:rFonts w:ascii="Times New Roman" w:hAnsi="Times New Roman" w:cs="Times New Roman"/>
          <w:sz w:val="24"/>
          <w:szCs w:val="24"/>
        </w:rPr>
      </w:pPr>
    </w:p>
    <w:p w:rsidR="00F1417F" w:rsidRPr="005B2E33" w:rsidRDefault="00EE74E7"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t>DOF. Cámara</w:t>
      </w:r>
      <w:r w:rsidR="00F1417F" w:rsidRPr="005B2E33">
        <w:rPr>
          <w:rFonts w:ascii="Times New Roman" w:hAnsi="Times New Roman" w:cs="Times New Roman"/>
          <w:sz w:val="24"/>
          <w:szCs w:val="24"/>
        </w:rPr>
        <w:t xml:space="preserve"> de Diputados del H. Congreso de la Unión (2014)</w:t>
      </w:r>
      <w:r w:rsidR="00730835" w:rsidRPr="005B2E33">
        <w:rPr>
          <w:rFonts w:ascii="Times New Roman" w:hAnsi="Times New Roman" w:cs="Times New Roman"/>
          <w:sz w:val="24"/>
          <w:szCs w:val="24"/>
        </w:rPr>
        <w:t>. Ley Orgánica del Consejo Nacional de Ciencia y Tecnología. Recuperado 28/07/2018. URL:</w:t>
      </w:r>
      <w:r w:rsidR="00F1417F" w:rsidRPr="005B2E33">
        <w:rPr>
          <w:rFonts w:ascii="Times New Roman" w:hAnsi="Times New Roman" w:cs="Times New Roman"/>
          <w:sz w:val="24"/>
          <w:szCs w:val="24"/>
        </w:rPr>
        <w:t xml:space="preserve"> </w:t>
      </w:r>
      <w:r w:rsidR="00FD12F7" w:rsidRPr="005B2E33">
        <w:rPr>
          <w:rFonts w:ascii="Times New Roman" w:hAnsi="Times New Roman" w:cs="Times New Roman"/>
          <w:sz w:val="24"/>
          <w:szCs w:val="24"/>
        </w:rPr>
        <w:t>http://www.diputados.gob.mx/LeyesBiblio/pdf/243.pdf</w:t>
      </w:r>
    </w:p>
    <w:p w:rsidR="00D13C70" w:rsidRPr="005B2E33" w:rsidRDefault="00D13C70" w:rsidP="005B2E33">
      <w:pPr>
        <w:spacing w:after="0" w:line="360" w:lineRule="auto"/>
        <w:ind w:left="709" w:hanging="709"/>
        <w:jc w:val="both"/>
        <w:rPr>
          <w:rFonts w:ascii="Times New Roman" w:hAnsi="Times New Roman" w:cs="Times New Roman"/>
          <w:sz w:val="24"/>
          <w:szCs w:val="24"/>
        </w:rPr>
      </w:pPr>
    </w:p>
    <w:p w:rsidR="00F1417F" w:rsidRPr="005B2E33" w:rsidRDefault="00AD67DB"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t>DOF. (2016). Apoyos para el fortalecimiento de cuerpos académicos, la integración de redes temáticas de colaboración de cuerpos académico</w:t>
      </w:r>
      <w:r w:rsidR="007037F0" w:rsidRPr="005B2E33">
        <w:rPr>
          <w:rFonts w:ascii="Times New Roman" w:hAnsi="Times New Roman" w:cs="Times New Roman"/>
          <w:sz w:val="24"/>
          <w:szCs w:val="24"/>
        </w:rPr>
        <w:t xml:space="preserve">s. Recuperado 28/07/2018. URL: </w:t>
      </w:r>
      <w:r w:rsidRPr="005B2E33">
        <w:rPr>
          <w:rFonts w:ascii="Times New Roman" w:hAnsi="Times New Roman" w:cs="Times New Roman"/>
          <w:sz w:val="24"/>
          <w:szCs w:val="24"/>
        </w:rPr>
        <w:t xml:space="preserve"> </w:t>
      </w:r>
      <w:hyperlink r:id="rId13" w:history="1">
        <w:r w:rsidR="00753B5E" w:rsidRPr="005B2E33">
          <w:rPr>
            <w:rFonts w:ascii="Times New Roman" w:hAnsi="Times New Roman" w:cs="Times New Roman"/>
            <w:sz w:val="24"/>
            <w:szCs w:val="24"/>
          </w:rPr>
          <w:t>http://www.dgesu.ses.sep.gob.mx/PRODEP.htm</w:t>
        </w:r>
      </w:hyperlink>
    </w:p>
    <w:p w:rsidR="00081D5D" w:rsidRPr="005B2E33" w:rsidRDefault="00081D5D" w:rsidP="005B2E33">
      <w:pPr>
        <w:spacing w:after="0" w:line="360" w:lineRule="auto"/>
        <w:ind w:left="709" w:hanging="709"/>
        <w:jc w:val="both"/>
        <w:rPr>
          <w:rFonts w:ascii="Times New Roman" w:hAnsi="Times New Roman" w:cs="Times New Roman"/>
          <w:sz w:val="24"/>
          <w:szCs w:val="24"/>
        </w:rPr>
      </w:pPr>
    </w:p>
    <w:p w:rsidR="00D95E8B" w:rsidRPr="005B2E33" w:rsidRDefault="00080F9E"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t>Durand, J.P.</w:t>
      </w:r>
      <w:r w:rsidR="00CC40F2" w:rsidRPr="005B2E33">
        <w:rPr>
          <w:rFonts w:ascii="Times New Roman" w:hAnsi="Times New Roman" w:cs="Times New Roman"/>
          <w:sz w:val="24"/>
          <w:szCs w:val="24"/>
        </w:rPr>
        <w:t xml:space="preserve"> (2011</w:t>
      </w:r>
      <w:r w:rsidR="00D95E8B" w:rsidRPr="005B2E33">
        <w:rPr>
          <w:rFonts w:ascii="Times New Roman" w:hAnsi="Times New Roman" w:cs="Times New Roman"/>
          <w:sz w:val="24"/>
          <w:szCs w:val="24"/>
        </w:rPr>
        <w:t xml:space="preserve">). Grupos de Investigación Consolidados en la Universidad de Sonora. </w:t>
      </w:r>
      <w:r w:rsidR="0099672E" w:rsidRPr="005B2E33">
        <w:rPr>
          <w:rFonts w:ascii="Times New Roman" w:hAnsi="Times New Roman" w:cs="Times New Roman"/>
          <w:sz w:val="24"/>
          <w:szCs w:val="24"/>
        </w:rPr>
        <w:t>XI Congreso Naci</w:t>
      </w:r>
      <w:r w:rsidR="00CC40F2" w:rsidRPr="005B2E33">
        <w:rPr>
          <w:rFonts w:ascii="Times New Roman" w:hAnsi="Times New Roman" w:cs="Times New Roman"/>
          <w:sz w:val="24"/>
          <w:szCs w:val="24"/>
        </w:rPr>
        <w:t>o</w:t>
      </w:r>
      <w:r w:rsidR="00CA7AAE" w:rsidRPr="005B2E33">
        <w:rPr>
          <w:rFonts w:ascii="Times New Roman" w:hAnsi="Times New Roman" w:cs="Times New Roman"/>
          <w:sz w:val="24"/>
          <w:szCs w:val="24"/>
        </w:rPr>
        <w:t>nal de Investigación Educativa.</w:t>
      </w:r>
      <w:r w:rsidR="007037F0" w:rsidRPr="005B2E33">
        <w:rPr>
          <w:rFonts w:ascii="Times New Roman" w:hAnsi="Times New Roman" w:cs="Times New Roman"/>
          <w:sz w:val="24"/>
          <w:szCs w:val="24"/>
        </w:rPr>
        <w:t xml:space="preserve"> Recuperado 27/07/2018</w:t>
      </w:r>
      <w:r w:rsidR="00CA7AAE" w:rsidRPr="005B2E33">
        <w:rPr>
          <w:rFonts w:ascii="Times New Roman" w:hAnsi="Times New Roman" w:cs="Times New Roman"/>
          <w:sz w:val="24"/>
          <w:szCs w:val="24"/>
        </w:rPr>
        <w:t xml:space="preserve"> URL: </w:t>
      </w:r>
      <w:hyperlink r:id="rId14" w:history="1">
        <w:r w:rsidR="00081D5D" w:rsidRPr="005B2E33">
          <w:rPr>
            <w:rFonts w:ascii="Times New Roman" w:hAnsi="Times New Roman" w:cs="Times New Roman"/>
            <w:sz w:val="24"/>
            <w:szCs w:val="24"/>
          </w:rPr>
          <w:t>http://www.comie.org.mx/congreso/memoriaelectronica/v11/docs/area_04/1816.pdf</w:t>
        </w:r>
      </w:hyperlink>
    </w:p>
    <w:p w:rsidR="00081D5D" w:rsidRPr="005B2E33" w:rsidRDefault="00081D5D" w:rsidP="005B2E33">
      <w:pPr>
        <w:spacing w:after="0" w:line="360" w:lineRule="auto"/>
        <w:ind w:left="709" w:hanging="709"/>
        <w:jc w:val="both"/>
        <w:rPr>
          <w:rFonts w:ascii="Times New Roman" w:hAnsi="Times New Roman" w:cs="Times New Roman"/>
          <w:sz w:val="24"/>
          <w:szCs w:val="24"/>
        </w:rPr>
      </w:pPr>
    </w:p>
    <w:p w:rsidR="00F34603" w:rsidRPr="005B2E33" w:rsidRDefault="00F34603"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t xml:space="preserve">Instituto de Investigación Sanitaria Gregorio Marañón. </w:t>
      </w:r>
      <w:r w:rsidR="00E67E44" w:rsidRPr="005B2E33">
        <w:rPr>
          <w:rFonts w:ascii="Times New Roman" w:hAnsi="Times New Roman" w:cs="Times New Roman"/>
          <w:sz w:val="24"/>
          <w:szCs w:val="24"/>
        </w:rPr>
        <w:t>Recuperado 01/03/2018. URL: http://www.iisgm.com/investigacion/definicion-grupos-investigacion/</w:t>
      </w:r>
    </w:p>
    <w:p w:rsidR="00DA2B61" w:rsidRPr="005B2E33" w:rsidRDefault="00DA2B61" w:rsidP="005B2E33">
      <w:pPr>
        <w:spacing w:after="0" w:line="360" w:lineRule="auto"/>
        <w:ind w:left="709" w:hanging="709"/>
        <w:jc w:val="both"/>
        <w:rPr>
          <w:rFonts w:ascii="Times New Roman" w:hAnsi="Times New Roman" w:cs="Times New Roman"/>
          <w:sz w:val="24"/>
          <w:szCs w:val="24"/>
        </w:rPr>
      </w:pPr>
    </w:p>
    <w:p w:rsidR="00DA2B61" w:rsidRPr="005B2E33" w:rsidRDefault="00DA2B61"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t>Lopera, C. M. &amp; Gutiérrez, L. E. (2010). Cartilla de investigación (2010). Recuperado</w:t>
      </w:r>
      <w:r w:rsidR="00D37562" w:rsidRPr="005B2E33">
        <w:rPr>
          <w:rFonts w:ascii="Times New Roman" w:hAnsi="Times New Roman" w:cs="Times New Roman"/>
          <w:sz w:val="24"/>
          <w:szCs w:val="24"/>
        </w:rPr>
        <w:t xml:space="preserve"> 27/07/2018, URL</w:t>
      </w:r>
      <w:r w:rsidRPr="005B2E33">
        <w:rPr>
          <w:rFonts w:ascii="Times New Roman" w:hAnsi="Times New Roman" w:cs="Times New Roman"/>
          <w:sz w:val="24"/>
          <w:szCs w:val="24"/>
        </w:rPr>
        <w:t>: http://www.itescam.edu.mx/principal/sylabus/fpdb/recursos/r81860.PDF</w:t>
      </w:r>
    </w:p>
    <w:p w:rsidR="00621388" w:rsidRPr="005B2E33" w:rsidRDefault="00621388" w:rsidP="005B2E33">
      <w:pPr>
        <w:spacing w:after="0" w:line="360" w:lineRule="auto"/>
        <w:ind w:left="709" w:hanging="709"/>
        <w:jc w:val="both"/>
        <w:rPr>
          <w:rFonts w:ascii="Times New Roman" w:hAnsi="Times New Roman" w:cs="Times New Roman"/>
          <w:sz w:val="24"/>
          <w:szCs w:val="24"/>
        </w:rPr>
      </w:pPr>
    </w:p>
    <w:p w:rsidR="00276AEC" w:rsidRPr="005B2E33" w:rsidRDefault="00276AEC"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t>Piña, José Manuel (2015) Plan de desarrollo de largo Plazo 2028. Documento Oficial. México: UJAT. Disponible en:</w:t>
      </w:r>
    </w:p>
    <w:p w:rsidR="00276AEC" w:rsidRPr="005B2E33" w:rsidRDefault="005E33F9" w:rsidP="005B2E33">
      <w:pPr>
        <w:spacing w:after="0" w:line="360" w:lineRule="auto"/>
        <w:ind w:left="709" w:hanging="709"/>
        <w:jc w:val="both"/>
        <w:rPr>
          <w:rFonts w:ascii="Times New Roman" w:hAnsi="Times New Roman" w:cs="Times New Roman"/>
          <w:sz w:val="24"/>
          <w:szCs w:val="24"/>
        </w:rPr>
      </w:pPr>
      <w:hyperlink r:id="rId15" w:history="1">
        <w:r w:rsidR="00276AEC" w:rsidRPr="005B2E33">
          <w:rPr>
            <w:rFonts w:ascii="Times New Roman" w:hAnsi="Times New Roman" w:cs="Times New Roman"/>
            <w:sz w:val="24"/>
            <w:szCs w:val="24"/>
          </w:rPr>
          <w:t>http://www.archivos.ujat.mx/2016/PlanDesarrolloLargoPlazo2028/PLAN_2028_FINAL.pdf</w:t>
        </w:r>
      </w:hyperlink>
    </w:p>
    <w:p w:rsidR="003526E6" w:rsidRPr="005B2E33" w:rsidRDefault="003526E6" w:rsidP="005B2E33">
      <w:pPr>
        <w:spacing w:after="0" w:line="360" w:lineRule="auto"/>
        <w:ind w:left="709" w:hanging="709"/>
        <w:jc w:val="both"/>
        <w:rPr>
          <w:rFonts w:ascii="Times New Roman" w:hAnsi="Times New Roman" w:cs="Times New Roman"/>
          <w:sz w:val="24"/>
          <w:szCs w:val="24"/>
        </w:rPr>
      </w:pPr>
    </w:p>
    <w:p w:rsidR="009C019A" w:rsidRPr="005B2E33" w:rsidRDefault="009C019A"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lastRenderedPageBreak/>
        <w:t>Rojas, S.P. (2007). El estado del arte como estrategia de formación en la investigación. Universidad Pedagógica y Tecnológica de Colombia.</w:t>
      </w:r>
    </w:p>
    <w:p w:rsidR="009C019A" w:rsidRPr="005B2E33" w:rsidRDefault="009C019A" w:rsidP="005B2E33">
      <w:pPr>
        <w:spacing w:after="0" w:line="360" w:lineRule="auto"/>
        <w:ind w:left="709" w:hanging="709"/>
        <w:jc w:val="both"/>
        <w:rPr>
          <w:rFonts w:ascii="Times New Roman" w:hAnsi="Times New Roman" w:cs="Times New Roman"/>
          <w:sz w:val="24"/>
          <w:szCs w:val="24"/>
        </w:rPr>
      </w:pPr>
    </w:p>
    <w:p w:rsidR="00635EEA" w:rsidRPr="005B2E33" w:rsidRDefault="00B417C6" w:rsidP="005B2E33">
      <w:pPr>
        <w:spacing w:after="0" w:line="360" w:lineRule="auto"/>
        <w:ind w:left="709" w:hanging="709"/>
        <w:jc w:val="both"/>
        <w:rPr>
          <w:rFonts w:ascii="Times New Roman" w:hAnsi="Times New Roman" w:cs="Times New Roman"/>
          <w:sz w:val="24"/>
          <w:szCs w:val="24"/>
        </w:rPr>
      </w:pPr>
      <w:proofErr w:type="gramStart"/>
      <w:r w:rsidRPr="005B2E33">
        <w:rPr>
          <w:rFonts w:ascii="Times New Roman" w:hAnsi="Times New Roman" w:cs="Times New Roman"/>
          <w:sz w:val="24"/>
          <w:szCs w:val="24"/>
        </w:rPr>
        <w:t>Santos.L.L</w:t>
      </w:r>
      <w:proofErr w:type="gramEnd"/>
      <w:r w:rsidRPr="005B2E33">
        <w:rPr>
          <w:rFonts w:ascii="Times New Roman" w:hAnsi="Times New Roman" w:cs="Times New Roman"/>
          <w:sz w:val="24"/>
          <w:szCs w:val="24"/>
        </w:rPr>
        <w:t xml:space="preserve"> (2010). Cuerpos Académicos y Factores de Integración y Producción de Conocimiento.</w:t>
      </w:r>
      <w:r w:rsidR="00B96E73" w:rsidRPr="005B2E33">
        <w:rPr>
          <w:rFonts w:ascii="Times New Roman" w:hAnsi="Times New Roman" w:cs="Times New Roman"/>
          <w:sz w:val="24"/>
          <w:szCs w:val="24"/>
        </w:rPr>
        <w:t xml:space="preserve"> </w:t>
      </w:r>
      <w:r w:rsidRPr="005B2E33">
        <w:rPr>
          <w:rFonts w:ascii="Times New Roman" w:hAnsi="Times New Roman" w:cs="Times New Roman"/>
          <w:sz w:val="24"/>
          <w:szCs w:val="24"/>
        </w:rPr>
        <w:t>Revista de la Ed</w:t>
      </w:r>
      <w:r w:rsidR="00B93698" w:rsidRPr="005B2E33">
        <w:rPr>
          <w:rFonts w:ascii="Times New Roman" w:hAnsi="Times New Roman" w:cs="Times New Roman"/>
          <w:sz w:val="24"/>
          <w:szCs w:val="24"/>
        </w:rPr>
        <w:t>ucación Superior Vol. XXXIX (3). Recuperado 28/07/2018</w:t>
      </w:r>
      <w:r w:rsidRPr="005B2E33">
        <w:rPr>
          <w:rFonts w:ascii="Times New Roman" w:hAnsi="Times New Roman" w:cs="Times New Roman"/>
          <w:sz w:val="24"/>
          <w:szCs w:val="24"/>
        </w:rPr>
        <w:t xml:space="preserve"> </w:t>
      </w:r>
      <w:r w:rsidR="00156C6B" w:rsidRPr="005B2E33">
        <w:rPr>
          <w:rFonts w:ascii="Times New Roman" w:hAnsi="Times New Roman" w:cs="Times New Roman"/>
          <w:sz w:val="24"/>
          <w:szCs w:val="24"/>
        </w:rPr>
        <w:t>URL:</w:t>
      </w:r>
      <w:hyperlink r:id="rId16" w:history="1">
        <w:r w:rsidR="00635EEA" w:rsidRPr="005B2E33">
          <w:rPr>
            <w:rStyle w:val="Hipervnculo"/>
            <w:rFonts w:ascii="Times New Roman" w:hAnsi="Times New Roman" w:cs="Times New Roman"/>
            <w:color w:val="auto"/>
            <w:sz w:val="24"/>
            <w:szCs w:val="24"/>
            <w:u w:val="none"/>
          </w:rPr>
          <w:t>http://www.redalyc.org/pdf/604/60418902001.pdf</w:t>
        </w:r>
      </w:hyperlink>
      <w:r w:rsidR="00635EEA" w:rsidRPr="005B2E33">
        <w:rPr>
          <w:rFonts w:ascii="Times New Roman" w:hAnsi="Times New Roman" w:cs="Times New Roman"/>
          <w:sz w:val="24"/>
          <w:szCs w:val="24"/>
        </w:rPr>
        <w:t xml:space="preserve"> </w:t>
      </w:r>
    </w:p>
    <w:p w:rsidR="00B96E73" w:rsidRPr="005B2E33" w:rsidRDefault="00B96E73" w:rsidP="005B2E33">
      <w:pPr>
        <w:spacing w:after="0" w:line="360" w:lineRule="auto"/>
        <w:ind w:left="709" w:hanging="709"/>
        <w:jc w:val="both"/>
        <w:rPr>
          <w:rFonts w:ascii="Times New Roman" w:hAnsi="Times New Roman" w:cs="Times New Roman"/>
          <w:sz w:val="24"/>
          <w:szCs w:val="24"/>
        </w:rPr>
      </w:pPr>
    </w:p>
    <w:p w:rsidR="00F1417F" w:rsidRPr="005B2E33" w:rsidRDefault="00753B5E"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t>Sierra.M.M. Russell.B.J.M. (2009</w:t>
      </w:r>
      <w:r w:rsidR="0038279C" w:rsidRPr="005B2E33">
        <w:rPr>
          <w:rFonts w:ascii="Times New Roman" w:hAnsi="Times New Roman" w:cs="Times New Roman"/>
          <w:sz w:val="24"/>
          <w:szCs w:val="24"/>
        </w:rPr>
        <w:t>). Los</w:t>
      </w:r>
      <w:r w:rsidRPr="005B2E33">
        <w:rPr>
          <w:rFonts w:ascii="Times New Roman" w:hAnsi="Times New Roman" w:cs="Times New Roman"/>
          <w:sz w:val="24"/>
          <w:szCs w:val="24"/>
        </w:rPr>
        <w:t xml:space="preserve"> grupos de investigación más productivos de la Universidad Nacional Autónoma de México (UNAM) en el área de física: 1990 a 1999. Investigación bibliotecológica</w:t>
      </w:r>
      <w:r w:rsidR="00C97BC3" w:rsidRPr="005B2E33">
        <w:rPr>
          <w:rFonts w:ascii="Times New Roman" w:hAnsi="Times New Roman" w:cs="Times New Roman"/>
          <w:sz w:val="24"/>
          <w:szCs w:val="24"/>
        </w:rPr>
        <w:t xml:space="preserve">. </w:t>
      </w:r>
      <w:r w:rsidR="00A42CAB" w:rsidRPr="005B2E33">
        <w:rPr>
          <w:rFonts w:ascii="Times New Roman" w:hAnsi="Times New Roman" w:cs="Times New Roman"/>
          <w:sz w:val="24"/>
          <w:szCs w:val="24"/>
        </w:rPr>
        <w:t xml:space="preserve">Recuperado 25/07/2018. URL: </w:t>
      </w:r>
      <w:hyperlink r:id="rId17" w:history="1">
        <w:r w:rsidR="00C97BC3" w:rsidRPr="005B2E33">
          <w:rPr>
            <w:rFonts w:ascii="Times New Roman" w:hAnsi="Times New Roman" w:cs="Times New Roman"/>
            <w:sz w:val="24"/>
            <w:szCs w:val="24"/>
          </w:rPr>
          <w:t>http://www.ejournal.unam.mx/ibi/vol23-48/IBI002304806.pdf</w:t>
        </w:r>
      </w:hyperlink>
      <w:r w:rsidR="00C97BC3" w:rsidRPr="005B2E33">
        <w:rPr>
          <w:rFonts w:ascii="Times New Roman" w:hAnsi="Times New Roman" w:cs="Times New Roman"/>
          <w:sz w:val="24"/>
          <w:szCs w:val="24"/>
        </w:rPr>
        <w:t xml:space="preserve"> </w:t>
      </w:r>
    </w:p>
    <w:p w:rsidR="002E30BA" w:rsidRPr="005B2E33" w:rsidRDefault="002E30BA" w:rsidP="005B2E33">
      <w:pPr>
        <w:spacing w:after="0" w:line="360" w:lineRule="auto"/>
        <w:ind w:left="709" w:hanging="709"/>
        <w:jc w:val="both"/>
        <w:rPr>
          <w:rFonts w:ascii="Times New Roman" w:hAnsi="Times New Roman" w:cs="Times New Roman"/>
          <w:sz w:val="24"/>
          <w:szCs w:val="24"/>
        </w:rPr>
      </w:pPr>
    </w:p>
    <w:p w:rsidR="002E30BA" w:rsidRPr="005B2E33" w:rsidRDefault="002E30BA" w:rsidP="005B2E33">
      <w:pPr>
        <w:spacing w:after="0" w:line="360" w:lineRule="auto"/>
        <w:ind w:left="709" w:hanging="709"/>
        <w:jc w:val="both"/>
        <w:rPr>
          <w:rFonts w:ascii="Times New Roman" w:hAnsi="Times New Roman" w:cs="Times New Roman"/>
          <w:sz w:val="24"/>
          <w:szCs w:val="24"/>
        </w:rPr>
      </w:pPr>
      <w:proofErr w:type="spellStart"/>
      <w:r w:rsidRPr="005B2E33">
        <w:rPr>
          <w:rFonts w:ascii="Times New Roman" w:hAnsi="Times New Roman" w:cs="Times New Roman"/>
          <w:sz w:val="24"/>
          <w:szCs w:val="24"/>
        </w:rPr>
        <w:t>Sime</w:t>
      </w:r>
      <w:proofErr w:type="spellEnd"/>
      <w:r w:rsidRPr="005B2E33">
        <w:rPr>
          <w:rFonts w:ascii="Times New Roman" w:hAnsi="Times New Roman" w:cs="Times New Roman"/>
          <w:sz w:val="24"/>
          <w:szCs w:val="24"/>
        </w:rPr>
        <w:t>. L.P. (2016). Grupos de investigación en educación: hacia una tipología multirreferencial desde casos representativos. Revista de Educación Superior. ANUIES.</w:t>
      </w:r>
      <w:r w:rsidR="00156C6B" w:rsidRPr="005B2E33">
        <w:rPr>
          <w:rFonts w:ascii="Times New Roman" w:hAnsi="Times New Roman" w:cs="Times New Roman"/>
          <w:sz w:val="24"/>
          <w:szCs w:val="24"/>
        </w:rPr>
        <w:t xml:space="preserve"> Recuperado 03/02/2018, URL:</w:t>
      </w:r>
      <w:r w:rsidRPr="005B2E33">
        <w:rPr>
          <w:rFonts w:ascii="Times New Roman" w:hAnsi="Times New Roman" w:cs="Times New Roman"/>
          <w:sz w:val="24"/>
          <w:szCs w:val="24"/>
        </w:rPr>
        <w:t xml:space="preserve"> </w:t>
      </w:r>
      <w:hyperlink r:id="rId18" w:history="1">
        <w:r w:rsidR="00B6395E" w:rsidRPr="005B2E33">
          <w:rPr>
            <w:rStyle w:val="Hipervnculo"/>
            <w:rFonts w:ascii="Times New Roman" w:hAnsi="Times New Roman" w:cs="Times New Roman"/>
            <w:color w:val="auto"/>
            <w:sz w:val="24"/>
            <w:szCs w:val="24"/>
            <w:u w:val="none"/>
          </w:rPr>
          <w:t>http://resu.anuies.mx/archives/revistas/Revista184_S1A6ES.pdf</w:t>
        </w:r>
      </w:hyperlink>
      <w:r w:rsidR="00B6395E" w:rsidRPr="005B2E33">
        <w:rPr>
          <w:rFonts w:ascii="Times New Roman" w:hAnsi="Times New Roman" w:cs="Times New Roman"/>
          <w:sz w:val="24"/>
          <w:szCs w:val="24"/>
        </w:rPr>
        <w:t xml:space="preserve"> </w:t>
      </w:r>
    </w:p>
    <w:p w:rsidR="00081D5D" w:rsidRPr="005B2E33" w:rsidRDefault="00081D5D" w:rsidP="005B2E33">
      <w:pPr>
        <w:spacing w:after="0" w:line="360" w:lineRule="auto"/>
        <w:ind w:left="709" w:hanging="709"/>
        <w:jc w:val="both"/>
        <w:rPr>
          <w:rFonts w:ascii="Times New Roman" w:hAnsi="Times New Roman" w:cs="Times New Roman"/>
          <w:sz w:val="24"/>
          <w:szCs w:val="24"/>
        </w:rPr>
      </w:pPr>
    </w:p>
    <w:p w:rsidR="00B26DC8" w:rsidRPr="005B2E33" w:rsidRDefault="00B26DC8"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t xml:space="preserve">Tierney, William G. (2001). La autonomía del conocimiento y el ocaso del estudioso independiente: posmodernismo y el estudio comparativo de la universidad. Revista Tiempo de educar.  </w:t>
      </w:r>
      <w:r w:rsidR="00786D44" w:rsidRPr="005B2E33">
        <w:rPr>
          <w:rFonts w:ascii="Times New Roman" w:hAnsi="Times New Roman" w:cs="Times New Roman"/>
          <w:sz w:val="24"/>
          <w:szCs w:val="24"/>
        </w:rPr>
        <w:t>Vol.</w:t>
      </w:r>
      <w:r w:rsidRPr="005B2E33">
        <w:rPr>
          <w:rFonts w:ascii="Times New Roman" w:hAnsi="Times New Roman" w:cs="Times New Roman"/>
          <w:sz w:val="24"/>
          <w:szCs w:val="24"/>
        </w:rPr>
        <w:t xml:space="preserve"> 3, núm. 6, pp. 162-188. UAEM  </w:t>
      </w:r>
    </w:p>
    <w:p w:rsidR="00D14EB6" w:rsidRPr="005B2E33" w:rsidRDefault="00D14EB6" w:rsidP="005B2E33">
      <w:pPr>
        <w:spacing w:after="0" w:line="360" w:lineRule="auto"/>
        <w:ind w:left="709" w:hanging="709"/>
        <w:jc w:val="both"/>
        <w:rPr>
          <w:rFonts w:ascii="Times New Roman" w:hAnsi="Times New Roman" w:cs="Times New Roman"/>
          <w:sz w:val="24"/>
          <w:szCs w:val="24"/>
        </w:rPr>
      </w:pPr>
    </w:p>
    <w:p w:rsidR="00D14EB6" w:rsidRPr="005B2E33" w:rsidRDefault="00D14EB6"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t xml:space="preserve">Universidad de Almería (2015-2018) en Grupos de Investigación. Almería, España. Recuperado 04/04/2018. URL: </w:t>
      </w:r>
      <w:hyperlink r:id="rId19" w:history="1">
        <w:r w:rsidRPr="005B2E33">
          <w:rPr>
            <w:rStyle w:val="Hipervnculo"/>
            <w:rFonts w:ascii="Times New Roman" w:hAnsi="Times New Roman" w:cs="Times New Roman"/>
            <w:color w:val="auto"/>
            <w:sz w:val="24"/>
            <w:szCs w:val="24"/>
            <w:u w:val="none"/>
          </w:rPr>
          <w:t>http://cms.ual.es/UAL/investigacion/gruposdeinvestigacion/index.htm</w:t>
        </w:r>
      </w:hyperlink>
    </w:p>
    <w:p w:rsidR="00081D5D" w:rsidRPr="005B2E33" w:rsidRDefault="00081D5D" w:rsidP="005B2E33">
      <w:pPr>
        <w:spacing w:after="0" w:line="360" w:lineRule="auto"/>
        <w:ind w:left="709" w:hanging="709"/>
        <w:jc w:val="both"/>
        <w:rPr>
          <w:rFonts w:ascii="Times New Roman" w:hAnsi="Times New Roman" w:cs="Times New Roman"/>
          <w:sz w:val="24"/>
          <w:szCs w:val="24"/>
        </w:rPr>
      </w:pPr>
    </w:p>
    <w:p w:rsidR="00F219CF" w:rsidRPr="005B2E33" w:rsidRDefault="006E3D84"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t xml:space="preserve">Universidad Juárez Autónoma de Tabasco (2003). </w:t>
      </w:r>
      <w:r w:rsidR="00D14EB6" w:rsidRPr="005B2E33">
        <w:rPr>
          <w:rFonts w:ascii="Times New Roman" w:hAnsi="Times New Roman" w:cs="Times New Roman"/>
          <w:sz w:val="24"/>
          <w:szCs w:val="24"/>
        </w:rPr>
        <w:t xml:space="preserve">En </w:t>
      </w:r>
      <w:r w:rsidRPr="005B2E33">
        <w:rPr>
          <w:rFonts w:ascii="Times New Roman" w:hAnsi="Times New Roman" w:cs="Times New Roman"/>
          <w:sz w:val="24"/>
          <w:szCs w:val="24"/>
        </w:rPr>
        <w:t>Políticas y Lineamientos para la Investigación en la Universidad Juárez Autónoma de Tab</w:t>
      </w:r>
      <w:r w:rsidR="00D14EB6" w:rsidRPr="005B2E33">
        <w:rPr>
          <w:rFonts w:ascii="Times New Roman" w:hAnsi="Times New Roman" w:cs="Times New Roman"/>
          <w:sz w:val="24"/>
          <w:szCs w:val="24"/>
        </w:rPr>
        <w:t>asco. Documento Oficial. México. Recuperado 05/04/2018 UJAT</w:t>
      </w:r>
      <w:r w:rsidRPr="005B2E33">
        <w:rPr>
          <w:rFonts w:ascii="Times New Roman" w:hAnsi="Times New Roman" w:cs="Times New Roman"/>
          <w:sz w:val="24"/>
          <w:szCs w:val="24"/>
        </w:rPr>
        <w:t xml:space="preserve">. Disponible </w:t>
      </w:r>
      <w:r w:rsidR="00D14EB6" w:rsidRPr="005B2E33">
        <w:rPr>
          <w:rFonts w:ascii="Times New Roman" w:hAnsi="Times New Roman" w:cs="Times New Roman"/>
          <w:sz w:val="24"/>
          <w:szCs w:val="24"/>
        </w:rPr>
        <w:t>URL:</w:t>
      </w:r>
    </w:p>
    <w:p w:rsidR="005720FA" w:rsidRPr="005B2E33" w:rsidRDefault="005E33F9" w:rsidP="005B2E33">
      <w:pPr>
        <w:spacing w:after="0" w:line="360" w:lineRule="auto"/>
        <w:ind w:left="709" w:hanging="709"/>
        <w:jc w:val="both"/>
        <w:rPr>
          <w:rFonts w:ascii="Times New Roman" w:hAnsi="Times New Roman" w:cs="Times New Roman"/>
          <w:sz w:val="24"/>
          <w:szCs w:val="24"/>
        </w:rPr>
      </w:pPr>
      <w:hyperlink r:id="rId20" w:history="1">
        <w:r w:rsidR="00D14EB6" w:rsidRPr="005B2E33">
          <w:rPr>
            <w:rStyle w:val="Hipervnculo"/>
            <w:rFonts w:ascii="Times New Roman" w:hAnsi="Times New Roman" w:cs="Times New Roman"/>
            <w:color w:val="auto"/>
            <w:sz w:val="24"/>
            <w:szCs w:val="24"/>
            <w:u w:val="none"/>
          </w:rPr>
          <w:t>http://www.archivos.ujat.mx/abogado_gral/legislacion_univ2012/politicas%20y%20lineamientos%20para%20la%20investigacion%20en%20la%20ujat.pdf</w:t>
        </w:r>
      </w:hyperlink>
    </w:p>
    <w:p w:rsidR="00D14EB6" w:rsidRPr="005B2E33" w:rsidRDefault="00D14EB6" w:rsidP="005B2E33">
      <w:pPr>
        <w:spacing w:after="0" w:line="360" w:lineRule="auto"/>
        <w:ind w:left="709" w:hanging="709"/>
        <w:jc w:val="both"/>
        <w:rPr>
          <w:rFonts w:ascii="Times New Roman" w:hAnsi="Times New Roman" w:cs="Times New Roman"/>
          <w:sz w:val="24"/>
          <w:szCs w:val="24"/>
        </w:rPr>
      </w:pPr>
    </w:p>
    <w:p w:rsidR="00EC54E4" w:rsidRPr="005B2E33" w:rsidRDefault="00EC54E4" w:rsidP="005B2E33">
      <w:pPr>
        <w:spacing w:after="0" w:line="360" w:lineRule="auto"/>
        <w:ind w:left="709" w:hanging="709"/>
        <w:jc w:val="both"/>
        <w:rPr>
          <w:rStyle w:val="Hipervnculo"/>
          <w:rFonts w:ascii="Times New Roman" w:hAnsi="Times New Roman" w:cs="Times New Roman"/>
          <w:color w:val="auto"/>
          <w:sz w:val="24"/>
          <w:szCs w:val="24"/>
          <w:u w:val="none"/>
        </w:rPr>
      </w:pPr>
      <w:r w:rsidRPr="005B2E33">
        <w:rPr>
          <w:rFonts w:ascii="Times New Roman" w:hAnsi="Times New Roman" w:cs="Times New Roman"/>
          <w:sz w:val="24"/>
          <w:szCs w:val="24"/>
        </w:rPr>
        <w:t xml:space="preserve">Universidad del Desarrollo Empresarial y Pedagógico. (2017). Recuperado 07/05/2018. URL: </w:t>
      </w:r>
      <w:r w:rsidRPr="005B2E33">
        <w:rPr>
          <w:rStyle w:val="Hipervnculo"/>
          <w:rFonts w:ascii="Times New Roman" w:hAnsi="Times New Roman" w:cs="Times New Roman"/>
          <w:color w:val="auto"/>
          <w:sz w:val="24"/>
          <w:szCs w:val="24"/>
          <w:u w:val="none"/>
        </w:rPr>
        <w:t>https://www.univdep.edu.mx/Grupos_de_Investigacion.php</w:t>
      </w:r>
    </w:p>
    <w:p w:rsidR="00F219CF" w:rsidRPr="005B2E33" w:rsidRDefault="00F219CF" w:rsidP="005B2E33">
      <w:pPr>
        <w:spacing w:after="0" w:line="360" w:lineRule="auto"/>
        <w:ind w:left="709" w:hanging="709"/>
        <w:jc w:val="both"/>
        <w:rPr>
          <w:rFonts w:ascii="Times New Roman" w:hAnsi="Times New Roman" w:cs="Times New Roman"/>
          <w:sz w:val="24"/>
          <w:szCs w:val="24"/>
        </w:rPr>
      </w:pPr>
    </w:p>
    <w:p w:rsidR="00A87E29" w:rsidRPr="005B2E33" w:rsidRDefault="00A87E29"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lastRenderedPageBreak/>
        <w:t xml:space="preserve">Universidad de la Laguna (s/f) en Grupos de investigación. Tenerife, España. Recuperado 04/04/2018. URL: </w:t>
      </w:r>
      <w:hyperlink r:id="rId21" w:history="1">
        <w:r w:rsidRPr="005B2E33">
          <w:rPr>
            <w:rStyle w:val="Hipervnculo"/>
            <w:rFonts w:ascii="Times New Roman" w:hAnsi="Times New Roman" w:cs="Times New Roman"/>
            <w:color w:val="auto"/>
            <w:sz w:val="24"/>
            <w:szCs w:val="24"/>
            <w:u w:val="none"/>
          </w:rPr>
          <w:t>https://www.ull.es/investigacion/grupos-investigacion/</w:t>
        </w:r>
      </w:hyperlink>
    </w:p>
    <w:p w:rsidR="00A87E29" w:rsidRPr="005B2E33" w:rsidRDefault="00A87E29" w:rsidP="005B2E33">
      <w:pPr>
        <w:spacing w:after="0" w:line="360" w:lineRule="auto"/>
        <w:ind w:left="709" w:hanging="709"/>
        <w:jc w:val="both"/>
        <w:rPr>
          <w:rFonts w:ascii="Times New Roman" w:hAnsi="Times New Roman" w:cs="Times New Roman"/>
          <w:sz w:val="24"/>
          <w:szCs w:val="24"/>
        </w:rPr>
      </w:pPr>
    </w:p>
    <w:p w:rsidR="00A87E29" w:rsidRPr="005B2E33" w:rsidRDefault="00A87E29" w:rsidP="005B2E33">
      <w:pPr>
        <w:spacing w:after="0" w:line="360" w:lineRule="auto"/>
        <w:ind w:left="709" w:hanging="709"/>
        <w:jc w:val="both"/>
        <w:rPr>
          <w:rStyle w:val="Hipervnculo"/>
          <w:rFonts w:ascii="Times New Roman" w:hAnsi="Times New Roman" w:cs="Times New Roman"/>
          <w:color w:val="auto"/>
          <w:sz w:val="24"/>
          <w:szCs w:val="24"/>
          <w:u w:val="none"/>
        </w:rPr>
      </w:pPr>
      <w:r w:rsidRPr="005B2E33">
        <w:rPr>
          <w:rFonts w:ascii="Times New Roman" w:hAnsi="Times New Roman" w:cs="Times New Roman"/>
          <w:sz w:val="24"/>
          <w:szCs w:val="24"/>
        </w:rPr>
        <w:t>Universidad del Norte (s/f) en Grupos de Investigación. Barranquillas, Colombia. Recuperado 04/04/2018. URL:</w:t>
      </w:r>
      <w:hyperlink r:id="rId22" w:history="1">
        <w:r w:rsidRPr="005B2E33">
          <w:rPr>
            <w:rStyle w:val="Hipervnculo"/>
            <w:rFonts w:ascii="Times New Roman" w:hAnsi="Times New Roman" w:cs="Times New Roman"/>
            <w:color w:val="auto"/>
            <w:sz w:val="24"/>
            <w:szCs w:val="24"/>
            <w:u w:val="none"/>
          </w:rPr>
          <w:t>https://www.uninorte.edu.co/web/investigacion-desarrollo-e-innovacion/grupos-de-investigacion</w:t>
        </w:r>
      </w:hyperlink>
    </w:p>
    <w:p w:rsidR="00A87E29" w:rsidRPr="005B2E33" w:rsidRDefault="00A87E29" w:rsidP="005B2E33">
      <w:pPr>
        <w:spacing w:after="0" w:line="360" w:lineRule="auto"/>
        <w:ind w:left="709" w:hanging="709"/>
        <w:jc w:val="both"/>
        <w:rPr>
          <w:rStyle w:val="Hipervnculo"/>
          <w:rFonts w:ascii="Times New Roman" w:hAnsi="Times New Roman" w:cs="Times New Roman"/>
          <w:color w:val="auto"/>
          <w:sz w:val="24"/>
          <w:szCs w:val="24"/>
          <w:u w:val="none"/>
        </w:rPr>
      </w:pPr>
    </w:p>
    <w:p w:rsidR="00A87E29" w:rsidRPr="005B2E33" w:rsidRDefault="00A87E29"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t>Universidad de Navarra (s/f). en Grupos de investigación registrados. Pamplona, Navarra, España. Recuperado 04/04/2018. URL:</w:t>
      </w:r>
      <w:hyperlink r:id="rId23" w:history="1">
        <w:r w:rsidRPr="005B2E33">
          <w:rPr>
            <w:rStyle w:val="Hipervnculo"/>
            <w:rFonts w:ascii="Times New Roman" w:hAnsi="Times New Roman" w:cs="Times New Roman"/>
            <w:color w:val="auto"/>
            <w:sz w:val="24"/>
            <w:szCs w:val="24"/>
            <w:u w:val="none"/>
          </w:rPr>
          <w:t>https://www.unav.edu/web/investigacion/investigadores/grupos-de-investigacion</w:t>
        </w:r>
      </w:hyperlink>
    </w:p>
    <w:p w:rsidR="00A87E29" w:rsidRPr="005B2E33" w:rsidRDefault="00A87E29" w:rsidP="005B2E33">
      <w:pPr>
        <w:spacing w:after="0" w:line="360" w:lineRule="auto"/>
        <w:ind w:left="709" w:hanging="709"/>
        <w:jc w:val="both"/>
        <w:rPr>
          <w:rFonts w:ascii="Times New Roman" w:hAnsi="Times New Roman" w:cs="Times New Roman"/>
          <w:sz w:val="24"/>
          <w:szCs w:val="24"/>
        </w:rPr>
      </w:pPr>
    </w:p>
    <w:p w:rsidR="00A87E29" w:rsidRPr="005B2E33" w:rsidRDefault="00A87E29"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t>Universidad de Navarra (2016). Normatividad sobre grupos de investigación. España. Recuperado 05/04/2018. URL:</w:t>
      </w:r>
      <w:hyperlink r:id="rId24" w:history="1">
        <w:r w:rsidRPr="005B2E33">
          <w:rPr>
            <w:rStyle w:val="Hipervnculo"/>
            <w:rFonts w:ascii="Times New Roman" w:hAnsi="Times New Roman" w:cs="Times New Roman"/>
            <w:color w:val="auto"/>
            <w:sz w:val="24"/>
            <w:szCs w:val="24"/>
            <w:u w:val="none"/>
          </w:rPr>
          <w:t>http://www.unav.edu/documents/11314/0/UN+Normativa+sobre+grupos+de+investigaci%C3%B3n+.pdf/c7ffdd46-0458-469b-a506-e9acd415e2ee</w:t>
        </w:r>
      </w:hyperlink>
    </w:p>
    <w:p w:rsidR="00A87E29" w:rsidRPr="005B2E33" w:rsidRDefault="00A87E29" w:rsidP="005B2E33">
      <w:pPr>
        <w:spacing w:after="0" w:line="360" w:lineRule="auto"/>
        <w:ind w:left="709" w:hanging="709"/>
        <w:jc w:val="both"/>
        <w:rPr>
          <w:rFonts w:ascii="Times New Roman" w:hAnsi="Times New Roman" w:cs="Times New Roman"/>
          <w:sz w:val="24"/>
          <w:szCs w:val="24"/>
        </w:rPr>
      </w:pPr>
    </w:p>
    <w:p w:rsidR="00A87E29" w:rsidRPr="005B2E33" w:rsidRDefault="00A87E29"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t>Universidad Carlos III de Madrid (s/f). Grupos de Investigación. España. Recuperado 05/04/2018. URL:</w:t>
      </w:r>
    </w:p>
    <w:p w:rsidR="00A87E29" w:rsidRPr="005B2E33" w:rsidRDefault="00636CDF" w:rsidP="005B2E33">
      <w:pPr>
        <w:spacing w:after="0" w:line="360" w:lineRule="auto"/>
        <w:ind w:left="709" w:hanging="709"/>
        <w:jc w:val="both"/>
        <w:rPr>
          <w:rStyle w:val="Hipervnculo"/>
          <w:rFonts w:ascii="Times New Roman" w:hAnsi="Times New Roman" w:cs="Times New Roman"/>
          <w:color w:val="auto"/>
          <w:sz w:val="24"/>
          <w:szCs w:val="24"/>
          <w:u w:val="none"/>
        </w:rPr>
      </w:pPr>
      <w:r w:rsidRPr="005B2E33">
        <w:rPr>
          <w:rStyle w:val="Hipervnculo"/>
          <w:rFonts w:ascii="Times New Roman" w:hAnsi="Times New Roman" w:cs="Times New Roman"/>
          <w:color w:val="auto"/>
          <w:sz w:val="24"/>
          <w:szCs w:val="24"/>
          <w:u w:val="none"/>
        </w:rPr>
        <w:t>httP://</w:t>
      </w:r>
      <w:hyperlink r:id="rId25" w:history="1">
        <w:r w:rsidR="00A87E29" w:rsidRPr="005B2E33">
          <w:rPr>
            <w:rStyle w:val="Hipervnculo"/>
            <w:rFonts w:ascii="Times New Roman" w:hAnsi="Times New Roman" w:cs="Times New Roman"/>
            <w:color w:val="auto"/>
            <w:sz w:val="24"/>
            <w:szCs w:val="24"/>
            <w:u w:val="none"/>
          </w:rPr>
          <w:t>www.uc3m.es/ss/Satellite/UC3MInstitucional/es/TextoMixta/1371211779619/Grupos_de_investigacion</w:t>
        </w:r>
      </w:hyperlink>
    </w:p>
    <w:p w:rsidR="00CA27EA" w:rsidRPr="005B2E33" w:rsidRDefault="00CA27EA"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t>Vniversidad de Salamanca</w:t>
      </w:r>
      <w:r w:rsidR="006D22B9" w:rsidRPr="005B2E33">
        <w:rPr>
          <w:rFonts w:ascii="Times New Roman" w:hAnsi="Times New Roman" w:cs="Times New Roman"/>
          <w:sz w:val="24"/>
          <w:szCs w:val="24"/>
        </w:rPr>
        <w:t xml:space="preserve"> (2009)</w:t>
      </w:r>
      <w:r w:rsidRPr="005B2E33">
        <w:rPr>
          <w:rFonts w:ascii="Times New Roman" w:hAnsi="Times New Roman" w:cs="Times New Roman"/>
          <w:sz w:val="24"/>
          <w:szCs w:val="24"/>
        </w:rPr>
        <w:t xml:space="preserve">. </w:t>
      </w:r>
      <w:r w:rsidR="006D22B9" w:rsidRPr="005B2E33">
        <w:rPr>
          <w:rFonts w:ascii="Times New Roman" w:hAnsi="Times New Roman" w:cs="Times New Roman"/>
          <w:sz w:val="24"/>
          <w:szCs w:val="24"/>
        </w:rPr>
        <w:t xml:space="preserve">En </w:t>
      </w:r>
      <w:r w:rsidRPr="005B2E33">
        <w:rPr>
          <w:rFonts w:ascii="Times New Roman" w:hAnsi="Times New Roman" w:cs="Times New Roman"/>
          <w:sz w:val="24"/>
          <w:szCs w:val="24"/>
        </w:rPr>
        <w:t>Grupos de Investigación.</w:t>
      </w:r>
      <w:r w:rsidR="006D22B9" w:rsidRPr="005B2E33">
        <w:rPr>
          <w:rFonts w:ascii="Times New Roman" w:hAnsi="Times New Roman" w:cs="Times New Roman"/>
          <w:sz w:val="24"/>
          <w:szCs w:val="24"/>
        </w:rPr>
        <w:t xml:space="preserve"> </w:t>
      </w:r>
      <w:r w:rsidR="00D66D76" w:rsidRPr="005B2E33">
        <w:rPr>
          <w:rFonts w:ascii="Times New Roman" w:hAnsi="Times New Roman" w:cs="Times New Roman"/>
          <w:sz w:val="24"/>
          <w:szCs w:val="24"/>
        </w:rPr>
        <w:t>Salamanca, España.</w:t>
      </w:r>
      <w:r w:rsidR="006D22B9" w:rsidRPr="005B2E33">
        <w:rPr>
          <w:rFonts w:ascii="Times New Roman" w:hAnsi="Times New Roman" w:cs="Times New Roman"/>
          <w:sz w:val="24"/>
          <w:szCs w:val="24"/>
        </w:rPr>
        <w:t xml:space="preserve"> Consultada 04/04/2017 URL: </w:t>
      </w:r>
      <w:hyperlink r:id="rId26" w:history="1">
        <w:r w:rsidR="006D22B9" w:rsidRPr="005B2E33">
          <w:rPr>
            <w:rStyle w:val="Hipervnculo"/>
            <w:rFonts w:ascii="Times New Roman" w:hAnsi="Times New Roman" w:cs="Times New Roman"/>
            <w:color w:val="auto"/>
            <w:sz w:val="24"/>
            <w:szCs w:val="24"/>
            <w:u w:val="none"/>
          </w:rPr>
          <w:t>http://www0.usal.es/webusal/usal_ginvestigacion_repositorio</w:t>
        </w:r>
      </w:hyperlink>
    </w:p>
    <w:p w:rsidR="006D22B9" w:rsidRPr="005B2E33" w:rsidRDefault="006D22B9" w:rsidP="005B2E33">
      <w:pPr>
        <w:spacing w:after="0" w:line="360" w:lineRule="auto"/>
        <w:ind w:left="709" w:hanging="709"/>
        <w:jc w:val="both"/>
        <w:rPr>
          <w:rFonts w:ascii="Times New Roman" w:hAnsi="Times New Roman" w:cs="Times New Roman"/>
          <w:sz w:val="24"/>
          <w:szCs w:val="24"/>
        </w:rPr>
      </w:pPr>
    </w:p>
    <w:p w:rsidR="00514908" w:rsidRPr="005B2E33" w:rsidRDefault="008D23CB"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t>Yurén.T. Saenger. C. Escalante. D. López. I (2015). Las P</w:t>
      </w:r>
      <w:r w:rsidR="00AC5602" w:rsidRPr="005B2E33">
        <w:rPr>
          <w:rFonts w:ascii="Times New Roman" w:hAnsi="Times New Roman" w:cs="Times New Roman"/>
          <w:sz w:val="24"/>
          <w:szCs w:val="24"/>
        </w:rPr>
        <w:t>rácticas de los Cuerpos Académic</w:t>
      </w:r>
      <w:r w:rsidRPr="005B2E33">
        <w:rPr>
          <w:rFonts w:ascii="Times New Roman" w:hAnsi="Times New Roman" w:cs="Times New Roman"/>
          <w:sz w:val="24"/>
          <w:szCs w:val="24"/>
        </w:rPr>
        <w:t>os</w:t>
      </w:r>
      <w:r w:rsidR="00AC5602" w:rsidRPr="005B2E33">
        <w:rPr>
          <w:rFonts w:ascii="Times New Roman" w:hAnsi="Times New Roman" w:cs="Times New Roman"/>
          <w:sz w:val="24"/>
          <w:szCs w:val="24"/>
        </w:rPr>
        <w:t xml:space="preserve"> como factor de la formación ética de estudiantes. Estudios en casos. RESU-ANUIES</w:t>
      </w:r>
    </w:p>
    <w:p w:rsidR="003A5083" w:rsidRPr="005B2E33" w:rsidRDefault="003A5083" w:rsidP="005B2E33">
      <w:pPr>
        <w:spacing w:after="0" w:line="360" w:lineRule="auto"/>
        <w:ind w:left="709" w:hanging="709"/>
        <w:jc w:val="both"/>
        <w:rPr>
          <w:rFonts w:ascii="Times New Roman" w:hAnsi="Times New Roman" w:cs="Times New Roman"/>
          <w:sz w:val="24"/>
          <w:szCs w:val="24"/>
        </w:rPr>
      </w:pPr>
    </w:p>
    <w:p w:rsidR="0058321A" w:rsidRPr="005B2E33" w:rsidRDefault="00017AD2" w:rsidP="005B2E33">
      <w:pPr>
        <w:spacing w:after="0" w:line="360" w:lineRule="auto"/>
        <w:ind w:left="709" w:hanging="709"/>
        <w:jc w:val="both"/>
        <w:rPr>
          <w:rStyle w:val="Hipervnculo"/>
          <w:rFonts w:ascii="Times New Roman" w:hAnsi="Times New Roman" w:cs="Times New Roman"/>
          <w:i/>
          <w:color w:val="auto"/>
          <w:sz w:val="24"/>
          <w:szCs w:val="24"/>
          <w:u w:val="none"/>
        </w:rPr>
      </w:pPr>
      <w:r w:rsidRPr="005B2E33">
        <w:rPr>
          <w:rStyle w:val="Hipervnculo"/>
          <w:rFonts w:ascii="Times New Roman" w:hAnsi="Times New Roman" w:cs="Times New Roman"/>
          <w:i/>
          <w:color w:val="auto"/>
          <w:sz w:val="24"/>
          <w:szCs w:val="24"/>
          <w:u w:val="none"/>
        </w:rPr>
        <w:t>Dirección electrónica de las páginas web (</w:t>
      </w:r>
      <w:r w:rsidR="003F7747" w:rsidRPr="005B2E33">
        <w:rPr>
          <w:rStyle w:val="Hipervnculo"/>
          <w:rFonts w:ascii="Times New Roman" w:hAnsi="Times New Roman" w:cs="Times New Roman"/>
          <w:i/>
          <w:color w:val="auto"/>
          <w:sz w:val="24"/>
          <w:szCs w:val="24"/>
          <w:u w:val="none"/>
        </w:rPr>
        <w:t>Matriz</w:t>
      </w:r>
      <w:r w:rsidRPr="005B2E33">
        <w:rPr>
          <w:rStyle w:val="Hipervnculo"/>
          <w:rFonts w:ascii="Times New Roman" w:hAnsi="Times New Roman" w:cs="Times New Roman"/>
          <w:i/>
          <w:color w:val="auto"/>
          <w:sz w:val="24"/>
          <w:szCs w:val="24"/>
          <w:u w:val="none"/>
        </w:rPr>
        <w:t xml:space="preserve"> 1)</w:t>
      </w:r>
    </w:p>
    <w:p w:rsidR="00017AD2" w:rsidRPr="005B2E33" w:rsidRDefault="005E33F9" w:rsidP="005B2E33">
      <w:pPr>
        <w:spacing w:after="0" w:line="360" w:lineRule="auto"/>
        <w:ind w:left="709" w:hanging="709"/>
        <w:jc w:val="both"/>
        <w:rPr>
          <w:rFonts w:ascii="Times New Roman" w:hAnsi="Times New Roman" w:cs="Times New Roman"/>
          <w:sz w:val="24"/>
          <w:szCs w:val="24"/>
        </w:rPr>
      </w:pPr>
      <w:hyperlink r:id="rId27" w:history="1">
        <w:r w:rsidR="00017AD2" w:rsidRPr="005B2E33">
          <w:rPr>
            <w:rStyle w:val="Hipervnculo"/>
            <w:rFonts w:ascii="Times New Roman" w:hAnsi="Times New Roman" w:cs="Times New Roman"/>
            <w:color w:val="auto"/>
            <w:sz w:val="24"/>
            <w:szCs w:val="24"/>
            <w:u w:val="none"/>
          </w:rPr>
          <w:t>http://legadoweb.colciencias.gov.co/faq/qu-es-un-grupo-de-investigaci-n</w:t>
        </w:r>
      </w:hyperlink>
    </w:p>
    <w:p w:rsidR="00017AD2" w:rsidRPr="005B2E33" w:rsidRDefault="00017AD2" w:rsidP="005B2E33">
      <w:pPr>
        <w:spacing w:after="0" w:line="360" w:lineRule="auto"/>
        <w:ind w:left="709" w:hanging="709"/>
        <w:jc w:val="both"/>
        <w:rPr>
          <w:rFonts w:ascii="Times New Roman" w:hAnsi="Times New Roman" w:cs="Times New Roman"/>
          <w:sz w:val="24"/>
          <w:szCs w:val="24"/>
        </w:rPr>
      </w:pPr>
      <w:r w:rsidRPr="005B2E33">
        <w:rPr>
          <w:rFonts w:ascii="Times New Roman" w:hAnsi="Times New Roman" w:cs="Times New Roman"/>
          <w:sz w:val="24"/>
          <w:szCs w:val="24"/>
        </w:rPr>
        <w:t>http://www.iisgm.com/investigacion/definicion-grupos-investigacion/</w:t>
      </w:r>
    </w:p>
    <w:p w:rsidR="00017AD2" w:rsidRPr="005B2E33" w:rsidRDefault="005E33F9" w:rsidP="005B2E33">
      <w:pPr>
        <w:spacing w:after="0" w:line="360" w:lineRule="auto"/>
        <w:ind w:left="709" w:hanging="709"/>
        <w:jc w:val="both"/>
        <w:rPr>
          <w:rFonts w:ascii="Times New Roman" w:hAnsi="Times New Roman" w:cs="Times New Roman"/>
          <w:sz w:val="24"/>
          <w:szCs w:val="24"/>
        </w:rPr>
      </w:pPr>
      <w:hyperlink r:id="rId28" w:history="1">
        <w:r w:rsidR="00017AD2" w:rsidRPr="005B2E33">
          <w:rPr>
            <w:rStyle w:val="Hipervnculo"/>
            <w:rFonts w:ascii="Times New Roman" w:hAnsi="Times New Roman" w:cs="Times New Roman"/>
            <w:color w:val="auto"/>
            <w:sz w:val="24"/>
            <w:szCs w:val="24"/>
            <w:u w:val="none"/>
          </w:rPr>
          <w:t>http://cms.ual.es/UAL/investigacion/gruposdeinvestigacion/index.htm</w:t>
        </w:r>
      </w:hyperlink>
    </w:p>
    <w:p w:rsidR="00017AD2" w:rsidRPr="005B2E33" w:rsidRDefault="005E33F9" w:rsidP="005B2E33">
      <w:pPr>
        <w:spacing w:after="0" w:line="360" w:lineRule="auto"/>
        <w:ind w:left="709" w:hanging="709"/>
        <w:jc w:val="both"/>
        <w:rPr>
          <w:rStyle w:val="Hipervnculo"/>
          <w:rFonts w:ascii="Times New Roman" w:hAnsi="Times New Roman" w:cs="Times New Roman"/>
          <w:color w:val="auto"/>
          <w:sz w:val="24"/>
          <w:szCs w:val="24"/>
          <w:u w:val="none"/>
        </w:rPr>
      </w:pPr>
      <w:hyperlink r:id="rId29" w:history="1">
        <w:r w:rsidR="00017AD2" w:rsidRPr="005B2E33">
          <w:rPr>
            <w:rStyle w:val="Hipervnculo"/>
            <w:rFonts w:ascii="Times New Roman" w:hAnsi="Times New Roman" w:cs="Times New Roman"/>
            <w:color w:val="auto"/>
            <w:sz w:val="24"/>
            <w:szCs w:val="24"/>
            <w:u w:val="none"/>
          </w:rPr>
          <w:t>http://www.archivos.ujat.mx/abogado_gral/legislacion_univ2012/politicas%20y%20lineamientos%20para%20la%20investigacion%20en%20la%20ujat.pdf</w:t>
        </w:r>
      </w:hyperlink>
    </w:p>
    <w:p w:rsidR="0087685D" w:rsidRPr="005B2E33" w:rsidRDefault="005E33F9" w:rsidP="005B2E33">
      <w:pPr>
        <w:spacing w:after="0" w:line="360" w:lineRule="auto"/>
        <w:ind w:left="709" w:hanging="709"/>
        <w:jc w:val="both"/>
        <w:rPr>
          <w:rFonts w:ascii="Times New Roman" w:hAnsi="Times New Roman" w:cs="Times New Roman"/>
          <w:sz w:val="24"/>
          <w:szCs w:val="24"/>
        </w:rPr>
      </w:pPr>
      <w:hyperlink r:id="rId30" w:history="1">
        <w:r w:rsidR="0087685D" w:rsidRPr="005B2E33">
          <w:rPr>
            <w:rStyle w:val="Hipervnculo"/>
            <w:rFonts w:ascii="Times New Roman" w:hAnsi="Times New Roman" w:cs="Times New Roman"/>
            <w:color w:val="auto"/>
            <w:sz w:val="24"/>
            <w:szCs w:val="24"/>
            <w:u w:val="none"/>
          </w:rPr>
          <w:t>https://www.ull.es/investigacion/grupos-investigacion/</w:t>
        </w:r>
      </w:hyperlink>
    </w:p>
    <w:p w:rsidR="0087685D" w:rsidRPr="005B2E33" w:rsidRDefault="005E33F9" w:rsidP="005B2E33">
      <w:pPr>
        <w:spacing w:after="0" w:line="360" w:lineRule="auto"/>
        <w:ind w:left="709" w:hanging="709"/>
        <w:jc w:val="both"/>
        <w:rPr>
          <w:rStyle w:val="Hipervnculo"/>
          <w:rFonts w:ascii="Times New Roman" w:hAnsi="Times New Roman" w:cs="Times New Roman"/>
          <w:color w:val="auto"/>
          <w:sz w:val="24"/>
          <w:szCs w:val="24"/>
          <w:u w:val="none"/>
        </w:rPr>
      </w:pPr>
      <w:hyperlink r:id="rId31" w:history="1">
        <w:r w:rsidR="0087685D" w:rsidRPr="005B2E33">
          <w:rPr>
            <w:rStyle w:val="Hipervnculo"/>
            <w:rFonts w:ascii="Times New Roman" w:hAnsi="Times New Roman" w:cs="Times New Roman"/>
            <w:color w:val="auto"/>
            <w:sz w:val="24"/>
            <w:szCs w:val="24"/>
            <w:u w:val="none"/>
          </w:rPr>
          <w:t>https://www.uninorte.edu.co/web/investigacion-desarrollo-e-innovacion/grupos-de-investigacion</w:t>
        </w:r>
      </w:hyperlink>
    </w:p>
    <w:p w:rsidR="0087685D" w:rsidRPr="005B2E33" w:rsidRDefault="005E33F9" w:rsidP="005B2E33">
      <w:pPr>
        <w:spacing w:after="0" w:line="360" w:lineRule="auto"/>
        <w:ind w:left="709" w:hanging="709"/>
        <w:jc w:val="both"/>
        <w:rPr>
          <w:rFonts w:ascii="Times New Roman" w:hAnsi="Times New Roman" w:cs="Times New Roman"/>
          <w:sz w:val="24"/>
          <w:szCs w:val="24"/>
        </w:rPr>
      </w:pPr>
      <w:hyperlink r:id="rId32" w:history="1">
        <w:r w:rsidR="0087685D" w:rsidRPr="005B2E33">
          <w:rPr>
            <w:rStyle w:val="Hipervnculo"/>
            <w:rFonts w:ascii="Times New Roman" w:hAnsi="Times New Roman" w:cs="Times New Roman"/>
            <w:color w:val="auto"/>
            <w:sz w:val="24"/>
            <w:szCs w:val="24"/>
            <w:u w:val="none"/>
          </w:rPr>
          <w:t>https://www.unav.edu/web/investigacion/investigadores/grupos-de-investigacion</w:t>
        </w:r>
      </w:hyperlink>
      <w:r w:rsidR="003E70B3" w:rsidRPr="005B2E33">
        <w:rPr>
          <w:rFonts w:ascii="Times New Roman" w:hAnsi="Times New Roman" w:cs="Times New Roman"/>
          <w:sz w:val="24"/>
          <w:szCs w:val="24"/>
        </w:rPr>
        <w:t xml:space="preserve"> ó </w:t>
      </w:r>
      <w:hyperlink r:id="rId33" w:history="1">
        <w:r w:rsidR="0087685D" w:rsidRPr="005B2E33">
          <w:rPr>
            <w:rStyle w:val="Hipervnculo"/>
            <w:rFonts w:ascii="Times New Roman" w:hAnsi="Times New Roman" w:cs="Times New Roman"/>
            <w:color w:val="auto"/>
            <w:sz w:val="24"/>
            <w:szCs w:val="24"/>
            <w:u w:val="none"/>
          </w:rPr>
          <w:t>http://www.unav.edu/documents/11314/0/UN+Normativa+sobre+grupos+de+investigaci%C3%B3n+.pdf/c7ffdd46-0458-469b-a506-e9acd415e2ee</w:t>
        </w:r>
      </w:hyperlink>
    </w:p>
    <w:p w:rsidR="0087685D" w:rsidRPr="005B2E33" w:rsidRDefault="0087685D" w:rsidP="005B2E33">
      <w:pPr>
        <w:spacing w:after="0" w:line="360" w:lineRule="auto"/>
        <w:ind w:left="709" w:hanging="709"/>
        <w:jc w:val="both"/>
        <w:rPr>
          <w:rStyle w:val="Hipervnculo"/>
          <w:rFonts w:ascii="Times New Roman" w:hAnsi="Times New Roman" w:cs="Times New Roman"/>
          <w:color w:val="auto"/>
          <w:sz w:val="24"/>
          <w:szCs w:val="24"/>
          <w:u w:val="none"/>
        </w:rPr>
      </w:pPr>
      <w:r w:rsidRPr="005B2E33">
        <w:rPr>
          <w:rStyle w:val="Hipervnculo"/>
          <w:rFonts w:ascii="Times New Roman" w:hAnsi="Times New Roman" w:cs="Times New Roman"/>
          <w:color w:val="auto"/>
          <w:sz w:val="24"/>
          <w:szCs w:val="24"/>
          <w:u w:val="none"/>
        </w:rPr>
        <w:t>http://</w:t>
      </w:r>
      <w:hyperlink r:id="rId34" w:history="1">
        <w:r w:rsidRPr="005B2E33">
          <w:rPr>
            <w:rStyle w:val="Hipervnculo"/>
            <w:rFonts w:ascii="Times New Roman" w:hAnsi="Times New Roman" w:cs="Times New Roman"/>
            <w:color w:val="auto"/>
            <w:sz w:val="24"/>
            <w:szCs w:val="24"/>
            <w:u w:val="none"/>
          </w:rPr>
          <w:t>www.uc3m.es/ss/Satellite/UC3MInstitucional/es/TextoMixta/1371211779619/Grupos_de_investigacion</w:t>
        </w:r>
      </w:hyperlink>
    </w:p>
    <w:p w:rsidR="00C14DEE" w:rsidRPr="005B2E33" w:rsidRDefault="005E33F9" w:rsidP="005B2E33">
      <w:pPr>
        <w:spacing w:after="0" w:line="360" w:lineRule="auto"/>
        <w:ind w:left="709" w:hanging="709"/>
        <w:jc w:val="both"/>
        <w:rPr>
          <w:rFonts w:ascii="Times New Roman" w:hAnsi="Times New Roman" w:cs="Times New Roman"/>
          <w:sz w:val="24"/>
          <w:szCs w:val="24"/>
        </w:rPr>
      </w:pPr>
      <w:hyperlink r:id="rId35" w:history="1">
        <w:r w:rsidR="00C14DEE" w:rsidRPr="005B2E33">
          <w:rPr>
            <w:rStyle w:val="Hipervnculo"/>
            <w:rFonts w:ascii="Times New Roman" w:hAnsi="Times New Roman" w:cs="Times New Roman"/>
            <w:color w:val="auto"/>
            <w:sz w:val="24"/>
            <w:szCs w:val="24"/>
            <w:u w:val="none"/>
          </w:rPr>
          <w:t>http://www0.usal.es/webusal/usal_ginvestigacion_repositorio</w:t>
        </w:r>
      </w:hyperlink>
    </w:p>
    <w:p w:rsidR="00C14DEE" w:rsidRPr="005B2E33" w:rsidRDefault="003E70B3" w:rsidP="005B2E33">
      <w:pPr>
        <w:spacing w:after="0" w:line="360" w:lineRule="auto"/>
        <w:ind w:left="709" w:hanging="709"/>
        <w:jc w:val="both"/>
        <w:rPr>
          <w:rStyle w:val="Hipervnculo"/>
          <w:rFonts w:ascii="Times New Roman" w:hAnsi="Times New Roman" w:cs="Times New Roman"/>
          <w:color w:val="auto"/>
          <w:sz w:val="24"/>
          <w:szCs w:val="24"/>
          <w:u w:val="none"/>
        </w:rPr>
      </w:pPr>
      <w:r w:rsidRPr="005B2E33">
        <w:rPr>
          <w:rStyle w:val="Hipervnculo"/>
          <w:rFonts w:ascii="Times New Roman" w:hAnsi="Times New Roman" w:cs="Times New Roman"/>
          <w:color w:val="auto"/>
          <w:sz w:val="24"/>
          <w:szCs w:val="24"/>
          <w:u w:val="none"/>
        </w:rPr>
        <w:t>https://www.univdep.edu.mx/Grupos_de_Investigacion.php</w:t>
      </w:r>
    </w:p>
    <w:p w:rsidR="00A87E29" w:rsidRPr="00C14DEE" w:rsidRDefault="00A87E29" w:rsidP="00743F4D">
      <w:pPr>
        <w:spacing w:after="0" w:line="276" w:lineRule="auto"/>
        <w:jc w:val="both"/>
        <w:rPr>
          <w:rStyle w:val="Hipervnculo"/>
          <w:rFonts w:ascii="Times New Roman" w:hAnsi="Times New Roman" w:cs="Times New Roman"/>
          <w:b/>
          <w:color w:val="auto"/>
          <w:sz w:val="24"/>
          <w:szCs w:val="24"/>
          <w:u w:val="none"/>
        </w:rPr>
      </w:pPr>
      <w:bookmarkStart w:id="0" w:name="_GoBack"/>
      <w:bookmarkEnd w:id="0"/>
    </w:p>
    <w:sectPr w:rsidR="00A87E29" w:rsidRPr="00C14DEE" w:rsidSect="005B2E33">
      <w:headerReference w:type="default" r:id="rId36"/>
      <w:footerReference w:type="default" r:id="rId37"/>
      <w:pgSz w:w="12240" w:h="15840"/>
      <w:pgMar w:top="1134" w:right="132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3F9" w:rsidRDefault="005E33F9" w:rsidP="0028531F">
      <w:pPr>
        <w:spacing w:after="0" w:line="240" w:lineRule="auto"/>
      </w:pPr>
      <w:r>
        <w:separator/>
      </w:r>
    </w:p>
  </w:endnote>
  <w:endnote w:type="continuationSeparator" w:id="0">
    <w:p w:rsidR="005E33F9" w:rsidRDefault="005E33F9" w:rsidP="0028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w:altName w:val="Baskervill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E33" w:rsidRDefault="005B2E33" w:rsidP="005B2E33">
    <w:pPr>
      <w:pStyle w:val="Piedepgina"/>
      <w:jc w:val="center"/>
    </w:pPr>
    <w:r w:rsidRPr="00F751FF">
      <w:rPr>
        <w:rFonts w:cs="Calibri"/>
        <w:b/>
      </w:rPr>
      <w:t xml:space="preserve">Vol. </w:t>
    </w:r>
    <w:r>
      <w:rPr>
        <w:rFonts w:cs="Calibri"/>
        <w:b/>
      </w:rPr>
      <w:t>5</w:t>
    </w:r>
    <w:r w:rsidRPr="00F751FF">
      <w:rPr>
        <w:rFonts w:cs="Calibri"/>
        <w:b/>
      </w:rPr>
      <w:t xml:space="preserve">, Núm. </w:t>
    </w:r>
    <w:r>
      <w:rPr>
        <w:rFonts w:cs="Calibri"/>
        <w:b/>
      </w:rPr>
      <w:t>10</w:t>
    </w:r>
    <w:r w:rsidRPr="00F751FF">
      <w:rPr>
        <w:rFonts w:cs="Calibri"/>
        <w:b/>
      </w:rPr>
      <w:t xml:space="preserve">                   Julio - </w:t>
    </w:r>
    <w:proofErr w:type="gramStart"/>
    <w:r w:rsidRPr="00F751FF">
      <w:rPr>
        <w:rFonts w:cs="Calibri"/>
        <w:b/>
      </w:rPr>
      <w:t>Diciembre</w:t>
    </w:r>
    <w:proofErr w:type="gramEnd"/>
    <w:r w:rsidRPr="00F751FF">
      <w:rPr>
        <w:rFonts w:cs="Calibri"/>
        <w:b/>
      </w:rPr>
      <w:t xml:space="preserve"> 201</w:t>
    </w:r>
    <w:r>
      <w:rPr>
        <w:rFonts w:cs="Calibri"/>
        <w:b/>
      </w:rPr>
      <w:t>8</w:t>
    </w:r>
    <w:r w:rsidRPr="00F751FF">
      <w:rPr>
        <w:rFonts w:cs="Calibr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3F9" w:rsidRDefault="005E33F9" w:rsidP="0028531F">
      <w:pPr>
        <w:spacing w:after="0" w:line="240" w:lineRule="auto"/>
      </w:pPr>
      <w:r>
        <w:separator/>
      </w:r>
    </w:p>
  </w:footnote>
  <w:footnote w:type="continuationSeparator" w:id="0">
    <w:p w:rsidR="005E33F9" w:rsidRDefault="005E33F9" w:rsidP="00285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E33" w:rsidRDefault="005B2E33" w:rsidP="005B2E33">
    <w:pPr>
      <w:pStyle w:val="Encabezado"/>
      <w:jc w:val="center"/>
    </w:pPr>
    <w:r w:rsidRPr="00D90AB7">
      <w:rPr>
        <w:rFonts w:cs="Calibri"/>
        <w:b/>
        <w:i/>
      </w:rPr>
      <w:t>Revista Electrónica sobre Cuerpos Acadé</w:t>
    </w:r>
    <w:r>
      <w:rPr>
        <w:rFonts w:cs="Calibri"/>
        <w:b/>
        <w:i/>
      </w:rPr>
      <w:t>micos y Grupos de Investigación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D312C"/>
    <w:multiLevelType w:val="hybridMultilevel"/>
    <w:tmpl w:val="3B5A5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0B5B55"/>
    <w:multiLevelType w:val="hybridMultilevel"/>
    <w:tmpl w:val="8E1C5792"/>
    <w:lvl w:ilvl="0" w:tplc="B6100A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647FC6"/>
    <w:multiLevelType w:val="hybridMultilevel"/>
    <w:tmpl w:val="449697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3400541"/>
    <w:multiLevelType w:val="hybridMultilevel"/>
    <w:tmpl w:val="9E080910"/>
    <w:lvl w:ilvl="0" w:tplc="C2D86F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101D3D"/>
    <w:multiLevelType w:val="hybridMultilevel"/>
    <w:tmpl w:val="B030C994"/>
    <w:lvl w:ilvl="0" w:tplc="080A000D">
      <w:start w:val="1"/>
      <w:numFmt w:val="bullet"/>
      <w:lvlText w:val=""/>
      <w:lvlJc w:val="left"/>
      <w:pPr>
        <w:ind w:left="720" w:hanging="360"/>
      </w:pPr>
      <w:rPr>
        <w:rFonts w:ascii="Wingdings" w:hAnsi="Wingdings"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B96B49"/>
    <w:multiLevelType w:val="hybridMultilevel"/>
    <w:tmpl w:val="1FB60F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D80243"/>
    <w:multiLevelType w:val="hybridMultilevel"/>
    <w:tmpl w:val="00B46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D84453"/>
    <w:multiLevelType w:val="hybridMultilevel"/>
    <w:tmpl w:val="E7C868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CC510F9"/>
    <w:multiLevelType w:val="hybridMultilevel"/>
    <w:tmpl w:val="9E4A068A"/>
    <w:lvl w:ilvl="0" w:tplc="1E1C70DA">
      <w:start w:val="1"/>
      <w:numFmt w:val="bullet"/>
      <w:lvlText w:val="•"/>
      <w:lvlJc w:val="left"/>
      <w:pPr>
        <w:tabs>
          <w:tab w:val="num" w:pos="720"/>
        </w:tabs>
        <w:ind w:left="720" w:hanging="360"/>
      </w:pPr>
      <w:rPr>
        <w:rFonts w:ascii="Arial" w:hAnsi="Arial" w:hint="default"/>
      </w:rPr>
    </w:lvl>
    <w:lvl w:ilvl="1" w:tplc="E38AA5D2" w:tentative="1">
      <w:start w:val="1"/>
      <w:numFmt w:val="bullet"/>
      <w:lvlText w:val="•"/>
      <w:lvlJc w:val="left"/>
      <w:pPr>
        <w:tabs>
          <w:tab w:val="num" w:pos="1440"/>
        </w:tabs>
        <w:ind w:left="1440" w:hanging="360"/>
      </w:pPr>
      <w:rPr>
        <w:rFonts w:ascii="Arial" w:hAnsi="Arial" w:hint="default"/>
      </w:rPr>
    </w:lvl>
    <w:lvl w:ilvl="2" w:tplc="13061172" w:tentative="1">
      <w:start w:val="1"/>
      <w:numFmt w:val="bullet"/>
      <w:lvlText w:val="•"/>
      <w:lvlJc w:val="left"/>
      <w:pPr>
        <w:tabs>
          <w:tab w:val="num" w:pos="2160"/>
        </w:tabs>
        <w:ind w:left="2160" w:hanging="360"/>
      </w:pPr>
      <w:rPr>
        <w:rFonts w:ascii="Arial" w:hAnsi="Arial" w:hint="default"/>
      </w:rPr>
    </w:lvl>
    <w:lvl w:ilvl="3" w:tplc="A596DAB2" w:tentative="1">
      <w:start w:val="1"/>
      <w:numFmt w:val="bullet"/>
      <w:lvlText w:val="•"/>
      <w:lvlJc w:val="left"/>
      <w:pPr>
        <w:tabs>
          <w:tab w:val="num" w:pos="2880"/>
        </w:tabs>
        <w:ind w:left="2880" w:hanging="360"/>
      </w:pPr>
      <w:rPr>
        <w:rFonts w:ascii="Arial" w:hAnsi="Arial" w:hint="default"/>
      </w:rPr>
    </w:lvl>
    <w:lvl w:ilvl="4" w:tplc="8C8AF948" w:tentative="1">
      <w:start w:val="1"/>
      <w:numFmt w:val="bullet"/>
      <w:lvlText w:val="•"/>
      <w:lvlJc w:val="left"/>
      <w:pPr>
        <w:tabs>
          <w:tab w:val="num" w:pos="3600"/>
        </w:tabs>
        <w:ind w:left="3600" w:hanging="360"/>
      </w:pPr>
      <w:rPr>
        <w:rFonts w:ascii="Arial" w:hAnsi="Arial" w:hint="default"/>
      </w:rPr>
    </w:lvl>
    <w:lvl w:ilvl="5" w:tplc="DC7AF646" w:tentative="1">
      <w:start w:val="1"/>
      <w:numFmt w:val="bullet"/>
      <w:lvlText w:val="•"/>
      <w:lvlJc w:val="left"/>
      <w:pPr>
        <w:tabs>
          <w:tab w:val="num" w:pos="4320"/>
        </w:tabs>
        <w:ind w:left="4320" w:hanging="360"/>
      </w:pPr>
      <w:rPr>
        <w:rFonts w:ascii="Arial" w:hAnsi="Arial" w:hint="default"/>
      </w:rPr>
    </w:lvl>
    <w:lvl w:ilvl="6" w:tplc="5D9A7B5A" w:tentative="1">
      <w:start w:val="1"/>
      <w:numFmt w:val="bullet"/>
      <w:lvlText w:val="•"/>
      <w:lvlJc w:val="left"/>
      <w:pPr>
        <w:tabs>
          <w:tab w:val="num" w:pos="5040"/>
        </w:tabs>
        <w:ind w:left="5040" w:hanging="360"/>
      </w:pPr>
      <w:rPr>
        <w:rFonts w:ascii="Arial" w:hAnsi="Arial" w:hint="default"/>
      </w:rPr>
    </w:lvl>
    <w:lvl w:ilvl="7" w:tplc="C1B6F4A2" w:tentative="1">
      <w:start w:val="1"/>
      <w:numFmt w:val="bullet"/>
      <w:lvlText w:val="•"/>
      <w:lvlJc w:val="left"/>
      <w:pPr>
        <w:tabs>
          <w:tab w:val="num" w:pos="5760"/>
        </w:tabs>
        <w:ind w:left="5760" w:hanging="360"/>
      </w:pPr>
      <w:rPr>
        <w:rFonts w:ascii="Arial" w:hAnsi="Arial" w:hint="default"/>
      </w:rPr>
    </w:lvl>
    <w:lvl w:ilvl="8" w:tplc="9E860A4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0E16BA"/>
    <w:multiLevelType w:val="hybridMultilevel"/>
    <w:tmpl w:val="27987444"/>
    <w:lvl w:ilvl="0" w:tplc="080A000B">
      <w:start w:val="1"/>
      <w:numFmt w:val="bullet"/>
      <w:lvlText w:val=""/>
      <w:lvlJc w:val="left"/>
      <w:pPr>
        <w:ind w:left="777" w:hanging="360"/>
      </w:pPr>
      <w:rPr>
        <w:rFonts w:ascii="Wingdings" w:hAnsi="Wingdings"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10" w15:restartNumberingAfterBreak="0">
    <w:nsid w:val="70996EF9"/>
    <w:multiLevelType w:val="hybridMultilevel"/>
    <w:tmpl w:val="08343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C62A56"/>
    <w:multiLevelType w:val="hybridMultilevel"/>
    <w:tmpl w:val="DCEAAFD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5E34AC7"/>
    <w:multiLevelType w:val="hybridMultilevel"/>
    <w:tmpl w:val="18362660"/>
    <w:lvl w:ilvl="0" w:tplc="080A0013">
      <w:start w:val="1"/>
      <w:numFmt w:val="upperRoman"/>
      <w:lvlText w:val="%1."/>
      <w:lvlJc w:val="right"/>
      <w:pPr>
        <w:ind w:left="777" w:hanging="360"/>
      </w:p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13" w15:restartNumberingAfterBreak="0">
    <w:nsid w:val="7C6F0AF2"/>
    <w:multiLevelType w:val="hybridMultilevel"/>
    <w:tmpl w:val="2AE4D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8"/>
  </w:num>
  <w:num w:numId="5">
    <w:abstractNumId w:val="3"/>
  </w:num>
  <w:num w:numId="6">
    <w:abstractNumId w:val="10"/>
  </w:num>
  <w:num w:numId="7">
    <w:abstractNumId w:val="11"/>
  </w:num>
  <w:num w:numId="8">
    <w:abstractNumId w:val="6"/>
  </w:num>
  <w:num w:numId="9">
    <w:abstractNumId w:val="4"/>
  </w:num>
  <w:num w:numId="10">
    <w:abstractNumId w:val="0"/>
  </w:num>
  <w:num w:numId="11">
    <w:abstractNumId w:val="12"/>
  </w:num>
  <w:num w:numId="12">
    <w:abstractNumId w:val="9"/>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5A1"/>
    <w:rsid w:val="00000BCE"/>
    <w:rsid w:val="00003B1F"/>
    <w:rsid w:val="00006682"/>
    <w:rsid w:val="00012516"/>
    <w:rsid w:val="00012BC7"/>
    <w:rsid w:val="000178FB"/>
    <w:rsid w:val="00017AD2"/>
    <w:rsid w:val="00020FDE"/>
    <w:rsid w:val="00023733"/>
    <w:rsid w:val="000255A7"/>
    <w:rsid w:val="000257EF"/>
    <w:rsid w:val="0003024A"/>
    <w:rsid w:val="00030D21"/>
    <w:rsid w:val="00036365"/>
    <w:rsid w:val="0003688D"/>
    <w:rsid w:val="00037174"/>
    <w:rsid w:val="00051F53"/>
    <w:rsid w:val="00056742"/>
    <w:rsid w:val="00061BE5"/>
    <w:rsid w:val="00063AB0"/>
    <w:rsid w:val="000742B4"/>
    <w:rsid w:val="000743D3"/>
    <w:rsid w:val="00076C2E"/>
    <w:rsid w:val="00077362"/>
    <w:rsid w:val="00080F9E"/>
    <w:rsid w:val="00081D5D"/>
    <w:rsid w:val="00090729"/>
    <w:rsid w:val="00092D05"/>
    <w:rsid w:val="000A3D89"/>
    <w:rsid w:val="000A5CFF"/>
    <w:rsid w:val="000B0F2A"/>
    <w:rsid w:val="000B1E30"/>
    <w:rsid w:val="000B7B7F"/>
    <w:rsid w:val="000C1201"/>
    <w:rsid w:val="000C196D"/>
    <w:rsid w:val="000C7D3A"/>
    <w:rsid w:val="000D19A8"/>
    <w:rsid w:val="000E1359"/>
    <w:rsid w:val="000E233B"/>
    <w:rsid w:val="000E5D59"/>
    <w:rsid w:val="000E7BDD"/>
    <w:rsid w:val="000F1F3D"/>
    <w:rsid w:val="000F222A"/>
    <w:rsid w:val="00103F13"/>
    <w:rsid w:val="00106663"/>
    <w:rsid w:val="00107C34"/>
    <w:rsid w:val="001106C5"/>
    <w:rsid w:val="00110F8A"/>
    <w:rsid w:val="001136FD"/>
    <w:rsid w:val="00117010"/>
    <w:rsid w:val="0011773F"/>
    <w:rsid w:val="00117CEB"/>
    <w:rsid w:val="00122598"/>
    <w:rsid w:val="00124C64"/>
    <w:rsid w:val="00132F3D"/>
    <w:rsid w:val="00133C14"/>
    <w:rsid w:val="0013625F"/>
    <w:rsid w:val="00140ADE"/>
    <w:rsid w:val="00140E33"/>
    <w:rsid w:val="0015249F"/>
    <w:rsid w:val="00153B48"/>
    <w:rsid w:val="00155CAB"/>
    <w:rsid w:val="00156C10"/>
    <w:rsid w:val="00156C6B"/>
    <w:rsid w:val="00163446"/>
    <w:rsid w:val="00163AD8"/>
    <w:rsid w:val="00163EC4"/>
    <w:rsid w:val="00165185"/>
    <w:rsid w:val="00165BC3"/>
    <w:rsid w:val="00166413"/>
    <w:rsid w:val="00167858"/>
    <w:rsid w:val="00167CE8"/>
    <w:rsid w:val="00176BFD"/>
    <w:rsid w:val="00180B74"/>
    <w:rsid w:val="00184361"/>
    <w:rsid w:val="00190184"/>
    <w:rsid w:val="001905C5"/>
    <w:rsid w:val="00194125"/>
    <w:rsid w:val="001960FA"/>
    <w:rsid w:val="001A0F88"/>
    <w:rsid w:val="001A2CC4"/>
    <w:rsid w:val="001A36B2"/>
    <w:rsid w:val="001B0796"/>
    <w:rsid w:val="001B1208"/>
    <w:rsid w:val="001B1331"/>
    <w:rsid w:val="001B44E6"/>
    <w:rsid w:val="001C1E3F"/>
    <w:rsid w:val="001C3328"/>
    <w:rsid w:val="001C534A"/>
    <w:rsid w:val="001C58F1"/>
    <w:rsid w:val="001D5537"/>
    <w:rsid w:val="001D557B"/>
    <w:rsid w:val="001D682A"/>
    <w:rsid w:val="001D74B6"/>
    <w:rsid w:val="001E29C9"/>
    <w:rsid w:val="001E7F19"/>
    <w:rsid w:val="001F04B7"/>
    <w:rsid w:val="001F49FA"/>
    <w:rsid w:val="001F72D0"/>
    <w:rsid w:val="00204BD7"/>
    <w:rsid w:val="002057A6"/>
    <w:rsid w:val="002117B4"/>
    <w:rsid w:val="002157B7"/>
    <w:rsid w:val="002217F2"/>
    <w:rsid w:val="00224377"/>
    <w:rsid w:val="002259A4"/>
    <w:rsid w:val="00230AA3"/>
    <w:rsid w:val="002324F3"/>
    <w:rsid w:val="00232EB4"/>
    <w:rsid w:val="00236E05"/>
    <w:rsid w:val="00240F38"/>
    <w:rsid w:val="002421B6"/>
    <w:rsid w:val="002456D8"/>
    <w:rsid w:val="00245C05"/>
    <w:rsid w:val="00246B17"/>
    <w:rsid w:val="00253F3A"/>
    <w:rsid w:val="00255FA7"/>
    <w:rsid w:val="00265F9A"/>
    <w:rsid w:val="00267607"/>
    <w:rsid w:val="00276AEC"/>
    <w:rsid w:val="00277D97"/>
    <w:rsid w:val="00280E6C"/>
    <w:rsid w:val="0028531F"/>
    <w:rsid w:val="0028752F"/>
    <w:rsid w:val="00290ECB"/>
    <w:rsid w:val="00291E2E"/>
    <w:rsid w:val="00295A67"/>
    <w:rsid w:val="002A1CA1"/>
    <w:rsid w:val="002A20E2"/>
    <w:rsid w:val="002A4A96"/>
    <w:rsid w:val="002A587D"/>
    <w:rsid w:val="002A6B17"/>
    <w:rsid w:val="002B04C0"/>
    <w:rsid w:val="002B2C17"/>
    <w:rsid w:val="002B68EF"/>
    <w:rsid w:val="002B7328"/>
    <w:rsid w:val="002B7A13"/>
    <w:rsid w:val="002C1BF8"/>
    <w:rsid w:val="002C1E1D"/>
    <w:rsid w:val="002C5844"/>
    <w:rsid w:val="002C7A36"/>
    <w:rsid w:val="002D2533"/>
    <w:rsid w:val="002D40F5"/>
    <w:rsid w:val="002E075C"/>
    <w:rsid w:val="002E24C4"/>
    <w:rsid w:val="002E30BA"/>
    <w:rsid w:val="002F2644"/>
    <w:rsid w:val="002F2E19"/>
    <w:rsid w:val="003054DB"/>
    <w:rsid w:val="00307479"/>
    <w:rsid w:val="00311B29"/>
    <w:rsid w:val="0031239F"/>
    <w:rsid w:val="00316371"/>
    <w:rsid w:val="00320DA7"/>
    <w:rsid w:val="003233CA"/>
    <w:rsid w:val="00330E3F"/>
    <w:rsid w:val="003322A8"/>
    <w:rsid w:val="00337190"/>
    <w:rsid w:val="003407B4"/>
    <w:rsid w:val="00342C5B"/>
    <w:rsid w:val="00350EC0"/>
    <w:rsid w:val="003526E6"/>
    <w:rsid w:val="00353B6E"/>
    <w:rsid w:val="0036180D"/>
    <w:rsid w:val="00362463"/>
    <w:rsid w:val="003667C2"/>
    <w:rsid w:val="0037651F"/>
    <w:rsid w:val="00380237"/>
    <w:rsid w:val="0038279C"/>
    <w:rsid w:val="00382B48"/>
    <w:rsid w:val="003846E6"/>
    <w:rsid w:val="00395581"/>
    <w:rsid w:val="003974B6"/>
    <w:rsid w:val="003A0312"/>
    <w:rsid w:val="003A0B4A"/>
    <w:rsid w:val="003A228C"/>
    <w:rsid w:val="003A2B2F"/>
    <w:rsid w:val="003A2FEE"/>
    <w:rsid w:val="003A39B4"/>
    <w:rsid w:val="003A44BC"/>
    <w:rsid w:val="003A484B"/>
    <w:rsid w:val="003A496B"/>
    <w:rsid w:val="003A5083"/>
    <w:rsid w:val="003A5933"/>
    <w:rsid w:val="003B3EFC"/>
    <w:rsid w:val="003B43A6"/>
    <w:rsid w:val="003B4A0B"/>
    <w:rsid w:val="003C0ED9"/>
    <w:rsid w:val="003C356F"/>
    <w:rsid w:val="003D16CD"/>
    <w:rsid w:val="003D1D16"/>
    <w:rsid w:val="003D4EB0"/>
    <w:rsid w:val="003E15AD"/>
    <w:rsid w:val="003E1800"/>
    <w:rsid w:val="003E70B3"/>
    <w:rsid w:val="003F0F89"/>
    <w:rsid w:val="003F16D5"/>
    <w:rsid w:val="003F23D2"/>
    <w:rsid w:val="003F7747"/>
    <w:rsid w:val="004019B5"/>
    <w:rsid w:val="00403CEF"/>
    <w:rsid w:val="00407C05"/>
    <w:rsid w:val="00410285"/>
    <w:rsid w:val="00412418"/>
    <w:rsid w:val="004156F3"/>
    <w:rsid w:val="00420D97"/>
    <w:rsid w:val="00421086"/>
    <w:rsid w:val="0042171B"/>
    <w:rsid w:val="00421753"/>
    <w:rsid w:val="00422CF2"/>
    <w:rsid w:val="00423E91"/>
    <w:rsid w:val="00426DE3"/>
    <w:rsid w:val="004319E2"/>
    <w:rsid w:val="0043256F"/>
    <w:rsid w:val="00440A0E"/>
    <w:rsid w:val="00453258"/>
    <w:rsid w:val="00453EA7"/>
    <w:rsid w:val="004540EC"/>
    <w:rsid w:val="00454612"/>
    <w:rsid w:val="00460624"/>
    <w:rsid w:val="00466081"/>
    <w:rsid w:val="00467C64"/>
    <w:rsid w:val="004710C1"/>
    <w:rsid w:val="004801E6"/>
    <w:rsid w:val="00485361"/>
    <w:rsid w:val="0048560E"/>
    <w:rsid w:val="004871B2"/>
    <w:rsid w:val="00494906"/>
    <w:rsid w:val="004A4402"/>
    <w:rsid w:val="004A50C8"/>
    <w:rsid w:val="004A6D9E"/>
    <w:rsid w:val="004B008A"/>
    <w:rsid w:val="004B1782"/>
    <w:rsid w:val="004B202B"/>
    <w:rsid w:val="004B31AF"/>
    <w:rsid w:val="004B509D"/>
    <w:rsid w:val="004C280F"/>
    <w:rsid w:val="004C4CF5"/>
    <w:rsid w:val="004C7016"/>
    <w:rsid w:val="004D1DA9"/>
    <w:rsid w:val="004D2FF1"/>
    <w:rsid w:val="004D3D43"/>
    <w:rsid w:val="004D666F"/>
    <w:rsid w:val="004D7ACE"/>
    <w:rsid w:val="004E28F7"/>
    <w:rsid w:val="004E4D25"/>
    <w:rsid w:val="004E4E8A"/>
    <w:rsid w:val="004E6095"/>
    <w:rsid w:val="004E77C1"/>
    <w:rsid w:val="004E7962"/>
    <w:rsid w:val="004F5B79"/>
    <w:rsid w:val="004F5E41"/>
    <w:rsid w:val="005014C1"/>
    <w:rsid w:val="0050320C"/>
    <w:rsid w:val="005078E5"/>
    <w:rsid w:val="00514908"/>
    <w:rsid w:val="00515025"/>
    <w:rsid w:val="00515375"/>
    <w:rsid w:val="00515B7E"/>
    <w:rsid w:val="0052139D"/>
    <w:rsid w:val="00527FD4"/>
    <w:rsid w:val="00530968"/>
    <w:rsid w:val="00530F54"/>
    <w:rsid w:val="00532D9F"/>
    <w:rsid w:val="005353DC"/>
    <w:rsid w:val="00535997"/>
    <w:rsid w:val="00540506"/>
    <w:rsid w:val="00542BBC"/>
    <w:rsid w:val="005471C2"/>
    <w:rsid w:val="00547386"/>
    <w:rsid w:val="00551BD8"/>
    <w:rsid w:val="00551FF2"/>
    <w:rsid w:val="00552152"/>
    <w:rsid w:val="0055348F"/>
    <w:rsid w:val="00553F1C"/>
    <w:rsid w:val="00554F2E"/>
    <w:rsid w:val="00557E8F"/>
    <w:rsid w:val="00560D00"/>
    <w:rsid w:val="0056275B"/>
    <w:rsid w:val="00565B46"/>
    <w:rsid w:val="005704F4"/>
    <w:rsid w:val="005711C2"/>
    <w:rsid w:val="00571C5A"/>
    <w:rsid w:val="005720FA"/>
    <w:rsid w:val="00582811"/>
    <w:rsid w:val="0058321A"/>
    <w:rsid w:val="005912E9"/>
    <w:rsid w:val="005914F5"/>
    <w:rsid w:val="005967FC"/>
    <w:rsid w:val="005A0628"/>
    <w:rsid w:val="005A2259"/>
    <w:rsid w:val="005A6A5B"/>
    <w:rsid w:val="005B2E33"/>
    <w:rsid w:val="005C1EE9"/>
    <w:rsid w:val="005C612B"/>
    <w:rsid w:val="005D1C4F"/>
    <w:rsid w:val="005D31C5"/>
    <w:rsid w:val="005D3245"/>
    <w:rsid w:val="005D4C47"/>
    <w:rsid w:val="005D4E93"/>
    <w:rsid w:val="005E1D2A"/>
    <w:rsid w:val="005E24BC"/>
    <w:rsid w:val="005E33F9"/>
    <w:rsid w:val="005E34D1"/>
    <w:rsid w:val="005F04E3"/>
    <w:rsid w:val="0060147B"/>
    <w:rsid w:val="00601601"/>
    <w:rsid w:val="006022FB"/>
    <w:rsid w:val="00603E7F"/>
    <w:rsid w:val="00604423"/>
    <w:rsid w:val="0060781B"/>
    <w:rsid w:val="00613190"/>
    <w:rsid w:val="00614C2B"/>
    <w:rsid w:val="00616A03"/>
    <w:rsid w:val="00620BA5"/>
    <w:rsid w:val="00621388"/>
    <w:rsid w:val="00623B77"/>
    <w:rsid w:val="00632A90"/>
    <w:rsid w:val="00634D27"/>
    <w:rsid w:val="00634F55"/>
    <w:rsid w:val="00635EEA"/>
    <w:rsid w:val="00636CDF"/>
    <w:rsid w:val="00641285"/>
    <w:rsid w:val="00644E29"/>
    <w:rsid w:val="0065029E"/>
    <w:rsid w:val="006504F5"/>
    <w:rsid w:val="00650CBC"/>
    <w:rsid w:val="006549F8"/>
    <w:rsid w:val="006569FD"/>
    <w:rsid w:val="00656EC3"/>
    <w:rsid w:val="00660339"/>
    <w:rsid w:val="00660FBA"/>
    <w:rsid w:val="00661B38"/>
    <w:rsid w:val="00666761"/>
    <w:rsid w:val="00666857"/>
    <w:rsid w:val="00670617"/>
    <w:rsid w:val="00670A64"/>
    <w:rsid w:val="00671948"/>
    <w:rsid w:val="0067289D"/>
    <w:rsid w:val="00675B22"/>
    <w:rsid w:val="006761A6"/>
    <w:rsid w:val="00681DEE"/>
    <w:rsid w:val="00687443"/>
    <w:rsid w:val="006877BD"/>
    <w:rsid w:val="00690764"/>
    <w:rsid w:val="00693006"/>
    <w:rsid w:val="00696324"/>
    <w:rsid w:val="00697966"/>
    <w:rsid w:val="00697E98"/>
    <w:rsid w:val="006A061A"/>
    <w:rsid w:val="006A26E4"/>
    <w:rsid w:val="006A3087"/>
    <w:rsid w:val="006A39B7"/>
    <w:rsid w:val="006A3F31"/>
    <w:rsid w:val="006A53F1"/>
    <w:rsid w:val="006A683C"/>
    <w:rsid w:val="006A73AF"/>
    <w:rsid w:val="006B0367"/>
    <w:rsid w:val="006B084F"/>
    <w:rsid w:val="006B225E"/>
    <w:rsid w:val="006B2CA6"/>
    <w:rsid w:val="006B6B87"/>
    <w:rsid w:val="006B7832"/>
    <w:rsid w:val="006B7E2B"/>
    <w:rsid w:val="006C2172"/>
    <w:rsid w:val="006C431E"/>
    <w:rsid w:val="006D22B9"/>
    <w:rsid w:val="006D6299"/>
    <w:rsid w:val="006D7152"/>
    <w:rsid w:val="006E1509"/>
    <w:rsid w:val="006E3D84"/>
    <w:rsid w:val="006E471F"/>
    <w:rsid w:val="006E561C"/>
    <w:rsid w:val="006F1C3A"/>
    <w:rsid w:val="006F3239"/>
    <w:rsid w:val="006F416F"/>
    <w:rsid w:val="006F7C21"/>
    <w:rsid w:val="0070292C"/>
    <w:rsid w:val="007037F0"/>
    <w:rsid w:val="00711FAD"/>
    <w:rsid w:val="0071226B"/>
    <w:rsid w:val="007153A8"/>
    <w:rsid w:val="00715408"/>
    <w:rsid w:val="00717663"/>
    <w:rsid w:val="00724FCC"/>
    <w:rsid w:val="00730765"/>
    <w:rsid w:val="00730835"/>
    <w:rsid w:val="0073661B"/>
    <w:rsid w:val="00741443"/>
    <w:rsid w:val="00741541"/>
    <w:rsid w:val="00743D7C"/>
    <w:rsid w:val="00743F4D"/>
    <w:rsid w:val="0074514A"/>
    <w:rsid w:val="00745F44"/>
    <w:rsid w:val="00747FDB"/>
    <w:rsid w:val="0075029B"/>
    <w:rsid w:val="00752869"/>
    <w:rsid w:val="00753B5E"/>
    <w:rsid w:val="007575BB"/>
    <w:rsid w:val="00761F5B"/>
    <w:rsid w:val="00762568"/>
    <w:rsid w:val="00763A42"/>
    <w:rsid w:val="00765126"/>
    <w:rsid w:val="00770110"/>
    <w:rsid w:val="007754B3"/>
    <w:rsid w:val="007772BE"/>
    <w:rsid w:val="0078243C"/>
    <w:rsid w:val="00784EBA"/>
    <w:rsid w:val="007855EB"/>
    <w:rsid w:val="00786D44"/>
    <w:rsid w:val="0079258B"/>
    <w:rsid w:val="007A2543"/>
    <w:rsid w:val="007A5D4F"/>
    <w:rsid w:val="007B452D"/>
    <w:rsid w:val="007B5105"/>
    <w:rsid w:val="007B55F7"/>
    <w:rsid w:val="007B69DF"/>
    <w:rsid w:val="007C3829"/>
    <w:rsid w:val="007C5CE2"/>
    <w:rsid w:val="007D0F6D"/>
    <w:rsid w:val="007D5F81"/>
    <w:rsid w:val="007D71FA"/>
    <w:rsid w:val="007E3060"/>
    <w:rsid w:val="007E44F7"/>
    <w:rsid w:val="007E7BBD"/>
    <w:rsid w:val="007F1641"/>
    <w:rsid w:val="007F53E7"/>
    <w:rsid w:val="00804583"/>
    <w:rsid w:val="008059CE"/>
    <w:rsid w:val="00810C39"/>
    <w:rsid w:val="008119FA"/>
    <w:rsid w:val="00812C08"/>
    <w:rsid w:val="00824C1F"/>
    <w:rsid w:val="00826F8C"/>
    <w:rsid w:val="008301CD"/>
    <w:rsid w:val="00830345"/>
    <w:rsid w:val="00830CE9"/>
    <w:rsid w:val="008333F5"/>
    <w:rsid w:val="00834524"/>
    <w:rsid w:val="0084036E"/>
    <w:rsid w:val="0084263C"/>
    <w:rsid w:val="00843210"/>
    <w:rsid w:val="0084717A"/>
    <w:rsid w:val="00847216"/>
    <w:rsid w:val="0085000C"/>
    <w:rsid w:val="008524D9"/>
    <w:rsid w:val="00853429"/>
    <w:rsid w:val="008559A6"/>
    <w:rsid w:val="0085621E"/>
    <w:rsid w:val="008618D9"/>
    <w:rsid w:val="008646FB"/>
    <w:rsid w:val="0086626E"/>
    <w:rsid w:val="0087110F"/>
    <w:rsid w:val="0087163E"/>
    <w:rsid w:val="008731AF"/>
    <w:rsid w:val="008746A9"/>
    <w:rsid w:val="00874DDF"/>
    <w:rsid w:val="0087620A"/>
    <w:rsid w:val="0087685D"/>
    <w:rsid w:val="00883836"/>
    <w:rsid w:val="00893285"/>
    <w:rsid w:val="00897CFF"/>
    <w:rsid w:val="008A1E1E"/>
    <w:rsid w:val="008A370A"/>
    <w:rsid w:val="008A4838"/>
    <w:rsid w:val="008B13FF"/>
    <w:rsid w:val="008B5B2D"/>
    <w:rsid w:val="008B6552"/>
    <w:rsid w:val="008B76ED"/>
    <w:rsid w:val="008C0567"/>
    <w:rsid w:val="008C1E3D"/>
    <w:rsid w:val="008C4CFD"/>
    <w:rsid w:val="008C561D"/>
    <w:rsid w:val="008C7551"/>
    <w:rsid w:val="008D1C2B"/>
    <w:rsid w:val="008D23CB"/>
    <w:rsid w:val="008D3958"/>
    <w:rsid w:val="008D5C57"/>
    <w:rsid w:val="008D704C"/>
    <w:rsid w:val="008E1811"/>
    <w:rsid w:val="008E3BA3"/>
    <w:rsid w:val="008E40FC"/>
    <w:rsid w:val="008E5D96"/>
    <w:rsid w:val="008F25A1"/>
    <w:rsid w:val="008F7151"/>
    <w:rsid w:val="00900194"/>
    <w:rsid w:val="009057F8"/>
    <w:rsid w:val="00905F51"/>
    <w:rsid w:val="0090776D"/>
    <w:rsid w:val="00914485"/>
    <w:rsid w:val="0091774B"/>
    <w:rsid w:val="009226F7"/>
    <w:rsid w:val="009238ED"/>
    <w:rsid w:val="0092535B"/>
    <w:rsid w:val="00925A46"/>
    <w:rsid w:val="00927B34"/>
    <w:rsid w:val="00927B5E"/>
    <w:rsid w:val="009329D4"/>
    <w:rsid w:val="00941A44"/>
    <w:rsid w:val="009464B7"/>
    <w:rsid w:val="0094684F"/>
    <w:rsid w:val="00953243"/>
    <w:rsid w:val="00954FE9"/>
    <w:rsid w:val="009629B8"/>
    <w:rsid w:val="0096700F"/>
    <w:rsid w:val="009701BA"/>
    <w:rsid w:val="009756B6"/>
    <w:rsid w:val="0097714C"/>
    <w:rsid w:val="00980D39"/>
    <w:rsid w:val="00983AE3"/>
    <w:rsid w:val="00984468"/>
    <w:rsid w:val="00985EA4"/>
    <w:rsid w:val="00991D65"/>
    <w:rsid w:val="009942BC"/>
    <w:rsid w:val="0099672E"/>
    <w:rsid w:val="009A2570"/>
    <w:rsid w:val="009B1563"/>
    <w:rsid w:val="009B268B"/>
    <w:rsid w:val="009B3038"/>
    <w:rsid w:val="009B3127"/>
    <w:rsid w:val="009B3207"/>
    <w:rsid w:val="009C019A"/>
    <w:rsid w:val="009C0E9E"/>
    <w:rsid w:val="009C3A25"/>
    <w:rsid w:val="009C45DD"/>
    <w:rsid w:val="009D2840"/>
    <w:rsid w:val="009D2CE2"/>
    <w:rsid w:val="009D45E2"/>
    <w:rsid w:val="009E26D6"/>
    <w:rsid w:val="009E2CFC"/>
    <w:rsid w:val="009F02B3"/>
    <w:rsid w:val="009F44B2"/>
    <w:rsid w:val="009F51EB"/>
    <w:rsid w:val="009F72A4"/>
    <w:rsid w:val="00A030B0"/>
    <w:rsid w:val="00A063A1"/>
    <w:rsid w:val="00A073E3"/>
    <w:rsid w:val="00A0798D"/>
    <w:rsid w:val="00A104CE"/>
    <w:rsid w:val="00A12F8D"/>
    <w:rsid w:val="00A24935"/>
    <w:rsid w:val="00A36867"/>
    <w:rsid w:val="00A4179E"/>
    <w:rsid w:val="00A42CAB"/>
    <w:rsid w:val="00A42DC6"/>
    <w:rsid w:val="00A42DF2"/>
    <w:rsid w:val="00A462F3"/>
    <w:rsid w:val="00A51D68"/>
    <w:rsid w:val="00A54AB7"/>
    <w:rsid w:val="00A569B5"/>
    <w:rsid w:val="00A61DE0"/>
    <w:rsid w:val="00A62030"/>
    <w:rsid w:val="00A655E8"/>
    <w:rsid w:val="00A70231"/>
    <w:rsid w:val="00A7213B"/>
    <w:rsid w:val="00A72B6E"/>
    <w:rsid w:val="00A76046"/>
    <w:rsid w:val="00A7793F"/>
    <w:rsid w:val="00A81751"/>
    <w:rsid w:val="00A830DA"/>
    <w:rsid w:val="00A8583E"/>
    <w:rsid w:val="00A86291"/>
    <w:rsid w:val="00A87E29"/>
    <w:rsid w:val="00A91F42"/>
    <w:rsid w:val="00A953BA"/>
    <w:rsid w:val="00A960C5"/>
    <w:rsid w:val="00AA0F2A"/>
    <w:rsid w:val="00AA1B0A"/>
    <w:rsid w:val="00AA654A"/>
    <w:rsid w:val="00AB02E3"/>
    <w:rsid w:val="00AB0A67"/>
    <w:rsid w:val="00AB718E"/>
    <w:rsid w:val="00AB7BD2"/>
    <w:rsid w:val="00AC39C4"/>
    <w:rsid w:val="00AC5602"/>
    <w:rsid w:val="00AC5BE7"/>
    <w:rsid w:val="00AC709B"/>
    <w:rsid w:val="00AD1524"/>
    <w:rsid w:val="00AD223B"/>
    <w:rsid w:val="00AD598C"/>
    <w:rsid w:val="00AD67DB"/>
    <w:rsid w:val="00AE302B"/>
    <w:rsid w:val="00AE379A"/>
    <w:rsid w:val="00AF5B59"/>
    <w:rsid w:val="00AF6ADA"/>
    <w:rsid w:val="00B022A0"/>
    <w:rsid w:val="00B06FCB"/>
    <w:rsid w:val="00B115CA"/>
    <w:rsid w:val="00B20475"/>
    <w:rsid w:val="00B21A42"/>
    <w:rsid w:val="00B21C41"/>
    <w:rsid w:val="00B23333"/>
    <w:rsid w:val="00B26B16"/>
    <w:rsid w:val="00B26DC8"/>
    <w:rsid w:val="00B27B5D"/>
    <w:rsid w:val="00B328BF"/>
    <w:rsid w:val="00B328DF"/>
    <w:rsid w:val="00B32FA2"/>
    <w:rsid w:val="00B3471A"/>
    <w:rsid w:val="00B4128C"/>
    <w:rsid w:val="00B417C6"/>
    <w:rsid w:val="00B463FF"/>
    <w:rsid w:val="00B471D5"/>
    <w:rsid w:val="00B624D9"/>
    <w:rsid w:val="00B6395E"/>
    <w:rsid w:val="00B64770"/>
    <w:rsid w:val="00B67CDC"/>
    <w:rsid w:val="00B738A1"/>
    <w:rsid w:val="00B74264"/>
    <w:rsid w:val="00B77F76"/>
    <w:rsid w:val="00B81E25"/>
    <w:rsid w:val="00B82BB5"/>
    <w:rsid w:val="00B84ED9"/>
    <w:rsid w:val="00B8653F"/>
    <w:rsid w:val="00B86A5F"/>
    <w:rsid w:val="00B87F78"/>
    <w:rsid w:val="00B93698"/>
    <w:rsid w:val="00B94A6A"/>
    <w:rsid w:val="00B96E73"/>
    <w:rsid w:val="00BA0D64"/>
    <w:rsid w:val="00BA1E88"/>
    <w:rsid w:val="00BA3108"/>
    <w:rsid w:val="00BA49FD"/>
    <w:rsid w:val="00BA4BDD"/>
    <w:rsid w:val="00BA6B5B"/>
    <w:rsid w:val="00BB2DCC"/>
    <w:rsid w:val="00BB302A"/>
    <w:rsid w:val="00BB3428"/>
    <w:rsid w:val="00BB6AF7"/>
    <w:rsid w:val="00BB748B"/>
    <w:rsid w:val="00BC2895"/>
    <w:rsid w:val="00BC2F05"/>
    <w:rsid w:val="00BC3551"/>
    <w:rsid w:val="00BC4B0A"/>
    <w:rsid w:val="00BD3E38"/>
    <w:rsid w:val="00BD4F12"/>
    <w:rsid w:val="00BD64D1"/>
    <w:rsid w:val="00BE03F3"/>
    <w:rsid w:val="00BE3794"/>
    <w:rsid w:val="00BE53ED"/>
    <w:rsid w:val="00BE6116"/>
    <w:rsid w:val="00BE6D04"/>
    <w:rsid w:val="00BF5189"/>
    <w:rsid w:val="00BF7036"/>
    <w:rsid w:val="00BF76E9"/>
    <w:rsid w:val="00BF7DE5"/>
    <w:rsid w:val="00C00B55"/>
    <w:rsid w:val="00C03389"/>
    <w:rsid w:val="00C078DF"/>
    <w:rsid w:val="00C11567"/>
    <w:rsid w:val="00C14DEE"/>
    <w:rsid w:val="00C21D43"/>
    <w:rsid w:val="00C27462"/>
    <w:rsid w:val="00C32F32"/>
    <w:rsid w:val="00C35F0E"/>
    <w:rsid w:val="00C4150C"/>
    <w:rsid w:val="00C42F81"/>
    <w:rsid w:val="00C45957"/>
    <w:rsid w:val="00C52542"/>
    <w:rsid w:val="00C52670"/>
    <w:rsid w:val="00C53E78"/>
    <w:rsid w:val="00C5488C"/>
    <w:rsid w:val="00C54DFE"/>
    <w:rsid w:val="00C555A1"/>
    <w:rsid w:val="00C5594B"/>
    <w:rsid w:val="00C57264"/>
    <w:rsid w:val="00C6418A"/>
    <w:rsid w:val="00C6634D"/>
    <w:rsid w:val="00C71206"/>
    <w:rsid w:val="00C71589"/>
    <w:rsid w:val="00C71989"/>
    <w:rsid w:val="00C949E4"/>
    <w:rsid w:val="00C97BC3"/>
    <w:rsid w:val="00CA0016"/>
    <w:rsid w:val="00CA11E9"/>
    <w:rsid w:val="00CA27EA"/>
    <w:rsid w:val="00CA2EFF"/>
    <w:rsid w:val="00CA5185"/>
    <w:rsid w:val="00CA5F24"/>
    <w:rsid w:val="00CA7AAE"/>
    <w:rsid w:val="00CB32D5"/>
    <w:rsid w:val="00CB73A6"/>
    <w:rsid w:val="00CC17BC"/>
    <w:rsid w:val="00CC3195"/>
    <w:rsid w:val="00CC31B7"/>
    <w:rsid w:val="00CC3B78"/>
    <w:rsid w:val="00CC3D28"/>
    <w:rsid w:val="00CC40F2"/>
    <w:rsid w:val="00CC5D37"/>
    <w:rsid w:val="00CD3FC4"/>
    <w:rsid w:val="00CD6F24"/>
    <w:rsid w:val="00CE2EAB"/>
    <w:rsid w:val="00CE56EE"/>
    <w:rsid w:val="00CF14F7"/>
    <w:rsid w:val="00CF2736"/>
    <w:rsid w:val="00CF2D1E"/>
    <w:rsid w:val="00CF44C0"/>
    <w:rsid w:val="00D018AA"/>
    <w:rsid w:val="00D0792F"/>
    <w:rsid w:val="00D10E89"/>
    <w:rsid w:val="00D125B4"/>
    <w:rsid w:val="00D13C70"/>
    <w:rsid w:val="00D14EB6"/>
    <w:rsid w:val="00D217D1"/>
    <w:rsid w:val="00D22904"/>
    <w:rsid w:val="00D2295E"/>
    <w:rsid w:val="00D245F8"/>
    <w:rsid w:val="00D26A88"/>
    <w:rsid w:val="00D27634"/>
    <w:rsid w:val="00D34901"/>
    <w:rsid w:val="00D3605E"/>
    <w:rsid w:val="00D37562"/>
    <w:rsid w:val="00D37738"/>
    <w:rsid w:val="00D413B6"/>
    <w:rsid w:val="00D43B3A"/>
    <w:rsid w:val="00D43E37"/>
    <w:rsid w:val="00D457A4"/>
    <w:rsid w:val="00D45DD9"/>
    <w:rsid w:val="00D46037"/>
    <w:rsid w:val="00D467E8"/>
    <w:rsid w:val="00D608F2"/>
    <w:rsid w:val="00D60F42"/>
    <w:rsid w:val="00D63EF9"/>
    <w:rsid w:val="00D66D76"/>
    <w:rsid w:val="00D67057"/>
    <w:rsid w:val="00D716DF"/>
    <w:rsid w:val="00D72904"/>
    <w:rsid w:val="00D800F6"/>
    <w:rsid w:val="00D847AF"/>
    <w:rsid w:val="00D87464"/>
    <w:rsid w:val="00D87CC0"/>
    <w:rsid w:val="00D904FB"/>
    <w:rsid w:val="00D9186E"/>
    <w:rsid w:val="00D927FA"/>
    <w:rsid w:val="00D95E8B"/>
    <w:rsid w:val="00DA125D"/>
    <w:rsid w:val="00DA1D2B"/>
    <w:rsid w:val="00DA2AAD"/>
    <w:rsid w:val="00DA2B61"/>
    <w:rsid w:val="00DA2F7C"/>
    <w:rsid w:val="00DB1F07"/>
    <w:rsid w:val="00DB21C3"/>
    <w:rsid w:val="00DB3744"/>
    <w:rsid w:val="00DB3FD3"/>
    <w:rsid w:val="00DB423D"/>
    <w:rsid w:val="00DB613E"/>
    <w:rsid w:val="00DC1002"/>
    <w:rsid w:val="00DC2F81"/>
    <w:rsid w:val="00DC38A5"/>
    <w:rsid w:val="00DC7E8A"/>
    <w:rsid w:val="00DD066F"/>
    <w:rsid w:val="00DD2838"/>
    <w:rsid w:val="00DD2CE8"/>
    <w:rsid w:val="00DD36FE"/>
    <w:rsid w:val="00DD501D"/>
    <w:rsid w:val="00DD7133"/>
    <w:rsid w:val="00DE059D"/>
    <w:rsid w:val="00DE6D5B"/>
    <w:rsid w:val="00DF1A57"/>
    <w:rsid w:val="00E00282"/>
    <w:rsid w:val="00E027D8"/>
    <w:rsid w:val="00E06DCC"/>
    <w:rsid w:val="00E10473"/>
    <w:rsid w:val="00E165FE"/>
    <w:rsid w:val="00E21741"/>
    <w:rsid w:val="00E2792D"/>
    <w:rsid w:val="00E37333"/>
    <w:rsid w:val="00E43071"/>
    <w:rsid w:val="00E45091"/>
    <w:rsid w:val="00E460A2"/>
    <w:rsid w:val="00E51436"/>
    <w:rsid w:val="00E52F92"/>
    <w:rsid w:val="00E53AA8"/>
    <w:rsid w:val="00E6090C"/>
    <w:rsid w:val="00E63BA8"/>
    <w:rsid w:val="00E65697"/>
    <w:rsid w:val="00E67E44"/>
    <w:rsid w:val="00E71735"/>
    <w:rsid w:val="00E73A21"/>
    <w:rsid w:val="00E759C8"/>
    <w:rsid w:val="00E779AB"/>
    <w:rsid w:val="00E807BC"/>
    <w:rsid w:val="00E9069B"/>
    <w:rsid w:val="00E928BE"/>
    <w:rsid w:val="00E92B4A"/>
    <w:rsid w:val="00E94893"/>
    <w:rsid w:val="00E94FE2"/>
    <w:rsid w:val="00E97694"/>
    <w:rsid w:val="00EA0FCD"/>
    <w:rsid w:val="00EA3736"/>
    <w:rsid w:val="00EA613D"/>
    <w:rsid w:val="00EA68D9"/>
    <w:rsid w:val="00EB4B90"/>
    <w:rsid w:val="00EC05A0"/>
    <w:rsid w:val="00EC1CC4"/>
    <w:rsid w:val="00EC3DB0"/>
    <w:rsid w:val="00EC54E4"/>
    <w:rsid w:val="00ED046A"/>
    <w:rsid w:val="00ED12D3"/>
    <w:rsid w:val="00ED2509"/>
    <w:rsid w:val="00ED7542"/>
    <w:rsid w:val="00ED7C7C"/>
    <w:rsid w:val="00EE74E7"/>
    <w:rsid w:val="00EF04A8"/>
    <w:rsid w:val="00EF0AA0"/>
    <w:rsid w:val="00EF0ECC"/>
    <w:rsid w:val="00F00C23"/>
    <w:rsid w:val="00F02781"/>
    <w:rsid w:val="00F047A6"/>
    <w:rsid w:val="00F06415"/>
    <w:rsid w:val="00F065BA"/>
    <w:rsid w:val="00F1417F"/>
    <w:rsid w:val="00F14DC9"/>
    <w:rsid w:val="00F15B7C"/>
    <w:rsid w:val="00F15D7C"/>
    <w:rsid w:val="00F219CF"/>
    <w:rsid w:val="00F24998"/>
    <w:rsid w:val="00F268FA"/>
    <w:rsid w:val="00F27273"/>
    <w:rsid w:val="00F34603"/>
    <w:rsid w:val="00F379AB"/>
    <w:rsid w:val="00F41B91"/>
    <w:rsid w:val="00F470EA"/>
    <w:rsid w:val="00F474F6"/>
    <w:rsid w:val="00F51A61"/>
    <w:rsid w:val="00F53C90"/>
    <w:rsid w:val="00F54B58"/>
    <w:rsid w:val="00F572AF"/>
    <w:rsid w:val="00F57806"/>
    <w:rsid w:val="00F63ED4"/>
    <w:rsid w:val="00F64900"/>
    <w:rsid w:val="00F67C64"/>
    <w:rsid w:val="00F71C89"/>
    <w:rsid w:val="00F74118"/>
    <w:rsid w:val="00F74EDB"/>
    <w:rsid w:val="00F74F24"/>
    <w:rsid w:val="00F7529B"/>
    <w:rsid w:val="00F81BD1"/>
    <w:rsid w:val="00F83373"/>
    <w:rsid w:val="00F85B55"/>
    <w:rsid w:val="00F92AEB"/>
    <w:rsid w:val="00FA1E53"/>
    <w:rsid w:val="00FA58CA"/>
    <w:rsid w:val="00FB61FC"/>
    <w:rsid w:val="00FC5243"/>
    <w:rsid w:val="00FD12F7"/>
    <w:rsid w:val="00FD156B"/>
    <w:rsid w:val="00FD5729"/>
    <w:rsid w:val="00FD7796"/>
    <w:rsid w:val="00FE5811"/>
    <w:rsid w:val="00FF22EB"/>
    <w:rsid w:val="00FF3E8A"/>
    <w:rsid w:val="00FF48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1AE3"/>
  <w15:chartTrackingRefBased/>
  <w15:docId w15:val="{D6972E5C-ADD7-4F9E-BBEF-E20C8597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753B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CD3F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D3F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3551"/>
    <w:pPr>
      <w:ind w:left="720"/>
      <w:contextualSpacing/>
    </w:pPr>
  </w:style>
  <w:style w:type="character" w:styleId="Textoennegrita">
    <w:name w:val="Strong"/>
    <w:basedOn w:val="Fuentedeprrafopredeter"/>
    <w:uiPriority w:val="22"/>
    <w:qFormat/>
    <w:rsid w:val="00407C05"/>
    <w:rPr>
      <w:b/>
      <w:bCs/>
    </w:rPr>
  </w:style>
  <w:style w:type="character" w:customStyle="1" w:styleId="Ttulo1Car">
    <w:name w:val="Título 1 Car"/>
    <w:basedOn w:val="Fuentedeprrafopredeter"/>
    <w:link w:val="Ttulo1"/>
    <w:uiPriority w:val="9"/>
    <w:rsid w:val="00753B5E"/>
    <w:rPr>
      <w:rFonts w:ascii="Times New Roman" w:eastAsia="Times New Roman" w:hAnsi="Times New Roman" w:cs="Times New Roman"/>
      <w:b/>
      <w:bCs/>
      <w:kern w:val="36"/>
      <w:sz w:val="48"/>
      <w:szCs w:val="48"/>
      <w:lang w:eastAsia="es-MX"/>
    </w:rPr>
  </w:style>
  <w:style w:type="character" w:styleId="Hipervnculo">
    <w:name w:val="Hyperlink"/>
    <w:basedOn w:val="Fuentedeprrafopredeter"/>
    <w:unhideWhenUsed/>
    <w:rsid w:val="00753B5E"/>
    <w:rPr>
      <w:color w:val="0563C1" w:themeColor="hyperlink"/>
      <w:u w:val="single"/>
    </w:rPr>
  </w:style>
  <w:style w:type="character" w:customStyle="1" w:styleId="personname">
    <w:name w:val="person_name"/>
    <w:basedOn w:val="Fuentedeprrafopredeter"/>
    <w:rsid w:val="00753B5E"/>
  </w:style>
  <w:style w:type="character" w:customStyle="1" w:styleId="Ttulo2Car">
    <w:name w:val="Título 2 Car"/>
    <w:basedOn w:val="Fuentedeprrafopredeter"/>
    <w:link w:val="Ttulo2"/>
    <w:uiPriority w:val="9"/>
    <w:rsid w:val="00CD3FC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D3FC4"/>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CD3FC4"/>
    <w:pPr>
      <w:ind w:left="283" w:hanging="283"/>
      <w:contextualSpacing/>
    </w:pPr>
  </w:style>
  <w:style w:type="paragraph" w:styleId="Textoindependiente">
    <w:name w:val="Body Text"/>
    <w:basedOn w:val="Normal"/>
    <w:link w:val="TextoindependienteCar"/>
    <w:uiPriority w:val="99"/>
    <w:unhideWhenUsed/>
    <w:rsid w:val="00CD3FC4"/>
    <w:pPr>
      <w:spacing w:after="120"/>
    </w:pPr>
  </w:style>
  <w:style w:type="character" w:customStyle="1" w:styleId="TextoindependienteCar">
    <w:name w:val="Texto independiente Car"/>
    <w:basedOn w:val="Fuentedeprrafopredeter"/>
    <w:link w:val="Textoindependiente"/>
    <w:uiPriority w:val="99"/>
    <w:rsid w:val="00CD3FC4"/>
  </w:style>
  <w:style w:type="paragraph" w:customStyle="1" w:styleId="xmsonormal">
    <w:name w:val="x_msonormal"/>
    <w:basedOn w:val="Normal"/>
    <w:rsid w:val="0051490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4C280F"/>
    <w:pPr>
      <w:spacing w:before="100" w:after="0" w:line="240" w:lineRule="auto"/>
    </w:pPr>
    <w:rPr>
      <w:rFonts w:eastAsiaTheme="minorEastAsia"/>
      <w:sz w:val="20"/>
      <w:szCs w:val="20"/>
    </w:rPr>
  </w:style>
  <w:style w:type="character" w:customStyle="1" w:styleId="SinespaciadoCar">
    <w:name w:val="Sin espaciado Car"/>
    <w:basedOn w:val="Fuentedeprrafopredeter"/>
    <w:link w:val="Sinespaciado"/>
    <w:uiPriority w:val="1"/>
    <w:rsid w:val="004C280F"/>
    <w:rPr>
      <w:rFonts w:eastAsiaTheme="minorEastAsia"/>
      <w:sz w:val="20"/>
      <w:szCs w:val="20"/>
    </w:rPr>
  </w:style>
  <w:style w:type="paragraph" w:styleId="Textonotaalfinal">
    <w:name w:val="endnote text"/>
    <w:basedOn w:val="Normal"/>
    <w:link w:val="TextonotaalfinalCar"/>
    <w:uiPriority w:val="99"/>
    <w:semiHidden/>
    <w:unhideWhenUsed/>
    <w:rsid w:val="0028531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8531F"/>
    <w:rPr>
      <w:sz w:val="20"/>
      <w:szCs w:val="20"/>
    </w:rPr>
  </w:style>
  <w:style w:type="character" w:styleId="Refdenotaalfinal">
    <w:name w:val="endnote reference"/>
    <w:basedOn w:val="Fuentedeprrafopredeter"/>
    <w:uiPriority w:val="99"/>
    <w:semiHidden/>
    <w:unhideWhenUsed/>
    <w:rsid w:val="0028531F"/>
    <w:rPr>
      <w:vertAlign w:val="superscript"/>
    </w:rPr>
  </w:style>
  <w:style w:type="paragraph" w:styleId="Encabezado">
    <w:name w:val="header"/>
    <w:basedOn w:val="Normal"/>
    <w:link w:val="EncabezadoCar"/>
    <w:uiPriority w:val="99"/>
    <w:unhideWhenUsed/>
    <w:rsid w:val="004871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1B2"/>
  </w:style>
  <w:style w:type="paragraph" w:styleId="Piedepgina">
    <w:name w:val="footer"/>
    <w:basedOn w:val="Normal"/>
    <w:link w:val="PiedepginaCar"/>
    <w:uiPriority w:val="99"/>
    <w:unhideWhenUsed/>
    <w:rsid w:val="004871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1B2"/>
  </w:style>
  <w:style w:type="paragraph" w:styleId="Textonotapie">
    <w:name w:val="footnote text"/>
    <w:basedOn w:val="Normal"/>
    <w:link w:val="TextonotapieCar"/>
    <w:uiPriority w:val="99"/>
    <w:semiHidden/>
    <w:unhideWhenUsed/>
    <w:rsid w:val="004871B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71B2"/>
    <w:rPr>
      <w:sz w:val="20"/>
      <w:szCs w:val="20"/>
    </w:rPr>
  </w:style>
  <w:style w:type="character" w:styleId="Refdenotaalpie">
    <w:name w:val="footnote reference"/>
    <w:basedOn w:val="Fuentedeprrafopredeter"/>
    <w:uiPriority w:val="99"/>
    <w:semiHidden/>
    <w:unhideWhenUsed/>
    <w:rsid w:val="004871B2"/>
    <w:rPr>
      <w:vertAlign w:val="superscript"/>
    </w:rPr>
  </w:style>
  <w:style w:type="table" w:styleId="Tablaconcuadrcula">
    <w:name w:val="Table Grid"/>
    <w:basedOn w:val="Tablanormal"/>
    <w:uiPriority w:val="39"/>
    <w:rsid w:val="007B4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gnombrecuerpo">
    <w:name w:val="blog_nombre_cuerpo"/>
    <w:basedOn w:val="Fuentedeprrafopredeter"/>
    <w:rsid w:val="007B452D"/>
  </w:style>
  <w:style w:type="character" w:customStyle="1" w:styleId="A6">
    <w:name w:val="A6"/>
    <w:uiPriority w:val="99"/>
    <w:rsid w:val="00C6634D"/>
    <w:rPr>
      <w:rFonts w:cs="Baskerville"/>
      <w:color w:val="000000"/>
      <w:sz w:val="22"/>
      <w:szCs w:val="22"/>
    </w:rPr>
  </w:style>
  <w:style w:type="paragraph" w:styleId="NormalWeb">
    <w:name w:val="Normal (Web)"/>
    <w:basedOn w:val="Normal"/>
    <w:uiPriority w:val="99"/>
    <w:semiHidden/>
    <w:unhideWhenUsed/>
    <w:rsid w:val="0039558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2421">
      <w:bodyDiv w:val="1"/>
      <w:marLeft w:val="0"/>
      <w:marRight w:val="0"/>
      <w:marTop w:val="0"/>
      <w:marBottom w:val="0"/>
      <w:divBdr>
        <w:top w:val="none" w:sz="0" w:space="0" w:color="auto"/>
        <w:left w:val="none" w:sz="0" w:space="0" w:color="auto"/>
        <w:bottom w:val="none" w:sz="0" w:space="0" w:color="auto"/>
        <w:right w:val="none" w:sz="0" w:space="0" w:color="auto"/>
      </w:divBdr>
    </w:div>
    <w:div w:id="842280456">
      <w:bodyDiv w:val="1"/>
      <w:marLeft w:val="0"/>
      <w:marRight w:val="0"/>
      <w:marTop w:val="0"/>
      <w:marBottom w:val="0"/>
      <w:divBdr>
        <w:top w:val="none" w:sz="0" w:space="0" w:color="auto"/>
        <w:left w:val="none" w:sz="0" w:space="0" w:color="auto"/>
        <w:bottom w:val="none" w:sz="0" w:space="0" w:color="auto"/>
        <w:right w:val="none" w:sz="0" w:space="0" w:color="auto"/>
      </w:divBdr>
    </w:div>
    <w:div w:id="1002197837">
      <w:bodyDiv w:val="1"/>
      <w:marLeft w:val="0"/>
      <w:marRight w:val="0"/>
      <w:marTop w:val="0"/>
      <w:marBottom w:val="0"/>
      <w:divBdr>
        <w:top w:val="none" w:sz="0" w:space="0" w:color="auto"/>
        <w:left w:val="none" w:sz="0" w:space="0" w:color="auto"/>
        <w:bottom w:val="none" w:sz="0" w:space="0" w:color="auto"/>
        <w:right w:val="none" w:sz="0" w:space="0" w:color="auto"/>
      </w:divBdr>
    </w:div>
    <w:div w:id="1031145174">
      <w:bodyDiv w:val="1"/>
      <w:marLeft w:val="0"/>
      <w:marRight w:val="0"/>
      <w:marTop w:val="0"/>
      <w:marBottom w:val="0"/>
      <w:divBdr>
        <w:top w:val="none" w:sz="0" w:space="0" w:color="auto"/>
        <w:left w:val="none" w:sz="0" w:space="0" w:color="auto"/>
        <w:bottom w:val="none" w:sz="0" w:space="0" w:color="auto"/>
        <w:right w:val="none" w:sz="0" w:space="0" w:color="auto"/>
      </w:divBdr>
    </w:div>
    <w:div w:id="1582788351">
      <w:bodyDiv w:val="1"/>
      <w:marLeft w:val="0"/>
      <w:marRight w:val="0"/>
      <w:marTop w:val="0"/>
      <w:marBottom w:val="0"/>
      <w:divBdr>
        <w:top w:val="none" w:sz="0" w:space="0" w:color="auto"/>
        <w:left w:val="none" w:sz="0" w:space="0" w:color="auto"/>
        <w:bottom w:val="none" w:sz="0" w:space="0" w:color="auto"/>
        <w:right w:val="none" w:sz="0" w:space="0" w:color="auto"/>
      </w:divBdr>
      <w:divsChild>
        <w:div w:id="1454254545">
          <w:marLeft w:val="446"/>
          <w:marRight w:val="0"/>
          <w:marTop w:val="0"/>
          <w:marBottom w:val="0"/>
          <w:divBdr>
            <w:top w:val="none" w:sz="0" w:space="0" w:color="auto"/>
            <w:left w:val="none" w:sz="0" w:space="0" w:color="auto"/>
            <w:bottom w:val="none" w:sz="0" w:space="0" w:color="auto"/>
            <w:right w:val="none" w:sz="0" w:space="0" w:color="auto"/>
          </w:divBdr>
        </w:div>
      </w:divsChild>
    </w:div>
    <w:div w:id="20779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ycastillo_65@hotmail.com" TargetMode="External"/><Relationship Id="rId13" Type="http://schemas.openxmlformats.org/officeDocument/2006/relationships/hyperlink" Target="http://www.dgesu.ses.sep.gob.mx/PRODEP.htm" TargetMode="External"/><Relationship Id="rId18" Type="http://schemas.openxmlformats.org/officeDocument/2006/relationships/hyperlink" Target="http://resu.anuies.mx/archives/revistas/Revista184_S1A6ES.pdf" TargetMode="External"/><Relationship Id="rId26" Type="http://schemas.openxmlformats.org/officeDocument/2006/relationships/hyperlink" Target="http://www0.usal.es/webusal/usal_ginvestigacion_repositorio"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ll.es/investigacion/grupos-investigacion/" TargetMode="External"/><Relationship Id="rId34" Type="http://schemas.openxmlformats.org/officeDocument/2006/relationships/hyperlink" Target="http://www.uc3m.es/ss/Satellite/UC3MInstitucional/es/TextoMixta/1371211779619/Grupos_de_investigacion" TargetMode="External"/><Relationship Id="rId7" Type="http://schemas.openxmlformats.org/officeDocument/2006/relationships/endnotes" Target="endnotes.xml"/><Relationship Id="rId12" Type="http://schemas.openxmlformats.org/officeDocument/2006/relationships/hyperlink" Target="http://legadoweb.colciencias.gov.co/faq/qu-es-un-grupo-de-investigaci-n" TargetMode="External"/><Relationship Id="rId17" Type="http://schemas.openxmlformats.org/officeDocument/2006/relationships/hyperlink" Target="http://www.ejournal.unam.mx/ibi/vol23-48/IBI002304806.pdf" TargetMode="External"/><Relationship Id="rId25" Type="http://schemas.openxmlformats.org/officeDocument/2006/relationships/hyperlink" Target="http://www.uc3m.es/ss/Satellite/UC3MInstitucional/es/TextoMixta/1371211779619/Grupos_de_investigacion" TargetMode="External"/><Relationship Id="rId33" Type="http://schemas.openxmlformats.org/officeDocument/2006/relationships/hyperlink" Target="http://www.unav.edu/documents/11314/0/UN+Normativa+sobre+grupos+de+investigaci%C3%B3n+.pdf/c7ffdd46-0458-469b-a506-e9acd415e2e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dalyc.org/pdf/604/60418902001.pdf" TargetMode="External"/><Relationship Id="rId20" Type="http://schemas.openxmlformats.org/officeDocument/2006/relationships/hyperlink" Target="http://www.archivos.ujat.mx/abogado_gral/legislacion_univ2012/politicas%20y%20lineamientos%20para%20la%20investigacion%20en%20la%20ujat.pdf" TargetMode="External"/><Relationship Id="rId29" Type="http://schemas.openxmlformats.org/officeDocument/2006/relationships/hyperlink" Target="http://www.archivos.ujat.mx/abogado_gral/legislacion_univ2012/politicas%20y%20lineamientos%20para%20la%20investigacion%20en%20la%20uja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ciones.anuies.mx/pdfs/revista/Revista98_S2A2ES.pdf" TargetMode="External"/><Relationship Id="rId24" Type="http://schemas.openxmlformats.org/officeDocument/2006/relationships/hyperlink" Target="http://www.unav.edu/documents/11314/0/UN+Normativa+sobre+grupos+de+investigaci%C3%B3n+.pdf/c7ffdd46-0458-469b-a506-e9acd415e2ee" TargetMode="External"/><Relationship Id="rId32" Type="http://schemas.openxmlformats.org/officeDocument/2006/relationships/hyperlink" Target="https://www.unav.edu/web/investigacion/investigadores/grupos-de-investigacio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rchivos.ujat.mx/2016/PlanDesarrolloLargoPlazo2028/PLAN_2028_FINAL.pdf" TargetMode="External"/><Relationship Id="rId23" Type="http://schemas.openxmlformats.org/officeDocument/2006/relationships/hyperlink" Target="https://www.unav.edu/web/investigacion/investigadores/grupos-de-investigacion" TargetMode="External"/><Relationship Id="rId28" Type="http://schemas.openxmlformats.org/officeDocument/2006/relationships/hyperlink" Target="http://cms.ual.es/UAL/investigacion/gruposdeinvestigacion/index.htm" TargetMode="External"/><Relationship Id="rId36" Type="http://schemas.openxmlformats.org/officeDocument/2006/relationships/header" Target="header1.xml"/><Relationship Id="rId10" Type="http://schemas.openxmlformats.org/officeDocument/2006/relationships/hyperlink" Target="mailto:flordelizp@hotmail.com" TargetMode="External"/><Relationship Id="rId19" Type="http://schemas.openxmlformats.org/officeDocument/2006/relationships/hyperlink" Target="http://cms.ual.es/UAL/investigacion/gruposdeinvestigacion/index.htm" TargetMode="External"/><Relationship Id="rId31" Type="http://schemas.openxmlformats.org/officeDocument/2006/relationships/hyperlink" Target="https://www.uninorte.edu.co/web/investigacion-desarrollo-e-innovacion/grupos-de-investigacion" TargetMode="External"/><Relationship Id="rId4" Type="http://schemas.openxmlformats.org/officeDocument/2006/relationships/settings" Target="settings.xml"/><Relationship Id="rId9" Type="http://schemas.openxmlformats.org/officeDocument/2006/relationships/hyperlink" Target="mailto:angelifa@hotmail.com" TargetMode="External"/><Relationship Id="rId14" Type="http://schemas.openxmlformats.org/officeDocument/2006/relationships/hyperlink" Target="http://www.comie.org.mx/congreso/memoriaelectronica/v11/docs/area_04/1816.pdf" TargetMode="External"/><Relationship Id="rId22" Type="http://schemas.openxmlformats.org/officeDocument/2006/relationships/hyperlink" Target="https://www.uninorte.edu.co/web/investigacion-desarrollo-e-innovacion/grupos-de-investigacion" TargetMode="External"/><Relationship Id="rId27" Type="http://schemas.openxmlformats.org/officeDocument/2006/relationships/hyperlink" Target="http://legadoweb.colciencias.gov.co/faq/qu-es-un-grupo-de-investigaci-n" TargetMode="External"/><Relationship Id="rId30" Type="http://schemas.openxmlformats.org/officeDocument/2006/relationships/hyperlink" Target="https://www.ull.es/investigacion/grupos-investigacion/" TargetMode="External"/><Relationship Id="rId35" Type="http://schemas.openxmlformats.org/officeDocument/2006/relationships/hyperlink" Target="http://www0.usal.es/webusal/usal_ginvestigacion_reposito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F13CC-99A8-4916-B24A-F7436A13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8818</Words>
  <Characters>48504</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Castillo Guzmán</dc:creator>
  <cp:keywords/>
  <dc:description/>
  <cp:lastModifiedBy>Naira Niktè Santillan</cp:lastModifiedBy>
  <cp:revision>2</cp:revision>
  <dcterms:created xsi:type="dcterms:W3CDTF">2018-10-31T01:08:00Z</dcterms:created>
  <dcterms:modified xsi:type="dcterms:W3CDTF">2018-10-31T01:08:00Z</dcterms:modified>
</cp:coreProperties>
</file>