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85" w:rsidRPr="001A3F62" w:rsidRDefault="00282285" w:rsidP="001A3F62">
      <w:pPr>
        <w:jc w:val="right"/>
        <w:rPr>
          <w:rFonts w:eastAsia="Calibri" w:cstheme="minorHAnsi"/>
          <w:color w:val="7030A0"/>
          <w:sz w:val="36"/>
          <w:szCs w:val="24"/>
        </w:rPr>
      </w:pPr>
      <w:r w:rsidRPr="001A3F62">
        <w:rPr>
          <w:rFonts w:eastAsia="Calibri" w:cstheme="minorHAnsi"/>
          <w:color w:val="7030A0"/>
          <w:sz w:val="36"/>
          <w:szCs w:val="24"/>
        </w:rPr>
        <w:t>Una revisión teórica acerca de la racionalidad contemporánea aplicada al concepto de obesidad.</w:t>
      </w:r>
    </w:p>
    <w:p w:rsidR="00282285" w:rsidRPr="001A3F62" w:rsidRDefault="001A3F62" w:rsidP="001A3F62">
      <w:pPr>
        <w:spacing w:after="0" w:line="240" w:lineRule="auto"/>
        <w:jc w:val="right"/>
        <w:rPr>
          <w:rFonts w:eastAsia="Calibri" w:cstheme="minorHAnsi"/>
          <w:i/>
          <w:color w:val="7030A0"/>
          <w:sz w:val="28"/>
          <w:szCs w:val="24"/>
        </w:rPr>
      </w:pPr>
      <w:r>
        <w:br/>
      </w:r>
      <w:r w:rsidRPr="001A3F62">
        <w:rPr>
          <w:rFonts w:eastAsia="Calibri" w:cstheme="minorHAnsi"/>
          <w:i/>
          <w:color w:val="7030A0"/>
          <w:sz w:val="28"/>
          <w:szCs w:val="24"/>
        </w:rPr>
        <w:t xml:space="preserve">A </w:t>
      </w:r>
      <w:proofErr w:type="spellStart"/>
      <w:r w:rsidRPr="001A3F62">
        <w:rPr>
          <w:rFonts w:eastAsia="Calibri" w:cstheme="minorHAnsi"/>
          <w:i/>
          <w:color w:val="7030A0"/>
          <w:sz w:val="28"/>
          <w:szCs w:val="24"/>
        </w:rPr>
        <w:t>theoretical</w:t>
      </w:r>
      <w:proofErr w:type="spellEnd"/>
      <w:r w:rsidRPr="001A3F62">
        <w:rPr>
          <w:rFonts w:eastAsia="Calibri" w:cstheme="minorHAnsi"/>
          <w:i/>
          <w:color w:val="7030A0"/>
          <w:sz w:val="28"/>
          <w:szCs w:val="24"/>
        </w:rPr>
        <w:t xml:space="preserve"> </w:t>
      </w:r>
      <w:proofErr w:type="spellStart"/>
      <w:r w:rsidRPr="001A3F62">
        <w:rPr>
          <w:rFonts w:eastAsia="Calibri" w:cstheme="minorHAnsi"/>
          <w:i/>
          <w:color w:val="7030A0"/>
          <w:sz w:val="28"/>
          <w:szCs w:val="24"/>
        </w:rPr>
        <w:t>review</w:t>
      </w:r>
      <w:proofErr w:type="spellEnd"/>
      <w:r w:rsidRPr="001A3F62">
        <w:rPr>
          <w:rFonts w:eastAsia="Calibri" w:cstheme="minorHAnsi"/>
          <w:i/>
          <w:color w:val="7030A0"/>
          <w:sz w:val="28"/>
          <w:szCs w:val="24"/>
        </w:rPr>
        <w:t xml:space="preserve"> </w:t>
      </w:r>
      <w:proofErr w:type="spellStart"/>
      <w:r w:rsidRPr="001A3F62">
        <w:rPr>
          <w:rFonts w:eastAsia="Calibri" w:cstheme="minorHAnsi"/>
          <w:i/>
          <w:color w:val="7030A0"/>
          <w:sz w:val="28"/>
          <w:szCs w:val="24"/>
        </w:rPr>
        <w:t>about</w:t>
      </w:r>
      <w:proofErr w:type="spellEnd"/>
      <w:r w:rsidRPr="001A3F62">
        <w:rPr>
          <w:rFonts w:eastAsia="Calibri" w:cstheme="minorHAnsi"/>
          <w:i/>
          <w:color w:val="7030A0"/>
          <w:sz w:val="28"/>
          <w:szCs w:val="24"/>
        </w:rPr>
        <w:t xml:space="preserve"> </w:t>
      </w:r>
      <w:proofErr w:type="spellStart"/>
      <w:r w:rsidRPr="001A3F62">
        <w:rPr>
          <w:rFonts w:eastAsia="Calibri" w:cstheme="minorHAnsi"/>
          <w:i/>
          <w:color w:val="7030A0"/>
          <w:sz w:val="28"/>
          <w:szCs w:val="24"/>
        </w:rPr>
        <w:t>contemporary</w:t>
      </w:r>
      <w:proofErr w:type="spellEnd"/>
      <w:r w:rsidRPr="001A3F62">
        <w:rPr>
          <w:rFonts w:eastAsia="Calibri" w:cstheme="minorHAnsi"/>
          <w:i/>
          <w:color w:val="7030A0"/>
          <w:sz w:val="28"/>
          <w:szCs w:val="24"/>
        </w:rPr>
        <w:t xml:space="preserve"> </w:t>
      </w:r>
      <w:proofErr w:type="spellStart"/>
      <w:r w:rsidRPr="001A3F62">
        <w:rPr>
          <w:rFonts w:eastAsia="Calibri" w:cstheme="minorHAnsi"/>
          <w:i/>
          <w:color w:val="7030A0"/>
          <w:sz w:val="28"/>
          <w:szCs w:val="24"/>
        </w:rPr>
        <w:t>rationality</w:t>
      </w:r>
      <w:proofErr w:type="spellEnd"/>
      <w:r w:rsidRPr="001A3F62">
        <w:rPr>
          <w:rFonts w:eastAsia="Calibri" w:cstheme="minorHAnsi"/>
          <w:i/>
          <w:color w:val="7030A0"/>
          <w:sz w:val="28"/>
          <w:szCs w:val="24"/>
        </w:rPr>
        <w:t xml:space="preserve"> </w:t>
      </w:r>
      <w:proofErr w:type="spellStart"/>
      <w:r w:rsidRPr="001A3F62">
        <w:rPr>
          <w:rFonts w:eastAsia="Calibri" w:cstheme="minorHAnsi"/>
          <w:i/>
          <w:color w:val="7030A0"/>
          <w:sz w:val="28"/>
          <w:szCs w:val="24"/>
        </w:rPr>
        <w:t>applied</w:t>
      </w:r>
      <w:proofErr w:type="spellEnd"/>
      <w:r w:rsidRPr="001A3F62">
        <w:rPr>
          <w:rFonts w:eastAsia="Calibri" w:cstheme="minorHAnsi"/>
          <w:i/>
          <w:color w:val="7030A0"/>
          <w:sz w:val="28"/>
          <w:szCs w:val="24"/>
        </w:rPr>
        <w:t xml:space="preserve"> to </w:t>
      </w:r>
      <w:proofErr w:type="spellStart"/>
      <w:r w:rsidRPr="001A3F62">
        <w:rPr>
          <w:rFonts w:eastAsia="Calibri" w:cstheme="minorHAnsi"/>
          <w:i/>
          <w:color w:val="7030A0"/>
          <w:sz w:val="28"/>
          <w:szCs w:val="24"/>
        </w:rPr>
        <w:t>the</w:t>
      </w:r>
      <w:proofErr w:type="spellEnd"/>
      <w:r w:rsidRPr="001A3F62">
        <w:rPr>
          <w:rFonts w:eastAsia="Calibri" w:cstheme="minorHAnsi"/>
          <w:i/>
          <w:color w:val="7030A0"/>
          <w:sz w:val="28"/>
          <w:szCs w:val="24"/>
        </w:rPr>
        <w:t xml:space="preserve"> concept of </w:t>
      </w:r>
      <w:proofErr w:type="spellStart"/>
      <w:r w:rsidRPr="001A3F62">
        <w:rPr>
          <w:rFonts w:eastAsia="Calibri" w:cstheme="minorHAnsi"/>
          <w:i/>
          <w:color w:val="7030A0"/>
          <w:sz w:val="28"/>
          <w:szCs w:val="24"/>
        </w:rPr>
        <w:t>obesity</w:t>
      </w:r>
      <w:proofErr w:type="spellEnd"/>
      <w:r w:rsidRPr="001A3F62">
        <w:rPr>
          <w:rFonts w:eastAsia="Calibri" w:cstheme="minorHAnsi"/>
          <w:i/>
          <w:color w:val="7030A0"/>
          <w:sz w:val="28"/>
          <w:szCs w:val="24"/>
        </w:rPr>
        <w:t>.</w:t>
      </w:r>
    </w:p>
    <w:p w:rsidR="001A3F62" w:rsidRPr="00B4386D" w:rsidRDefault="001A3F62" w:rsidP="001A3F62">
      <w:pPr>
        <w:spacing w:after="0" w:line="240" w:lineRule="auto"/>
        <w:jc w:val="right"/>
        <w:rPr>
          <w:rFonts w:ascii="Times New Roman" w:hAnsi="Times New Roman" w:cs="Times New Roman"/>
          <w:b/>
          <w:sz w:val="24"/>
          <w:szCs w:val="24"/>
        </w:rPr>
      </w:pPr>
    </w:p>
    <w:p w:rsidR="00615261" w:rsidRDefault="00615261" w:rsidP="001A3F62">
      <w:pPr>
        <w:spacing w:after="0" w:line="240" w:lineRule="auto"/>
        <w:jc w:val="right"/>
        <w:rPr>
          <w:rFonts w:eastAsia="Calibri" w:cstheme="minorHAnsi"/>
          <w:b/>
          <w:sz w:val="24"/>
          <w:szCs w:val="24"/>
        </w:rPr>
      </w:pPr>
    </w:p>
    <w:p w:rsidR="002542E2" w:rsidRPr="00615261" w:rsidRDefault="002542E2" w:rsidP="001A3F62">
      <w:pPr>
        <w:spacing w:after="0" w:line="240" w:lineRule="auto"/>
        <w:jc w:val="right"/>
        <w:rPr>
          <w:rFonts w:eastAsia="Calibri" w:cstheme="minorHAnsi"/>
          <w:b/>
          <w:sz w:val="24"/>
          <w:szCs w:val="24"/>
        </w:rPr>
      </w:pPr>
      <w:r w:rsidRPr="00615261">
        <w:rPr>
          <w:rFonts w:eastAsia="Calibri" w:cstheme="minorHAnsi"/>
          <w:b/>
          <w:sz w:val="24"/>
          <w:szCs w:val="24"/>
        </w:rPr>
        <w:t>Juan Pablo Sánchez Domínguez</w:t>
      </w:r>
    </w:p>
    <w:p w:rsidR="00B912AD" w:rsidRPr="00615261" w:rsidRDefault="00C7172C" w:rsidP="001A3F62">
      <w:pPr>
        <w:spacing w:after="0" w:line="240" w:lineRule="auto"/>
        <w:jc w:val="right"/>
        <w:rPr>
          <w:rFonts w:eastAsia="Calibri" w:cstheme="minorHAnsi"/>
          <w:color w:val="FF0000"/>
          <w:sz w:val="24"/>
          <w:szCs w:val="24"/>
          <w:lang w:val="en-US"/>
        </w:rPr>
      </w:pPr>
      <w:hyperlink r:id="rId7" w:history="1">
        <w:r w:rsidR="001A3F62" w:rsidRPr="00615261">
          <w:rPr>
            <w:rFonts w:eastAsia="Calibri" w:cstheme="minorHAnsi"/>
            <w:color w:val="FF0000"/>
            <w:sz w:val="24"/>
            <w:szCs w:val="24"/>
            <w:lang w:val="en-US"/>
          </w:rPr>
          <w:t>jsanchez@pampano.unacar.mx</w:t>
        </w:r>
      </w:hyperlink>
    </w:p>
    <w:p w:rsidR="001A3F62" w:rsidRPr="00615261" w:rsidRDefault="001A3F62" w:rsidP="001A3F62">
      <w:pPr>
        <w:spacing w:after="0" w:line="240" w:lineRule="auto"/>
        <w:jc w:val="right"/>
        <w:rPr>
          <w:rFonts w:eastAsia="Calibri" w:cstheme="minorHAnsi"/>
          <w:color w:val="FF0000"/>
          <w:sz w:val="24"/>
          <w:szCs w:val="24"/>
          <w:lang w:val="en-US"/>
        </w:rPr>
      </w:pPr>
    </w:p>
    <w:p w:rsidR="00B912AD" w:rsidRPr="00615261" w:rsidRDefault="0075161F" w:rsidP="001A3F62">
      <w:pPr>
        <w:spacing w:after="0" w:line="240" w:lineRule="auto"/>
        <w:jc w:val="right"/>
        <w:rPr>
          <w:rFonts w:eastAsia="Calibri" w:cstheme="minorHAnsi"/>
          <w:b/>
          <w:sz w:val="24"/>
          <w:szCs w:val="24"/>
        </w:rPr>
      </w:pPr>
      <w:r w:rsidRPr="00615261">
        <w:rPr>
          <w:rFonts w:eastAsia="Calibri" w:cstheme="minorHAnsi"/>
          <w:b/>
          <w:sz w:val="24"/>
          <w:szCs w:val="24"/>
        </w:rPr>
        <w:t>Carlos Iván Cruz Romero</w:t>
      </w:r>
    </w:p>
    <w:p w:rsidR="001A3F62" w:rsidRPr="00615261" w:rsidRDefault="001A3F62" w:rsidP="001A3F62">
      <w:pPr>
        <w:spacing w:after="0" w:line="240" w:lineRule="auto"/>
        <w:jc w:val="right"/>
        <w:rPr>
          <w:rFonts w:eastAsia="Calibri" w:cstheme="minorHAnsi"/>
          <w:sz w:val="24"/>
          <w:szCs w:val="24"/>
        </w:rPr>
      </w:pPr>
      <w:r w:rsidRPr="00615261">
        <w:rPr>
          <w:rFonts w:eastAsia="Calibri" w:cstheme="minorHAnsi"/>
          <w:sz w:val="24"/>
          <w:szCs w:val="24"/>
        </w:rPr>
        <w:t>Universidad Autónoma del Carmen</w:t>
      </w:r>
    </w:p>
    <w:p w:rsidR="0075161F" w:rsidRPr="00615261" w:rsidRDefault="00894D13" w:rsidP="001A3F62">
      <w:pPr>
        <w:spacing w:after="0" w:line="240" w:lineRule="auto"/>
        <w:jc w:val="right"/>
        <w:rPr>
          <w:rFonts w:eastAsia="Calibri" w:cstheme="minorHAnsi"/>
          <w:color w:val="FF0000"/>
          <w:sz w:val="24"/>
          <w:szCs w:val="24"/>
          <w:lang w:val="en-US"/>
        </w:rPr>
      </w:pPr>
      <w:r w:rsidRPr="00615261">
        <w:rPr>
          <w:rFonts w:eastAsia="Calibri" w:cstheme="minorHAnsi"/>
          <w:color w:val="FF0000"/>
          <w:sz w:val="24"/>
          <w:szCs w:val="24"/>
          <w:lang w:val="en-US"/>
        </w:rPr>
        <w:t>cinder_2210@hotmail.com</w:t>
      </w:r>
      <w:r w:rsidR="0075161F" w:rsidRPr="00615261">
        <w:rPr>
          <w:rFonts w:eastAsia="Calibri" w:cstheme="minorHAnsi"/>
          <w:color w:val="FF0000"/>
          <w:sz w:val="24"/>
          <w:szCs w:val="24"/>
          <w:lang w:val="en-US"/>
        </w:rPr>
        <w:t xml:space="preserve"> </w:t>
      </w:r>
    </w:p>
    <w:p w:rsidR="002542E2" w:rsidRPr="001A3F62" w:rsidRDefault="002542E2" w:rsidP="001A3F62">
      <w:pPr>
        <w:spacing w:after="0" w:line="240" w:lineRule="auto"/>
        <w:jc w:val="right"/>
        <w:rPr>
          <w:rFonts w:eastAsia="Calibri" w:cstheme="minorHAnsi"/>
          <w:color w:val="FF0000"/>
          <w:lang w:val="en-US"/>
        </w:rPr>
      </w:pPr>
    </w:p>
    <w:p w:rsidR="00615261" w:rsidRDefault="00615261" w:rsidP="001F72FB">
      <w:pPr>
        <w:jc w:val="both"/>
        <w:rPr>
          <w:rFonts w:eastAsia="Calibri" w:cstheme="minorHAnsi"/>
          <w:color w:val="7030A0"/>
          <w:sz w:val="28"/>
          <w:szCs w:val="24"/>
        </w:rPr>
      </w:pPr>
    </w:p>
    <w:p w:rsidR="002542E2" w:rsidRPr="001A3F62" w:rsidRDefault="002542E2" w:rsidP="001F72FB">
      <w:pPr>
        <w:jc w:val="both"/>
        <w:rPr>
          <w:rFonts w:eastAsia="Calibri" w:cstheme="minorHAnsi"/>
          <w:color w:val="7030A0"/>
          <w:sz w:val="28"/>
          <w:szCs w:val="24"/>
        </w:rPr>
      </w:pPr>
      <w:r w:rsidRPr="001A3F62">
        <w:rPr>
          <w:rFonts w:eastAsia="Calibri" w:cstheme="minorHAnsi"/>
          <w:color w:val="7030A0"/>
          <w:sz w:val="28"/>
          <w:szCs w:val="24"/>
        </w:rPr>
        <w:t>Resumen</w:t>
      </w:r>
    </w:p>
    <w:p w:rsidR="001F72FB" w:rsidRPr="00B4386D" w:rsidRDefault="00CE2655" w:rsidP="00396FF4">
      <w:pPr>
        <w:spacing w:after="120" w:line="360" w:lineRule="auto"/>
        <w:jc w:val="both"/>
        <w:rPr>
          <w:rFonts w:ascii="Times New Roman" w:hAnsi="Times New Roman" w:cs="Times New Roman"/>
          <w:sz w:val="24"/>
          <w:szCs w:val="24"/>
        </w:rPr>
      </w:pPr>
      <w:r w:rsidRPr="00B4386D">
        <w:rPr>
          <w:rFonts w:ascii="Times New Roman" w:hAnsi="Times New Roman" w:cs="Times New Roman"/>
          <w:sz w:val="24"/>
          <w:szCs w:val="24"/>
        </w:rPr>
        <w:t>El presente trabajo tiene como propósito</w:t>
      </w:r>
      <w:r w:rsidR="00DB3A16" w:rsidRPr="00B4386D">
        <w:rPr>
          <w:rFonts w:ascii="Times New Roman" w:hAnsi="Times New Roman" w:cs="Times New Roman"/>
          <w:sz w:val="24"/>
          <w:szCs w:val="24"/>
        </w:rPr>
        <w:t xml:space="preserve"> inicial</w:t>
      </w:r>
      <w:r w:rsidR="001F72FB" w:rsidRPr="00B4386D">
        <w:rPr>
          <w:rFonts w:ascii="Times New Roman" w:hAnsi="Times New Roman" w:cs="Times New Roman"/>
          <w:sz w:val="24"/>
          <w:szCs w:val="24"/>
        </w:rPr>
        <w:t>,</w:t>
      </w:r>
      <w:r w:rsidRPr="00B4386D">
        <w:rPr>
          <w:rFonts w:ascii="Times New Roman" w:hAnsi="Times New Roman" w:cs="Times New Roman"/>
          <w:sz w:val="24"/>
          <w:szCs w:val="24"/>
        </w:rPr>
        <w:t xml:space="preserve"> </w:t>
      </w:r>
      <w:r w:rsidR="00DB3A16" w:rsidRPr="00B4386D">
        <w:rPr>
          <w:rFonts w:ascii="Times New Roman" w:hAnsi="Times New Roman" w:cs="Times New Roman"/>
          <w:sz w:val="24"/>
          <w:szCs w:val="24"/>
        </w:rPr>
        <w:t>identificar los sistemas discursivos que durante la época contemporánea han matizado el concepto de obesidad. Posteriormente se analizan los mecanismos</w:t>
      </w:r>
      <w:r w:rsidR="001F72FB" w:rsidRPr="00B4386D">
        <w:rPr>
          <w:rFonts w:ascii="Times New Roman" w:hAnsi="Times New Roman" w:cs="Times New Roman"/>
          <w:sz w:val="24"/>
          <w:szCs w:val="24"/>
        </w:rPr>
        <w:t xml:space="preserve"> </w:t>
      </w:r>
      <w:r w:rsidR="00184A26" w:rsidRPr="00B4386D">
        <w:rPr>
          <w:rFonts w:ascii="Times New Roman" w:hAnsi="Times New Roman" w:cs="Times New Roman"/>
          <w:sz w:val="24"/>
          <w:szCs w:val="24"/>
        </w:rPr>
        <w:t xml:space="preserve">propios de </w:t>
      </w:r>
      <w:r w:rsidR="001F72FB" w:rsidRPr="00B4386D">
        <w:rPr>
          <w:rFonts w:ascii="Times New Roman" w:hAnsi="Times New Roman" w:cs="Times New Roman"/>
          <w:sz w:val="24"/>
          <w:szCs w:val="24"/>
        </w:rPr>
        <w:t xml:space="preserve">cada uno de los discursos </w:t>
      </w:r>
      <w:r w:rsidR="00184A26" w:rsidRPr="00B4386D">
        <w:rPr>
          <w:rFonts w:ascii="Times New Roman" w:hAnsi="Times New Roman" w:cs="Times New Roman"/>
          <w:sz w:val="24"/>
          <w:szCs w:val="24"/>
        </w:rPr>
        <w:t xml:space="preserve">que han estado </w:t>
      </w:r>
      <w:r w:rsidR="001F72FB" w:rsidRPr="00B4386D">
        <w:rPr>
          <w:rFonts w:ascii="Times New Roman" w:hAnsi="Times New Roman" w:cs="Times New Roman"/>
          <w:sz w:val="24"/>
          <w:szCs w:val="24"/>
        </w:rPr>
        <w:t>orientados a establecer una concepción estandarizada de la obesidad.</w:t>
      </w:r>
    </w:p>
    <w:p w:rsidR="001F72FB" w:rsidRPr="00B4386D" w:rsidRDefault="00184A26" w:rsidP="00396FF4">
      <w:pPr>
        <w:spacing w:after="120" w:line="360" w:lineRule="auto"/>
        <w:jc w:val="both"/>
        <w:rPr>
          <w:rFonts w:ascii="Times New Roman" w:hAnsi="Times New Roman" w:cs="Times New Roman"/>
          <w:sz w:val="24"/>
          <w:szCs w:val="24"/>
        </w:rPr>
      </w:pPr>
      <w:r w:rsidRPr="00B4386D">
        <w:rPr>
          <w:rFonts w:ascii="Times New Roman" w:hAnsi="Times New Roman" w:cs="Times New Roman"/>
          <w:sz w:val="24"/>
          <w:szCs w:val="24"/>
        </w:rPr>
        <w:t xml:space="preserve">Por </w:t>
      </w:r>
      <w:r w:rsidR="0097775A" w:rsidRPr="00B4386D">
        <w:rPr>
          <w:rFonts w:ascii="Times New Roman" w:hAnsi="Times New Roman" w:cs="Times New Roman"/>
          <w:sz w:val="24"/>
          <w:szCs w:val="24"/>
        </w:rPr>
        <w:t>otro lado</w:t>
      </w:r>
      <w:r w:rsidRPr="00B4386D">
        <w:rPr>
          <w:rFonts w:ascii="Times New Roman" w:hAnsi="Times New Roman" w:cs="Times New Roman"/>
          <w:sz w:val="24"/>
          <w:szCs w:val="24"/>
        </w:rPr>
        <w:t>, se discute el concepto de obesidad procurando establecer algunas coordenadas de análisis que posibilite</w:t>
      </w:r>
      <w:r w:rsidR="00A66A89" w:rsidRPr="00B4386D">
        <w:rPr>
          <w:rFonts w:ascii="Times New Roman" w:hAnsi="Times New Roman" w:cs="Times New Roman"/>
          <w:sz w:val="24"/>
          <w:szCs w:val="24"/>
        </w:rPr>
        <w:t>n</w:t>
      </w:r>
      <w:r w:rsidRPr="00B4386D">
        <w:rPr>
          <w:rFonts w:ascii="Times New Roman" w:hAnsi="Times New Roman" w:cs="Times New Roman"/>
          <w:sz w:val="24"/>
          <w:szCs w:val="24"/>
        </w:rPr>
        <w:t xml:space="preserve">  reflexiones futuras </w:t>
      </w:r>
      <w:proofErr w:type="spellStart"/>
      <w:r w:rsidRPr="00B4386D">
        <w:rPr>
          <w:rFonts w:ascii="Times New Roman" w:hAnsi="Times New Roman" w:cs="Times New Roman"/>
          <w:sz w:val="24"/>
          <w:szCs w:val="24"/>
        </w:rPr>
        <w:t>desintricadas</w:t>
      </w:r>
      <w:proofErr w:type="spellEnd"/>
      <w:r w:rsidRPr="00B4386D">
        <w:rPr>
          <w:rFonts w:ascii="Times New Roman" w:hAnsi="Times New Roman" w:cs="Times New Roman"/>
          <w:sz w:val="24"/>
          <w:szCs w:val="24"/>
        </w:rPr>
        <w:t xml:space="preserve"> de un carácter </w:t>
      </w:r>
      <w:r w:rsidR="0024459B" w:rsidRPr="00B4386D">
        <w:rPr>
          <w:rFonts w:ascii="Times New Roman" w:hAnsi="Times New Roman" w:cs="Times New Roman"/>
          <w:sz w:val="24"/>
          <w:szCs w:val="24"/>
        </w:rPr>
        <w:t>objetivista, que durante largo tiempo ha sido el dominante.</w:t>
      </w:r>
    </w:p>
    <w:p w:rsidR="00396FF4" w:rsidRDefault="00396FF4" w:rsidP="00396FF4">
      <w:pPr>
        <w:spacing w:after="120" w:line="360" w:lineRule="auto"/>
        <w:jc w:val="both"/>
        <w:rPr>
          <w:rFonts w:ascii="Times New Roman" w:hAnsi="Times New Roman" w:cs="Times New Roman"/>
          <w:sz w:val="24"/>
          <w:szCs w:val="24"/>
        </w:rPr>
      </w:pPr>
      <w:r w:rsidRPr="001A3F62">
        <w:rPr>
          <w:rFonts w:eastAsia="Calibri" w:cstheme="minorHAnsi"/>
          <w:color w:val="7030A0"/>
          <w:sz w:val="28"/>
          <w:szCs w:val="24"/>
        </w:rPr>
        <w:t xml:space="preserve">Palabras clave: </w:t>
      </w:r>
      <w:r w:rsidRPr="00B4386D">
        <w:rPr>
          <w:rFonts w:ascii="Times New Roman" w:hAnsi="Times New Roman" w:cs="Times New Roman"/>
          <w:sz w:val="24"/>
          <w:szCs w:val="24"/>
        </w:rPr>
        <w:t>concepto, obesidad, Foucault, racionalidad.</w:t>
      </w:r>
    </w:p>
    <w:p w:rsidR="001A3F62" w:rsidRPr="001A3F62" w:rsidRDefault="001A3F62" w:rsidP="001A3F62">
      <w:pPr>
        <w:spacing w:after="0" w:line="360" w:lineRule="auto"/>
        <w:jc w:val="both"/>
        <w:rPr>
          <w:rFonts w:cstheme="minorHAnsi"/>
          <w:color w:val="7030A0"/>
          <w:sz w:val="28"/>
          <w:szCs w:val="24"/>
          <w:lang w:val="en-US"/>
        </w:rPr>
      </w:pPr>
      <w:r>
        <w:rPr>
          <w:rFonts w:cstheme="minorHAnsi"/>
          <w:color w:val="7030A0"/>
          <w:sz w:val="28"/>
          <w:szCs w:val="24"/>
          <w:lang w:val="en-US"/>
        </w:rPr>
        <w:t>Abstract</w:t>
      </w:r>
    </w:p>
    <w:p w:rsidR="001A3F62" w:rsidRPr="001A3F62" w:rsidRDefault="001A3F62" w:rsidP="001A3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This work has as initial purpose, identify discursive systems that have refined the concept of obesity in contemporary times. Subsequently the mechanisms of each of the speeches that have been aimed at establishing a standardized conception of obesity are analyzed.</w:t>
      </w:r>
    </w:p>
    <w:p w:rsidR="001A3F62" w:rsidRPr="001A3F62" w:rsidRDefault="001A3F62" w:rsidP="001A3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On the other hand, the concept of obesity is discussed trying to establish </w:t>
      </w:r>
      <w:proofErr w:type="spellStart"/>
      <w:r w:rsidRPr="001A3F62">
        <w:rPr>
          <w:rFonts w:ascii="Times New Roman" w:hAnsi="Times New Roman" w:cs="Times New Roman"/>
          <w:sz w:val="24"/>
          <w:szCs w:val="24"/>
        </w:rPr>
        <w:t>some</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coordinates</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analysis</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that</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enable</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you</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desintricadas</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future</w:t>
      </w:r>
      <w:proofErr w:type="spellEnd"/>
      <w:r w:rsidRPr="001A3F62">
        <w:rPr>
          <w:rFonts w:ascii="Times New Roman" w:hAnsi="Times New Roman" w:cs="Times New Roman"/>
          <w:sz w:val="24"/>
          <w:szCs w:val="24"/>
        </w:rPr>
        <w:t xml:space="preserve"> </w:t>
      </w:r>
      <w:proofErr w:type="spellStart"/>
      <w:r w:rsidRPr="001A3F62">
        <w:rPr>
          <w:rFonts w:ascii="Times New Roman" w:hAnsi="Times New Roman" w:cs="Times New Roman"/>
          <w:sz w:val="24"/>
          <w:szCs w:val="24"/>
        </w:rPr>
        <w:t>reflections</w:t>
      </w:r>
      <w:proofErr w:type="spellEnd"/>
      <w:r w:rsidRPr="001A3F62">
        <w:rPr>
          <w:rFonts w:ascii="Times New Roman" w:hAnsi="Times New Roman" w:cs="Times New Roman"/>
          <w:sz w:val="24"/>
          <w:szCs w:val="24"/>
        </w:rPr>
        <w:t xml:space="preserve"> of </w:t>
      </w:r>
      <w:proofErr w:type="spellStart"/>
      <w:r w:rsidRPr="001A3F62">
        <w:rPr>
          <w:rFonts w:ascii="Times New Roman" w:hAnsi="Times New Roman" w:cs="Times New Roman"/>
          <w:sz w:val="24"/>
          <w:szCs w:val="24"/>
        </w:rPr>
        <w:t>an</w:t>
      </w:r>
      <w:proofErr w:type="spellEnd"/>
      <w:r w:rsidRPr="001A3F62">
        <w:rPr>
          <w:rFonts w:ascii="Times New Roman" w:hAnsi="Times New Roman" w:cs="Times New Roman"/>
          <w:sz w:val="24"/>
          <w:szCs w:val="24"/>
        </w:rPr>
        <w:t xml:space="preserve"> objectivist character, which has been dominant for a long time</w:t>
      </w:r>
    </w:p>
    <w:p w:rsidR="001A3F62" w:rsidRDefault="001A3F62" w:rsidP="00396FF4">
      <w:pPr>
        <w:spacing w:after="120" w:line="360" w:lineRule="auto"/>
        <w:jc w:val="both"/>
        <w:rPr>
          <w:rFonts w:ascii="Times New Roman" w:hAnsi="Times New Roman" w:cs="Times New Roman"/>
          <w:sz w:val="24"/>
          <w:szCs w:val="24"/>
        </w:rPr>
      </w:pPr>
    </w:p>
    <w:p w:rsidR="001A3F62" w:rsidRDefault="001A3F62" w:rsidP="00615261">
      <w:pPr>
        <w:pStyle w:val="HTMLconformatoprevio"/>
        <w:shd w:val="clear" w:color="auto" w:fill="FFFFFF"/>
        <w:spacing w:line="360" w:lineRule="auto"/>
        <w:jc w:val="both"/>
        <w:rPr>
          <w:rFonts w:ascii="inherit" w:hAnsi="inherit"/>
          <w:color w:val="212121"/>
        </w:rPr>
      </w:pPr>
      <w:r w:rsidRPr="008B7D67">
        <w:rPr>
          <w:rFonts w:asciiTheme="minorHAnsi" w:hAnsiTheme="minorHAnsi" w:cstheme="minorHAnsi"/>
          <w:color w:val="7030A0"/>
          <w:sz w:val="28"/>
          <w:szCs w:val="24"/>
          <w:lang w:val="en-US"/>
        </w:rPr>
        <w:lastRenderedPageBreak/>
        <w:t>Key words:</w:t>
      </w:r>
      <w:r w:rsidRPr="001A3F62">
        <w:rPr>
          <w:rFonts w:ascii="inherit" w:hAnsi="inherit"/>
          <w:color w:val="212121"/>
          <w:lang w:val="en"/>
        </w:rPr>
        <w:t xml:space="preserve"> </w:t>
      </w:r>
      <w:r w:rsidRPr="00615261">
        <w:rPr>
          <w:rFonts w:ascii="Times New Roman" w:hAnsi="Times New Roman" w:cs="Times New Roman"/>
          <w:color w:val="212121"/>
          <w:sz w:val="24"/>
          <w:lang w:val="en"/>
        </w:rPr>
        <w:t>concept, obesity, Foucault rationality.</w:t>
      </w:r>
    </w:p>
    <w:p w:rsidR="001A3F62" w:rsidRPr="003153AB" w:rsidRDefault="003153AB" w:rsidP="00396FF4">
      <w:pPr>
        <w:spacing w:after="120" w:line="360" w:lineRule="auto"/>
        <w:jc w:val="both"/>
        <w:rPr>
          <w:rFonts w:ascii="Times New Roman" w:hAnsi="Times New Roman" w:cs="Times New Roman"/>
          <w:sz w:val="32"/>
          <w:szCs w:val="24"/>
        </w:rPr>
      </w:pPr>
      <w:bookmarkStart w:id="0" w:name="_GoBack"/>
      <w:proofErr w:type="spellStart"/>
      <w:r w:rsidRPr="003153AB">
        <w:rPr>
          <w:rFonts w:ascii="Times New Roman" w:hAnsi="Times New Roman" w:cs="Times New Roman"/>
          <w:b/>
          <w:sz w:val="24"/>
          <w:lang w:val="en-US"/>
        </w:rPr>
        <w:t>Fecha</w:t>
      </w:r>
      <w:proofErr w:type="spellEnd"/>
      <w:r w:rsidRPr="003153AB">
        <w:rPr>
          <w:rFonts w:ascii="Times New Roman" w:hAnsi="Times New Roman" w:cs="Times New Roman"/>
          <w:b/>
          <w:sz w:val="24"/>
          <w:lang w:val="en-US"/>
        </w:rPr>
        <w:t xml:space="preserve"> </w:t>
      </w:r>
      <w:proofErr w:type="spellStart"/>
      <w:r w:rsidRPr="003153AB">
        <w:rPr>
          <w:rFonts w:ascii="Times New Roman" w:hAnsi="Times New Roman" w:cs="Times New Roman"/>
          <w:b/>
          <w:sz w:val="24"/>
          <w:lang w:val="en-US"/>
        </w:rPr>
        <w:t>recepción</w:t>
      </w:r>
      <w:proofErr w:type="spellEnd"/>
      <w:r w:rsidRPr="003153AB">
        <w:rPr>
          <w:rFonts w:ascii="Times New Roman" w:hAnsi="Times New Roman" w:cs="Times New Roman"/>
          <w:b/>
          <w:sz w:val="24"/>
          <w:lang w:val="en-US"/>
        </w:rPr>
        <w:t>:</w:t>
      </w:r>
      <w:r w:rsidRPr="003153AB">
        <w:rPr>
          <w:rFonts w:ascii="Times New Roman" w:hAnsi="Times New Roman" w:cs="Times New Roman"/>
          <w:sz w:val="24"/>
          <w:lang w:val="en-US"/>
        </w:rPr>
        <w:t xml:space="preserve">   Mayo 2016          </w:t>
      </w:r>
      <w:proofErr w:type="spellStart"/>
      <w:r w:rsidRPr="003153AB">
        <w:rPr>
          <w:rFonts w:ascii="Times New Roman" w:hAnsi="Times New Roman" w:cs="Times New Roman"/>
          <w:b/>
          <w:sz w:val="24"/>
          <w:lang w:val="en-US"/>
        </w:rPr>
        <w:t>Fecha</w:t>
      </w:r>
      <w:proofErr w:type="spellEnd"/>
      <w:r w:rsidRPr="003153AB">
        <w:rPr>
          <w:rFonts w:ascii="Times New Roman" w:hAnsi="Times New Roman" w:cs="Times New Roman"/>
          <w:b/>
          <w:sz w:val="24"/>
          <w:lang w:val="en-US"/>
        </w:rPr>
        <w:t xml:space="preserve"> </w:t>
      </w:r>
      <w:proofErr w:type="spellStart"/>
      <w:r w:rsidRPr="003153AB">
        <w:rPr>
          <w:rFonts w:ascii="Times New Roman" w:hAnsi="Times New Roman" w:cs="Times New Roman"/>
          <w:b/>
          <w:sz w:val="24"/>
          <w:lang w:val="en-US"/>
        </w:rPr>
        <w:t>aceptación</w:t>
      </w:r>
      <w:proofErr w:type="spellEnd"/>
      <w:r w:rsidRPr="003153AB">
        <w:rPr>
          <w:rFonts w:ascii="Times New Roman" w:hAnsi="Times New Roman" w:cs="Times New Roman"/>
          <w:b/>
          <w:sz w:val="24"/>
          <w:lang w:val="en-US"/>
        </w:rPr>
        <w:t>:</w:t>
      </w:r>
      <w:r w:rsidRPr="003153AB">
        <w:rPr>
          <w:rFonts w:ascii="Times New Roman" w:hAnsi="Times New Roman" w:cs="Times New Roman"/>
          <w:sz w:val="24"/>
          <w:lang w:val="en-US"/>
        </w:rPr>
        <w:t xml:space="preserve"> Julio 2016</w:t>
      </w:r>
    </w:p>
    <w:bookmarkEnd w:id="0"/>
    <w:p w:rsidR="001A3F62" w:rsidRDefault="00C7172C" w:rsidP="00396FF4">
      <w:pPr>
        <w:spacing w:after="120" w:line="360" w:lineRule="auto"/>
        <w:jc w:val="both"/>
        <w:rPr>
          <w:rFonts w:ascii="Times New Roman" w:hAnsi="Times New Roman" w:cs="Times New Roman"/>
          <w:sz w:val="24"/>
          <w:szCs w:val="24"/>
        </w:rPr>
      </w:pPr>
      <w:r>
        <w:rPr>
          <w:rFonts w:cstheme="minorHAnsi"/>
          <w:sz w:val="24"/>
          <w:szCs w:val="24"/>
          <w:lang w:val="en-US"/>
        </w:rPr>
        <w:pict>
          <v:rect id="_x0000_i1025" style="width:0;height:1.5pt" o:hralign="center" o:hrstd="t" o:hr="t" fillcolor="#a0a0a0" stroked="f"/>
        </w:pict>
      </w:r>
    </w:p>
    <w:p w:rsidR="001A3F62" w:rsidRPr="00B4386D" w:rsidRDefault="001A3F62" w:rsidP="00396FF4">
      <w:pPr>
        <w:spacing w:after="120" w:line="360" w:lineRule="auto"/>
        <w:jc w:val="both"/>
        <w:rPr>
          <w:rFonts w:ascii="Times New Roman" w:hAnsi="Times New Roman" w:cs="Times New Roman"/>
          <w:sz w:val="24"/>
          <w:szCs w:val="24"/>
        </w:rPr>
      </w:pPr>
    </w:p>
    <w:p w:rsidR="002542E2" w:rsidRPr="00615261" w:rsidRDefault="00615261" w:rsidP="001A3F62">
      <w:pPr>
        <w:spacing w:line="360" w:lineRule="auto"/>
        <w:jc w:val="both"/>
        <w:rPr>
          <w:rFonts w:eastAsia="Times New Roman" w:cstheme="minorHAnsi"/>
          <w:color w:val="7030A0"/>
          <w:sz w:val="28"/>
          <w:szCs w:val="24"/>
          <w:lang w:val="en-US" w:eastAsia="es-MX"/>
        </w:rPr>
      </w:pPr>
      <w:proofErr w:type="spellStart"/>
      <w:r>
        <w:rPr>
          <w:rFonts w:eastAsia="Times New Roman" w:cstheme="minorHAnsi"/>
          <w:color w:val="7030A0"/>
          <w:sz w:val="28"/>
          <w:szCs w:val="24"/>
          <w:lang w:val="en-US" w:eastAsia="es-MX"/>
        </w:rPr>
        <w:t>I</w:t>
      </w:r>
      <w:r w:rsidRPr="00615261">
        <w:rPr>
          <w:rFonts w:eastAsia="Times New Roman" w:cstheme="minorHAnsi"/>
          <w:color w:val="7030A0"/>
          <w:sz w:val="28"/>
          <w:szCs w:val="24"/>
          <w:lang w:val="en-US" w:eastAsia="es-MX"/>
        </w:rPr>
        <w:t>ntroducción</w:t>
      </w:r>
      <w:proofErr w:type="spellEnd"/>
    </w:p>
    <w:p w:rsidR="003D7AAB" w:rsidRPr="001A3F62" w:rsidRDefault="008D526E"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Para dar inicio a nuestro trabajo partiremos de </w:t>
      </w:r>
      <w:r w:rsidR="001A3F62" w:rsidRPr="001A3F62">
        <w:rPr>
          <w:rFonts w:ascii="Times New Roman" w:hAnsi="Times New Roman" w:cs="Times New Roman"/>
          <w:sz w:val="24"/>
          <w:szCs w:val="24"/>
        </w:rPr>
        <w:t>una tesis</w:t>
      </w:r>
      <w:r w:rsidR="002F04F1" w:rsidRPr="001A3F62">
        <w:rPr>
          <w:rFonts w:ascii="Times New Roman" w:hAnsi="Times New Roman" w:cs="Times New Roman"/>
          <w:sz w:val="24"/>
          <w:szCs w:val="24"/>
        </w:rPr>
        <w:t xml:space="preserve"> establecida</w:t>
      </w:r>
      <w:r w:rsidRPr="001A3F62">
        <w:rPr>
          <w:rFonts w:ascii="Times New Roman" w:hAnsi="Times New Roman" w:cs="Times New Roman"/>
          <w:sz w:val="24"/>
          <w:szCs w:val="24"/>
        </w:rPr>
        <w:t xml:space="preserve"> por Foucault que desde </w:t>
      </w:r>
      <w:r w:rsidR="0017672F" w:rsidRPr="001A3F62">
        <w:rPr>
          <w:rFonts w:ascii="Times New Roman" w:hAnsi="Times New Roman" w:cs="Times New Roman"/>
          <w:sz w:val="24"/>
          <w:szCs w:val="24"/>
        </w:rPr>
        <w:t xml:space="preserve">su promulgación en </w:t>
      </w:r>
      <w:r w:rsidRPr="001A3F62">
        <w:rPr>
          <w:rFonts w:ascii="Times New Roman" w:hAnsi="Times New Roman" w:cs="Times New Roman"/>
          <w:sz w:val="24"/>
          <w:szCs w:val="24"/>
        </w:rPr>
        <w:t>los años 70s del siglo pasado no ha dejado de tener vigencia</w:t>
      </w:r>
      <w:r w:rsidR="007B7EA2" w:rsidRPr="001A3F62">
        <w:rPr>
          <w:rFonts w:ascii="Times New Roman" w:hAnsi="Times New Roman" w:cs="Times New Roman"/>
          <w:sz w:val="24"/>
          <w:szCs w:val="24"/>
        </w:rPr>
        <w:t xml:space="preserve">. La propuesta del autor </w:t>
      </w:r>
      <w:r w:rsidR="00E574EC" w:rsidRPr="001A3F62">
        <w:rPr>
          <w:rFonts w:ascii="Times New Roman" w:hAnsi="Times New Roman" w:cs="Times New Roman"/>
          <w:sz w:val="24"/>
          <w:szCs w:val="24"/>
        </w:rPr>
        <w:t xml:space="preserve">consiste en argumentar que, en cada </w:t>
      </w:r>
      <w:r w:rsidR="001A3F62" w:rsidRPr="001A3F62">
        <w:rPr>
          <w:rFonts w:ascii="Times New Roman" w:hAnsi="Times New Roman" w:cs="Times New Roman"/>
          <w:sz w:val="24"/>
          <w:szCs w:val="24"/>
        </w:rPr>
        <w:t>época cada</w:t>
      </w:r>
      <w:r w:rsidR="000E47AC" w:rsidRPr="001A3F62">
        <w:rPr>
          <w:rFonts w:ascii="Times New Roman" w:hAnsi="Times New Roman" w:cs="Times New Roman"/>
          <w:sz w:val="24"/>
          <w:szCs w:val="24"/>
        </w:rPr>
        <w:t xml:space="preserve"> sociedad </w:t>
      </w:r>
      <w:r w:rsidR="00E574EC" w:rsidRPr="001A3F62">
        <w:rPr>
          <w:rFonts w:ascii="Times New Roman" w:hAnsi="Times New Roman" w:cs="Times New Roman"/>
          <w:sz w:val="24"/>
          <w:szCs w:val="24"/>
        </w:rPr>
        <w:t xml:space="preserve"> produce una forma particular de </w:t>
      </w:r>
      <w:r w:rsidR="000E47AC" w:rsidRPr="001A3F62">
        <w:rPr>
          <w:rFonts w:ascii="Times New Roman" w:hAnsi="Times New Roman" w:cs="Times New Roman"/>
          <w:sz w:val="24"/>
          <w:szCs w:val="24"/>
        </w:rPr>
        <w:t>sistema discursivo</w:t>
      </w:r>
      <w:r w:rsidR="00E574EC" w:rsidRPr="001A3F62">
        <w:rPr>
          <w:rFonts w:ascii="Times New Roman" w:hAnsi="Times New Roman" w:cs="Times New Roman"/>
          <w:sz w:val="24"/>
          <w:szCs w:val="24"/>
        </w:rPr>
        <w:t>, de tal m</w:t>
      </w:r>
      <w:r w:rsidR="002F04F1" w:rsidRPr="001A3F62">
        <w:rPr>
          <w:rFonts w:ascii="Times New Roman" w:hAnsi="Times New Roman" w:cs="Times New Roman"/>
          <w:sz w:val="24"/>
          <w:szCs w:val="24"/>
        </w:rPr>
        <w:t xml:space="preserve">anera que aquello que se genere </w:t>
      </w:r>
      <w:r w:rsidR="00E574EC" w:rsidRPr="001A3F62">
        <w:rPr>
          <w:rFonts w:ascii="Times New Roman" w:hAnsi="Times New Roman" w:cs="Times New Roman"/>
          <w:sz w:val="24"/>
          <w:szCs w:val="24"/>
        </w:rPr>
        <w:t xml:space="preserve"> en su contexto es p</w:t>
      </w:r>
      <w:r w:rsidR="000E47AC" w:rsidRPr="001A3F62">
        <w:rPr>
          <w:rFonts w:ascii="Times New Roman" w:hAnsi="Times New Roman" w:cs="Times New Roman"/>
          <w:sz w:val="24"/>
          <w:szCs w:val="24"/>
        </w:rPr>
        <w:t>roducto de estos mismos mecanismos</w:t>
      </w:r>
      <w:r w:rsidR="00E574EC" w:rsidRPr="001A3F62">
        <w:rPr>
          <w:rFonts w:ascii="Times New Roman" w:hAnsi="Times New Roman" w:cs="Times New Roman"/>
          <w:sz w:val="24"/>
          <w:szCs w:val="24"/>
        </w:rPr>
        <w:t>.</w:t>
      </w:r>
      <w:r w:rsidR="000E47AC" w:rsidRPr="001A3F62">
        <w:rPr>
          <w:rFonts w:ascii="Times New Roman" w:hAnsi="Times New Roman" w:cs="Times New Roman"/>
          <w:sz w:val="24"/>
          <w:szCs w:val="24"/>
        </w:rPr>
        <w:t xml:space="preserve"> Foucault</w:t>
      </w:r>
      <w:r w:rsidR="002F04F1" w:rsidRPr="001A3F62">
        <w:rPr>
          <w:rFonts w:ascii="Times New Roman" w:hAnsi="Times New Roman" w:cs="Times New Roman"/>
          <w:sz w:val="24"/>
          <w:szCs w:val="24"/>
        </w:rPr>
        <w:t xml:space="preserve"> señala al mismo tiempo</w:t>
      </w:r>
      <w:r w:rsidR="000E47AC" w:rsidRPr="001A3F62">
        <w:rPr>
          <w:rFonts w:ascii="Times New Roman" w:hAnsi="Times New Roman" w:cs="Times New Roman"/>
          <w:sz w:val="24"/>
          <w:szCs w:val="24"/>
        </w:rPr>
        <w:t>,</w:t>
      </w:r>
      <w:r w:rsidR="002F04F1" w:rsidRPr="001A3F62">
        <w:rPr>
          <w:rFonts w:ascii="Times New Roman" w:hAnsi="Times New Roman" w:cs="Times New Roman"/>
          <w:sz w:val="24"/>
          <w:szCs w:val="24"/>
        </w:rPr>
        <w:t xml:space="preserve"> que el propio sistema social construye los mecanismos tendientes a mante</w:t>
      </w:r>
      <w:r w:rsidR="000E47AC" w:rsidRPr="001A3F62">
        <w:rPr>
          <w:rFonts w:ascii="Times New Roman" w:hAnsi="Times New Roman" w:cs="Times New Roman"/>
          <w:sz w:val="24"/>
          <w:szCs w:val="24"/>
        </w:rPr>
        <w:t>ner, promover y distribuir estas</w:t>
      </w:r>
      <w:r w:rsidR="002F04F1" w:rsidRPr="001A3F62">
        <w:rPr>
          <w:rFonts w:ascii="Times New Roman" w:hAnsi="Times New Roman" w:cs="Times New Roman"/>
          <w:sz w:val="24"/>
          <w:szCs w:val="24"/>
        </w:rPr>
        <w:t xml:space="preserve"> formas lógicas</w:t>
      </w:r>
      <w:r w:rsidR="000E47AC" w:rsidRPr="001A3F62">
        <w:rPr>
          <w:rFonts w:ascii="Times New Roman" w:hAnsi="Times New Roman" w:cs="Times New Roman"/>
          <w:sz w:val="24"/>
          <w:szCs w:val="24"/>
        </w:rPr>
        <w:t xml:space="preserve"> de racionalizar la realidad, </w:t>
      </w:r>
      <w:r w:rsidR="002F04F1" w:rsidRPr="001A3F62">
        <w:rPr>
          <w:rFonts w:ascii="Times New Roman" w:hAnsi="Times New Roman" w:cs="Times New Roman"/>
          <w:sz w:val="24"/>
          <w:szCs w:val="24"/>
        </w:rPr>
        <w:t xml:space="preserve">con el propósito de </w:t>
      </w:r>
      <w:r w:rsidR="00E60E8E" w:rsidRPr="001A3F62">
        <w:rPr>
          <w:rFonts w:ascii="Times New Roman" w:hAnsi="Times New Roman" w:cs="Times New Roman"/>
          <w:sz w:val="24"/>
          <w:szCs w:val="24"/>
        </w:rPr>
        <w:t>conjurar sus poderes y peligros, dominar el acontecimiento aleatorio y esquivar su pesada y temible materialidad</w:t>
      </w:r>
      <w:r w:rsidR="002F04F1" w:rsidRPr="001A3F62">
        <w:rPr>
          <w:rFonts w:ascii="Times New Roman" w:hAnsi="Times New Roman" w:cs="Times New Roman"/>
          <w:sz w:val="24"/>
          <w:szCs w:val="24"/>
        </w:rPr>
        <w:t xml:space="preserve"> (Foucault, 2009)</w:t>
      </w:r>
      <w:r w:rsidR="000E47AC" w:rsidRPr="001A3F62">
        <w:rPr>
          <w:rFonts w:ascii="Times New Roman" w:hAnsi="Times New Roman" w:cs="Times New Roman"/>
          <w:sz w:val="24"/>
          <w:szCs w:val="24"/>
        </w:rPr>
        <w:t>.</w:t>
      </w:r>
    </w:p>
    <w:p w:rsidR="0047642E" w:rsidRPr="001A3F62" w:rsidRDefault="006E3E05"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Sobre </w:t>
      </w:r>
      <w:r w:rsidR="00AB4C6D" w:rsidRPr="001A3F62">
        <w:rPr>
          <w:rFonts w:ascii="Times New Roman" w:hAnsi="Times New Roman" w:cs="Times New Roman"/>
          <w:sz w:val="24"/>
          <w:szCs w:val="24"/>
        </w:rPr>
        <w:t>el postulado</w:t>
      </w:r>
      <w:r w:rsidRPr="001A3F62">
        <w:rPr>
          <w:rFonts w:ascii="Times New Roman" w:hAnsi="Times New Roman" w:cs="Times New Roman"/>
          <w:sz w:val="24"/>
          <w:szCs w:val="24"/>
        </w:rPr>
        <w:t xml:space="preserve"> anterior podemos perfectamente </w:t>
      </w:r>
      <w:r w:rsidR="00AB4C6D" w:rsidRPr="001A3F62">
        <w:rPr>
          <w:rFonts w:ascii="Times New Roman" w:hAnsi="Times New Roman" w:cs="Times New Roman"/>
          <w:sz w:val="24"/>
          <w:szCs w:val="24"/>
        </w:rPr>
        <w:t>deducir que el interés de</w:t>
      </w:r>
      <w:r w:rsidRPr="001A3F62">
        <w:rPr>
          <w:rFonts w:ascii="Times New Roman" w:hAnsi="Times New Roman" w:cs="Times New Roman"/>
          <w:sz w:val="24"/>
          <w:szCs w:val="24"/>
        </w:rPr>
        <w:t xml:space="preserve"> Foucault </w:t>
      </w:r>
      <w:r w:rsidR="00AB4C6D" w:rsidRPr="001A3F62">
        <w:rPr>
          <w:rFonts w:ascii="Times New Roman" w:hAnsi="Times New Roman" w:cs="Times New Roman"/>
          <w:sz w:val="24"/>
          <w:szCs w:val="24"/>
        </w:rPr>
        <w:t xml:space="preserve">estaba dirigido a hacernos reconocer que cada sociedad tiene “a su modo” formas particulares de construir la </w:t>
      </w:r>
      <w:r w:rsidR="0041480E" w:rsidRPr="001A3F62">
        <w:rPr>
          <w:rFonts w:ascii="Times New Roman" w:hAnsi="Times New Roman" w:cs="Times New Roman"/>
          <w:sz w:val="24"/>
          <w:szCs w:val="24"/>
        </w:rPr>
        <w:t xml:space="preserve">realidad, al mismo tiempo que formula </w:t>
      </w:r>
      <w:r w:rsidR="00062C22" w:rsidRPr="001A3F62">
        <w:rPr>
          <w:rFonts w:ascii="Times New Roman" w:hAnsi="Times New Roman" w:cs="Times New Roman"/>
          <w:sz w:val="24"/>
          <w:szCs w:val="24"/>
        </w:rPr>
        <w:t xml:space="preserve"> procedimientos específicos para ha</w:t>
      </w:r>
      <w:r w:rsidR="0041480E" w:rsidRPr="001A3F62">
        <w:rPr>
          <w:rFonts w:ascii="Times New Roman" w:hAnsi="Times New Roman" w:cs="Times New Roman"/>
          <w:sz w:val="24"/>
          <w:szCs w:val="24"/>
        </w:rPr>
        <w:t xml:space="preserve">cerlos funcionar como </w:t>
      </w:r>
      <w:r w:rsidR="0041480E" w:rsidRPr="001A3F62">
        <w:rPr>
          <w:rFonts w:ascii="Times New Roman" w:hAnsi="Times New Roman" w:cs="Times New Roman"/>
          <w:i/>
          <w:sz w:val="24"/>
          <w:szCs w:val="24"/>
        </w:rPr>
        <w:t>verdades</w:t>
      </w:r>
      <w:r w:rsidR="00062C22" w:rsidRPr="001A3F62">
        <w:rPr>
          <w:rFonts w:ascii="Times New Roman" w:hAnsi="Times New Roman" w:cs="Times New Roman"/>
          <w:sz w:val="24"/>
          <w:szCs w:val="24"/>
        </w:rPr>
        <w:t xml:space="preserve"> </w:t>
      </w:r>
      <w:r w:rsidR="00AB4C6D" w:rsidRPr="001A3F62">
        <w:rPr>
          <w:rFonts w:ascii="Times New Roman" w:hAnsi="Times New Roman" w:cs="Times New Roman"/>
          <w:sz w:val="24"/>
          <w:szCs w:val="24"/>
        </w:rPr>
        <w:t>(Foucault 1992).</w:t>
      </w:r>
      <w:r w:rsidR="00062C22" w:rsidRPr="001A3F62">
        <w:rPr>
          <w:rFonts w:ascii="Times New Roman" w:hAnsi="Times New Roman" w:cs="Times New Roman"/>
          <w:sz w:val="24"/>
          <w:szCs w:val="24"/>
        </w:rPr>
        <w:t xml:space="preserve"> No hay verdad última de las cosas, sino funcionamiento de v</w:t>
      </w:r>
      <w:r w:rsidR="00543679" w:rsidRPr="001A3F62">
        <w:rPr>
          <w:rFonts w:ascii="Times New Roman" w:hAnsi="Times New Roman" w:cs="Times New Roman"/>
          <w:sz w:val="24"/>
          <w:szCs w:val="24"/>
        </w:rPr>
        <w:t>erdades ficticias (Castro</w:t>
      </w:r>
      <w:r w:rsidR="0047642E" w:rsidRPr="001A3F62">
        <w:rPr>
          <w:rFonts w:ascii="Times New Roman" w:hAnsi="Times New Roman" w:cs="Times New Roman"/>
          <w:sz w:val="24"/>
          <w:szCs w:val="24"/>
        </w:rPr>
        <w:t>,</w:t>
      </w:r>
      <w:r w:rsidR="00543679" w:rsidRPr="001A3F62">
        <w:rPr>
          <w:rFonts w:ascii="Times New Roman" w:hAnsi="Times New Roman" w:cs="Times New Roman"/>
          <w:sz w:val="24"/>
          <w:szCs w:val="24"/>
        </w:rPr>
        <w:t xml:space="preserve"> 2008), que unidas en una sola dirección se han propuesto históricamente controlar los placeres del cuerpo en occidente (Sánchez, 2016)</w:t>
      </w:r>
      <w:r w:rsidR="0047642E" w:rsidRPr="001A3F62">
        <w:rPr>
          <w:rFonts w:ascii="Times New Roman" w:hAnsi="Times New Roman" w:cs="Times New Roman"/>
          <w:sz w:val="24"/>
          <w:szCs w:val="24"/>
        </w:rPr>
        <w:t>.</w:t>
      </w:r>
      <w:r w:rsidR="00483955" w:rsidRPr="001A3F62">
        <w:rPr>
          <w:rFonts w:ascii="Times New Roman" w:hAnsi="Times New Roman" w:cs="Times New Roman"/>
          <w:sz w:val="24"/>
          <w:szCs w:val="24"/>
        </w:rPr>
        <w:t xml:space="preserve"> En este sentido</w:t>
      </w:r>
      <w:r w:rsidR="00373C34" w:rsidRPr="001A3F62">
        <w:rPr>
          <w:rFonts w:ascii="Times New Roman" w:hAnsi="Times New Roman" w:cs="Times New Roman"/>
          <w:sz w:val="24"/>
          <w:szCs w:val="24"/>
        </w:rPr>
        <w:t xml:space="preserve">, el medio empleado para ello </w:t>
      </w:r>
      <w:r w:rsidR="00483955" w:rsidRPr="001A3F62">
        <w:rPr>
          <w:rFonts w:ascii="Times New Roman" w:hAnsi="Times New Roman" w:cs="Times New Roman"/>
          <w:sz w:val="24"/>
          <w:szCs w:val="24"/>
        </w:rPr>
        <w:t xml:space="preserve"> </w:t>
      </w:r>
      <w:r w:rsidR="00373C34" w:rsidRPr="001A3F62">
        <w:rPr>
          <w:rFonts w:ascii="Times New Roman" w:hAnsi="Times New Roman" w:cs="Times New Roman"/>
          <w:sz w:val="24"/>
          <w:szCs w:val="24"/>
        </w:rPr>
        <w:t xml:space="preserve">estuvo asentado bajo la intención de producir un saber sistematizado </w:t>
      </w:r>
      <w:r w:rsidR="00242DAE" w:rsidRPr="001A3F62">
        <w:rPr>
          <w:rFonts w:ascii="Times New Roman" w:hAnsi="Times New Roman" w:cs="Times New Roman"/>
          <w:sz w:val="24"/>
          <w:szCs w:val="24"/>
        </w:rPr>
        <w:t>destinado</w:t>
      </w:r>
      <w:r w:rsidR="00373C34" w:rsidRPr="001A3F62">
        <w:rPr>
          <w:rFonts w:ascii="Times New Roman" w:hAnsi="Times New Roman" w:cs="Times New Roman"/>
          <w:sz w:val="24"/>
          <w:szCs w:val="24"/>
        </w:rPr>
        <w:t xml:space="preserve"> a resolver las dificultades y los límites entre lo “normal y lo patológico” entre lo “corregible e incorregible (Foucault, 1993; Sánchez, 2014)</w:t>
      </w:r>
      <w:r w:rsidR="00242DAE" w:rsidRPr="001A3F62">
        <w:rPr>
          <w:rFonts w:ascii="Times New Roman" w:hAnsi="Times New Roman" w:cs="Times New Roman"/>
          <w:sz w:val="24"/>
          <w:szCs w:val="24"/>
        </w:rPr>
        <w:t xml:space="preserve">. Para  Foucault, entre el siglo XVIII y XIX con la formalización de ciertas disciplinas positivistas fue pensable la “mirada médica” como instrumento legítimo para establecer el “saber </w:t>
      </w:r>
      <w:r w:rsidR="0047642E" w:rsidRPr="001A3F62">
        <w:rPr>
          <w:rFonts w:ascii="Times New Roman" w:hAnsi="Times New Roman" w:cs="Times New Roman"/>
          <w:sz w:val="24"/>
          <w:szCs w:val="24"/>
        </w:rPr>
        <w:t xml:space="preserve">que hasta entonces se encontraba fuera del dominio </w:t>
      </w:r>
      <w:r w:rsidR="009960F5" w:rsidRPr="001A3F62">
        <w:rPr>
          <w:rFonts w:ascii="Times New Roman" w:hAnsi="Times New Roman" w:cs="Times New Roman"/>
          <w:sz w:val="24"/>
          <w:szCs w:val="24"/>
        </w:rPr>
        <w:t>científico de los cuerpos</w:t>
      </w:r>
      <w:r w:rsidR="0047642E" w:rsidRPr="001A3F62">
        <w:rPr>
          <w:rFonts w:ascii="Times New Roman" w:hAnsi="Times New Roman" w:cs="Times New Roman"/>
          <w:sz w:val="24"/>
          <w:szCs w:val="24"/>
        </w:rPr>
        <w:t xml:space="preserve"> (Foucault, 2001).</w:t>
      </w:r>
    </w:p>
    <w:p w:rsidR="00EB52E6" w:rsidRPr="001A3F62" w:rsidRDefault="00EB52E6"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Bajo esta perspectiva, podemos señalar sintéticamente que el estudio sistemático sobre los cuerpos y la búsqueda de una explicación objetiva inicio bajo el dominio de las </w:t>
      </w:r>
      <w:r w:rsidRPr="001A3F62">
        <w:rPr>
          <w:rFonts w:ascii="Times New Roman" w:hAnsi="Times New Roman" w:cs="Times New Roman"/>
          <w:i/>
          <w:sz w:val="24"/>
          <w:szCs w:val="24"/>
        </w:rPr>
        <w:t xml:space="preserve">ciencias </w:t>
      </w:r>
      <w:r w:rsidRPr="001A3F62">
        <w:rPr>
          <w:rFonts w:ascii="Times New Roman" w:hAnsi="Times New Roman" w:cs="Times New Roman"/>
          <w:i/>
          <w:sz w:val="24"/>
          <w:szCs w:val="24"/>
        </w:rPr>
        <w:lastRenderedPageBreak/>
        <w:t>biológicas</w:t>
      </w:r>
      <w:r w:rsidRPr="001A3F62">
        <w:rPr>
          <w:rFonts w:ascii="Times New Roman" w:hAnsi="Times New Roman" w:cs="Times New Roman"/>
          <w:sz w:val="24"/>
          <w:szCs w:val="24"/>
        </w:rPr>
        <w:t xml:space="preserve"> excluyendo casi por completo otras racionalidades, sobre todo </w:t>
      </w:r>
      <w:r w:rsidR="00A30095" w:rsidRPr="001A3F62">
        <w:rPr>
          <w:rFonts w:ascii="Times New Roman" w:hAnsi="Times New Roman" w:cs="Times New Roman"/>
          <w:sz w:val="24"/>
          <w:szCs w:val="24"/>
        </w:rPr>
        <w:t>aquellas que podrían aportar un</w:t>
      </w:r>
      <w:r w:rsidRPr="001A3F62">
        <w:rPr>
          <w:rFonts w:ascii="Times New Roman" w:hAnsi="Times New Roman" w:cs="Times New Roman"/>
          <w:sz w:val="24"/>
          <w:szCs w:val="24"/>
        </w:rPr>
        <w:t xml:space="preserve"> </w:t>
      </w:r>
      <w:r w:rsidR="00A30095" w:rsidRPr="001A3F62">
        <w:rPr>
          <w:rFonts w:ascii="Times New Roman" w:hAnsi="Times New Roman" w:cs="Times New Roman"/>
          <w:sz w:val="24"/>
          <w:szCs w:val="24"/>
        </w:rPr>
        <w:t xml:space="preserve">esclarecimiento diferente sobre </w:t>
      </w:r>
      <w:r w:rsidRPr="001A3F62">
        <w:rPr>
          <w:rFonts w:ascii="Times New Roman" w:hAnsi="Times New Roman" w:cs="Times New Roman"/>
          <w:sz w:val="24"/>
          <w:szCs w:val="24"/>
        </w:rPr>
        <w:t>los malestares humanos.</w:t>
      </w:r>
    </w:p>
    <w:p w:rsidR="003A4ABD" w:rsidRPr="001A3F62" w:rsidRDefault="00FE55FD"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A modo de </w:t>
      </w:r>
      <w:r w:rsidR="00846560" w:rsidRPr="001A3F62">
        <w:rPr>
          <w:rFonts w:ascii="Times New Roman" w:hAnsi="Times New Roman" w:cs="Times New Roman"/>
          <w:sz w:val="24"/>
          <w:szCs w:val="24"/>
        </w:rPr>
        <w:t>situar el camino por el cual</w:t>
      </w:r>
      <w:r w:rsidR="00CF35BC" w:rsidRPr="001A3F62">
        <w:rPr>
          <w:rFonts w:ascii="Times New Roman" w:hAnsi="Times New Roman" w:cs="Times New Roman"/>
          <w:sz w:val="24"/>
          <w:szCs w:val="24"/>
        </w:rPr>
        <w:t xml:space="preserve"> las</w:t>
      </w:r>
      <w:r w:rsidRPr="001A3F62">
        <w:rPr>
          <w:rFonts w:ascii="Times New Roman" w:hAnsi="Times New Roman" w:cs="Times New Roman"/>
          <w:sz w:val="24"/>
          <w:szCs w:val="24"/>
        </w:rPr>
        <w:t xml:space="preserve"> racionalidades </w:t>
      </w:r>
      <w:r w:rsidR="00CF35BC" w:rsidRPr="001A3F62">
        <w:rPr>
          <w:rFonts w:ascii="Times New Roman" w:hAnsi="Times New Roman" w:cs="Times New Roman"/>
          <w:sz w:val="24"/>
          <w:szCs w:val="24"/>
        </w:rPr>
        <w:t>tendientes a establecer un “control sobre los cuerpos” fueron encontrando acomodo, al menos en occidente,</w:t>
      </w:r>
      <w:r w:rsidRPr="001A3F62">
        <w:rPr>
          <w:rFonts w:ascii="Times New Roman" w:hAnsi="Times New Roman" w:cs="Times New Roman"/>
          <w:sz w:val="24"/>
          <w:szCs w:val="24"/>
        </w:rPr>
        <w:t xml:space="preserve"> Foucault establecerá una seria de figuras</w:t>
      </w:r>
      <w:r w:rsidR="00CF35BC" w:rsidRPr="001A3F62">
        <w:rPr>
          <w:rFonts w:ascii="Times New Roman" w:hAnsi="Times New Roman" w:cs="Times New Roman"/>
          <w:sz w:val="24"/>
          <w:szCs w:val="24"/>
        </w:rPr>
        <w:t xml:space="preserve">.  Para él, </w:t>
      </w:r>
      <w:r w:rsidR="00594148" w:rsidRPr="001A3F62">
        <w:rPr>
          <w:rFonts w:ascii="Times New Roman" w:hAnsi="Times New Roman" w:cs="Times New Roman"/>
          <w:sz w:val="24"/>
          <w:szCs w:val="24"/>
        </w:rPr>
        <w:t xml:space="preserve">los primeros años del siglo XVII </w:t>
      </w:r>
      <w:r w:rsidR="00846560" w:rsidRPr="001A3F62">
        <w:rPr>
          <w:rFonts w:ascii="Times New Roman" w:hAnsi="Times New Roman" w:cs="Times New Roman"/>
          <w:sz w:val="24"/>
          <w:szCs w:val="24"/>
        </w:rPr>
        <w:t>fue</w:t>
      </w:r>
      <w:r w:rsidRPr="001A3F62">
        <w:rPr>
          <w:rFonts w:ascii="Times New Roman" w:hAnsi="Times New Roman" w:cs="Times New Roman"/>
          <w:sz w:val="24"/>
          <w:szCs w:val="24"/>
        </w:rPr>
        <w:t xml:space="preserve"> </w:t>
      </w:r>
      <w:r w:rsidR="00CF35BC" w:rsidRPr="001A3F62">
        <w:rPr>
          <w:rFonts w:ascii="Times New Roman" w:hAnsi="Times New Roman" w:cs="Times New Roman"/>
          <w:sz w:val="24"/>
          <w:szCs w:val="24"/>
        </w:rPr>
        <w:t xml:space="preserve">la época en la que surgió </w:t>
      </w:r>
      <w:r w:rsidRPr="001A3F62">
        <w:rPr>
          <w:rFonts w:ascii="Times New Roman" w:hAnsi="Times New Roman" w:cs="Times New Roman"/>
          <w:sz w:val="24"/>
          <w:szCs w:val="24"/>
        </w:rPr>
        <w:t>la primera noción</w:t>
      </w:r>
      <w:r w:rsidR="002A0295" w:rsidRPr="001A3F62">
        <w:rPr>
          <w:rFonts w:ascii="Times New Roman" w:hAnsi="Times New Roman" w:cs="Times New Roman"/>
          <w:sz w:val="24"/>
          <w:szCs w:val="24"/>
        </w:rPr>
        <w:t>,</w:t>
      </w:r>
      <w:r w:rsidRPr="001A3F62">
        <w:rPr>
          <w:rFonts w:ascii="Times New Roman" w:hAnsi="Times New Roman" w:cs="Times New Roman"/>
          <w:sz w:val="24"/>
          <w:szCs w:val="24"/>
        </w:rPr>
        <w:t xml:space="preserve"> a saber</w:t>
      </w:r>
      <w:r w:rsidR="002A0295" w:rsidRPr="001A3F62">
        <w:rPr>
          <w:rFonts w:ascii="Times New Roman" w:hAnsi="Times New Roman" w:cs="Times New Roman"/>
          <w:sz w:val="24"/>
          <w:szCs w:val="24"/>
        </w:rPr>
        <w:t xml:space="preserve"> el</w:t>
      </w:r>
      <w:r w:rsidRPr="001A3F62">
        <w:rPr>
          <w:rFonts w:ascii="Times New Roman" w:hAnsi="Times New Roman" w:cs="Times New Roman"/>
          <w:sz w:val="24"/>
          <w:szCs w:val="24"/>
        </w:rPr>
        <w:t xml:space="preserve"> “monstruo humano”,</w:t>
      </w:r>
      <w:r w:rsidR="0077177C" w:rsidRPr="001A3F62">
        <w:rPr>
          <w:rFonts w:ascii="Times New Roman" w:hAnsi="Times New Roman" w:cs="Times New Roman"/>
          <w:sz w:val="24"/>
          <w:szCs w:val="24"/>
        </w:rPr>
        <w:t xml:space="preserve"> este personaje por el sólo hecho de existir representaba</w:t>
      </w:r>
      <w:r w:rsidR="00846560" w:rsidRPr="001A3F62">
        <w:rPr>
          <w:rFonts w:ascii="Times New Roman" w:hAnsi="Times New Roman" w:cs="Times New Roman"/>
          <w:sz w:val="24"/>
          <w:szCs w:val="24"/>
        </w:rPr>
        <w:t xml:space="preserve"> para ese entonces</w:t>
      </w:r>
      <w:r w:rsidR="002A0295" w:rsidRPr="001A3F62">
        <w:rPr>
          <w:rFonts w:ascii="Times New Roman" w:hAnsi="Times New Roman" w:cs="Times New Roman"/>
          <w:sz w:val="24"/>
          <w:szCs w:val="24"/>
        </w:rPr>
        <w:t xml:space="preserve"> un doble registro de</w:t>
      </w:r>
      <w:r w:rsidR="00846560" w:rsidRPr="001A3F62">
        <w:rPr>
          <w:rFonts w:ascii="Times New Roman" w:hAnsi="Times New Roman" w:cs="Times New Roman"/>
          <w:sz w:val="24"/>
          <w:szCs w:val="24"/>
        </w:rPr>
        <w:t xml:space="preserve"> infracción. Por un lado, s</w:t>
      </w:r>
      <w:r w:rsidR="002A0295" w:rsidRPr="001A3F62">
        <w:rPr>
          <w:rFonts w:ascii="Times New Roman" w:hAnsi="Times New Roman" w:cs="Times New Roman"/>
          <w:sz w:val="24"/>
          <w:szCs w:val="24"/>
        </w:rPr>
        <w:t xml:space="preserve">u </w:t>
      </w:r>
      <w:r w:rsidR="002A0295" w:rsidRPr="001A3F62">
        <w:rPr>
          <w:rFonts w:ascii="Times New Roman" w:hAnsi="Times New Roman" w:cs="Times New Roman"/>
          <w:i/>
          <w:sz w:val="24"/>
          <w:szCs w:val="24"/>
        </w:rPr>
        <w:t>malformación</w:t>
      </w:r>
      <w:r w:rsidR="00846560" w:rsidRPr="001A3F62">
        <w:rPr>
          <w:rFonts w:ascii="Times New Roman" w:hAnsi="Times New Roman" w:cs="Times New Roman"/>
          <w:sz w:val="24"/>
          <w:szCs w:val="24"/>
        </w:rPr>
        <w:t xml:space="preserve"> fí</w:t>
      </w:r>
      <w:r w:rsidR="002A0295" w:rsidRPr="001A3F62">
        <w:rPr>
          <w:rFonts w:ascii="Times New Roman" w:hAnsi="Times New Roman" w:cs="Times New Roman"/>
          <w:sz w:val="24"/>
          <w:szCs w:val="24"/>
        </w:rPr>
        <w:t>sica atenta</w:t>
      </w:r>
      <w:r w:rsidR="0077177C" w:rsidRPr="001A3F62">
        <w:rPr>
          <w:rFonts w:ascii="Times New Roman" w:hAnsi="Times New Roman" w:cs="Times New Roman"/>
          <w:sz w:val="24"/>
          <w:szCs w:val="24"/>
        </w:rPr>
        <w:t>ba</w:t>
      </w:r>
      <w:r w:rsidR="002A0295" w:rsidRPr="001A3F62">
        <w:rPr>
          <w:rFonts w:ascii="Times New Roman" w:hAnsi="Times New Roman" w:cs="Times New Roman"/>
          <w:sz w:val="24"/>
          <w:szCs w:val="24"/>
        </w:rPr>
        <w:t xml:space="preserve"> contra la sociedad y por </w:t>
      </w:r>
      <w:r w:rsidR="00846560" w:rsidRPr="001A3F62">
        <w:rPr>
          <w:rFonts w:ascii="Times New Roman" w:hAnsi="Times New Roman" w:cs="Times New Roman"/>
          <w:sz w:val="24"/>
          <w:szCs w:val="24"/>
        </w:rPr>
        <w:t xml:space="preserve">el otro, </w:t>
      </w:r>
      <w:r w:rsidR="002A0295" w:rsidRPr="001A3F62">
        <w:rPr>
          <w:rFonts w:ascii="Times New Roman" w:hAnsi="Times New Roman" w:cs="Times New Roman"/>
          <w:sz w:val="24"/>
          <w:szCs w:val="24"/>
        </w:rPr>
        <w:t xml:space="preserve">su nacimiento y supervivencia “extraña” </w:t>
      </w:r>
      <w:r w:rsidR="00846560" w:rsidRPr="001A3F62">
        <w:rPr>
          <w:rFonts w:ascii="Times New Roman" w:hAnsi="Times New Roman" w:cs="Times New Roman"/>
          <w:sz w:val="24"/>
          <w:szCs w:val="24"/>
        </w:rPr>
        <w:t>infringía</w:t>
      </w:r>
      <w:r w:rsidR="002A0295" w:rsidRPr="001A3F62">
        <w:rPr>
          <w:rFonts w:ascii="Times New Roman" w:hAnsi="Times New Roman" w:cs="Times New Roman"/>
          <w:sz w:val="24"/>
          <w:szCs w:val="24"/>
        </w:rPr>
        <w:t xml:space="preserve"> el curso de un “orden natural” </w:t>
      </w:r>
      <w:r w:rsidR="00846560" w:rsidRPr="001A3F62">
        <w:rPr>
          <w:rFonts w:ascii="Times New Roman" w:hAnsi="Times New Roman" w:cs="Times New Roman"/>
          <w:sz w:val="24"/>
          <w:szCs w:val="24"/>
        </w:rPr>
        <w:t xml:space="preserve">biológico (Foucault, 2011). En </w:t>
      </w:r>
      <w:r w:rsidR="003A4ABD" w:rsidRPr="001A3F62">
        <w:rPr>
          <w:rFonts w:ascii="Times New Roman" w:hAnsi="Times New Roman" w:cs="Times New Roman"/>
          <w:sz w:val="24"/>
          <w:szCs w:val="24"/>
        </w:rPr>
        <w:t xml:space="preserve">suma, </w:t>
      </w:r>
      <w:r w:rsidR="0077177C" w:rsidRPr="001A3F62">
        <w:rPr>
          <w:rFonts w:ascii="Times New Roman" w:hAnsi="Times New Roman" w:cs="Times New Roman"/>
          <w:sz w:val="24"/>
          <w:szCs w:val="24"/>
        </w:rPr>
        <w:t>el “monstruo humano”</w:t>
      </w:r>
      <w:r w:rsidR="002232F2" w:rsidRPr="001A3F62">
        <w:rPr>
          <w:rFonts w:ascii="Times New Roman" w:hAnsi="Times New Roman" w:cs="Times New Roman"/>
          <w:sz w:val="24"/>
          <w:szCs w:val="24"/>
        </w:rPr>
        <w:t xml:space="preserve"> representa</w:t>
      </w:r>
      <w:r w:rsidR="003A4ABD" w:rsidRPr="001A3F62">
        <w:rPr>
          <w:rFonts w:ascii="Times New Roman" w:hAnsi="Times New Roman" w:cs="Times New Roman"/>
          <w:sz w:val="24"/>
          <w:szCs w:val="24"/>
        </w:rPr>
        <w:t>ba</w:t>
      </w:r>
      <w:r w:rsidR="002232F2" w:rsidRPr="001A3F62">
        <w:rPr>
          <w:rFonts w:ascii="Times New Roman" w:hAnsi="Times New Roman" w:cs="Times New Roman"/>
          <w:sz w:val="24"/>
          <w:szCs w:val="24"/>
        </w:rPr>
        <w:t xml:space="preserve"> en sí mismo </w:t>
      </w:r>
      <w:r w:rsidR="0077177C" w:rsidRPr="001A3F62">
        <w:rPr>
          <w:rFonts w:ascii="Times New Roman" w:hAnsi="Times New Roman" w:cs="Times New Roman"/>
          <w:sz w:val="24"/>
          <w:szCs w:val="24"/>
        </w:rPr>
        <w:t xml:space="preserve"> </w:t>
      </w:r>
      <w:r w:rsidR="0077177C" w:rsidRPr="001A3F62">
        <w:rPr>
          <w:rFonts w:ascii="Times New Roman" w:hAnsi="Times New Roman" w:cs="Times New Roman"/>
          <w:i/>
          <w:sz w:val="24"/>
          <w:szCs w:val="24"/>
        </w:rPr>
        <w:t>lo imposible y lo prohibido</w:t>
      </w:r>
      <w:r w:rsidR="002232F2" w:rsidRPr="001A3F62">
        <w:rPr>
          <w:rFonts w:ascii="Times New Roman" w:hAnsi="Times New Roman" w:cs="Times New Roman"/>
          <w:sz w:val="24"/>
          <w:szCs w:val="24"/>
        </w:rPr>
        <w:t xml:space="preserve">. </w:t>
      </w:r>
    </w:p>
    <w:p w:rsidR="0077177C" w:rsidRPr="001A3F62" w:rsidRDefault="002232F2"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Es sabido que la mayor parte de los casos </w:t>
      </w:r>
      <w:r w:rsidR="00FA6508" w:rsidRPr="001A3F62">
        <w:rPr>
          <w:rFonts w:ascii="Times New Roman" w:hAnsi="Times New Roman" w:cs="Times New Roman"/>
          <w:sz w:val="24"/>
          <w:szCs w:val="24"/>
        </w:rPr>
        <w:t xml:space="preserve">considerados </w:t>
      </w:r>
      <w:r w:rsidRPr="001A3F62">
        <w:rPr>
          <w:rFonts w:ascii="Times New Roman" w:hAnsi="Times New Roman" w:cs="Times New Roman"/>
          <w:sz w:val="24"/>
          <w:szCs w:val="24"/>
        </w:rPr>
        <w:t xml:space="preserve">dentro de esta “clasificación” eran los </w:t>
      </w:r>
      <w:r w:rsidR="00FA6508" w:rsidRPr="001A3F62">
        <w:rPr>
          <w:rFonts w:ascii="Times New Roman" w:hAnsi="Times New Roman" w:cs="Times New Roman"/>
          <w:sz w:val="24"/>
          <w:szCs w:val="24"/>
        </w:rPr>
        <w:t xml:space="preserve">llamados </w:t>
      </w:r>
      <w:r w:rsidRPr="001A3F62">
        <w:rPr>
          <w:rFonts w:ascii="Times New Roman" w:hAnsi="Times New Roman" w:cs="Times New Roman"/>
          <w:i/>
          <w:sz w:val="24"/>
          <w:szCs w:val="24"/>
        </w:rPr>
        <w:t>hermafroditas</w:t>
      </w:r>
      <w:r w:rsidRPr="001A3F62">
        <w:rPr>
          <w:rFonts w:ascii="Times New Roman" w:hAnsi="Times New Roman" w:cs="Times New Roman"/>
          <w:sz w:val="24"/>
          <w:szCs w:val="24"/>
        </w:rPr>
        <w:t>, sin embargo</w:t>
      </w:r>
      <w:r w:rsidR="003A4ABD" w:rsidRPr="001A3F62">
        <w:rPr>
          <w:rFonts w:ascii="Times New Roman" w:hAnsi="Times New Roman" w:cs="Times New Roman"/>
          <w:sz w:val="24"/>
          <w:szCs w:val="24"/>
        </w:rPr>
        <w:t>,</w:t>
      </w:r>
      <w:r w:rsidRPr="001A3F62">
        <w:rPr>
          <w:rFonts w:ascii="Times New Roman" w:hAnsi="Times New Roman" w:cs="Times New Roman"/>
          <w:sz w:val="24"/>
          <w:szCs w:val="24"/>
        </w:rPr>
        <w:t xml:space="preserve"> no eran los únicos</w:t>
      </w:r>
      <w:r w:rsidR="000F7818" w:rsidRPr="001A3F62">
        <w:rPr>
          <w:rFonts w:ascii="Times New Roman" w:hAnsi="Times New Roman" w:cs="Times New Roman"/>
          <w:sz w:val="24"/>
          <w:szCs w:val="24"/>
        </w:rPr>
        <w:t xml:space="preserve">, puesto que </w:t>
      </w:r>
      <w:r w:rsidR="003A4ABD" w:rsidRPr="001A3F62">
        <w:rPr>
          <w:rFonts w:ascii="Times New Roman" w:hAnsi="Times New Roman" w:cs="Times New Roman"/>
          <w:sz w:val="24"/>
          <w:szCs w:val="24"/>
        </w:rPr>
        <w:t xml:space="preserve">el principio que regía ésta  denominación  se encontraba en su </w:t>
      </w:r>
      <w:r w:rsidR="000F7818" w:rsidRPr="001A3F62">
        <w:rPr>
          <w:rFonts w:ascii="Times New Roman" w:hAnsi="Times New Roman" w:cs="Times New Roman"/>
          <w:i/>
          <w:sz w:val="24"/>
          <w:szCs w:val="24"/>
        </w:rPr>
        <w:t>posición</w:t>
      </w:r>
      <w:r w:rsidR="003A4ABD" w:rsidRPr="001A3F62">
        <w:rPr>
          <w:rFonts w:ascii="Times New Roman" w:hAnsi="Times New Roman" w:cs="Times New Roman"/>
          <w:i/>
          <w:sz w:val="24"/>
          <w:szCs w:val="24"/>
        </w:rPr>
        <w:t xml:space="preserve"> limítrofe</w:t>
      </w:r>
      <w:r w:rsidR="000F7818" w:rsidRPr="001A3F62">
        <w:rPr>
          <w:rFonts w:ascii="Times New Roman" w:hAnsi="Times New Roman" w:cs="Times New Roman"/>
          <w:i/>
          <w:sz w:val="24"/>
          <w:szCs w:val="24"/>
        </w:rPr>
        <w:t xml:space="preserve"> </w:t>
      </w:r>
      <w:r w:rsidR="000F7818" w:rsidRPr="001A3F62">
        <w:rPr>
          <w:rFonts w:ascii="Times New Roman" w:hAnsi="Times New Roman" w:cs="Times New Roman"/>
          <w:sz w:val="24"/>
          <w:szCs w:val="24"/>
        </w:rPr>
        <w:t>frente al re</w:t>
      </w:r>
      <w:r w:rsidR="00C05A7D" w:rsidRPr="001A3F62">
        <w:rPr>
          <w:rFonts w:ascii="Times New Roman" w:hAnsi="Times New Roman" w:cs="Times New Roman"/>
          <w:sz w:val="24"/>
          <w:szCs w:val="24"/>
        </w:rPr>
        <w:t>sto de la sociedad</w:t>
      </w:r>
      <w:r w:rsidR="003A4ABD" w:rsidRPr="001A3F62">
        <w:rPr>
          <w:rFonts w:ascii="Times New Roman" w:hAnsi="Times New Roman" w:cs="Times New Roman"/>
          <w:sz w:val="24"/>
          <w:szCs w:val="24"/>
        </w:rPr>
        <w:t>.</w:t>
      </w:r>
      <w:r w:rsidR="00C05A7D" w:rsidRPr="001A3F62">
        <w:rPr>
          <w:rFonts w:ascii="Times New Roman" w:hAnsi="Times New Roman" w:cs="Times New Roman"/>
          <w:sz w:val="24"/>
          <w:szCs w:val="24"/>
        </w:rPr>
        <w:t xml:space="preserve"> </w:t>
      </w:r>
      <w:r w:rsidR="003A4ABD" w:rsidRPr="001A3F62">
        <w:rPr>
          <w:rFonts w:ascii="Times New Roman" w:hAnsi="Times New Roman" w:cs="Times New Roman"/>
          <w:sz w:val="24"/>
          <w:szCs w:val="24"/>
        </w:rPr>
        <w:t xml:space="preserve">Esta condición convenientemente colocaba  al llamado “monstruo humano” en una especie de “materia observable” para la ciencia de la época, sobre la cual se podrían </w:t>
      </w:r>
      <w:r w:rsidR="00DF4A32" w:rsidRPr="001A3F62">
        <w:rPr>
          <w:rFonts w:ascii="Times New Roman" w:hAnsi="Times New Roman" w:cs="Times New Roman"/>
          <w:sz w:val="24"/>
          <w:szCs w:val="24"/>
        </w:rPr>
        <w:t>registrar todas las p</w:t>
      </w:r>
      <w:r w:rsidR="00C61261" w:rsidRPr="001A3F62">
        <w:rPr>
          <w:rFonts w:ascii="Times New Roman" w:hAnsi="Times New Roman" w:cs="Times New Roman"/>
          <w:sz w:val="24"/>
          <w:szCs w:val="24"/>
        </w:rPr>
        <w:t>o</w:t>
      </w:r>
      <w:r w:rsidR="00DF4A32" w:rsidRPr="001A3F62">
        <w:rPr>
          <w:rFonts w:ascii="Times New Roman" w:hAnsi="Times New Roman" w:cs="Times New Roman"/>
          <w:sz w:val="24"/>
          <w:szCs w:val="24"/>
        </w:rPr>
        <w:t>sibles</w:t>
      </w:r>
      <w:r w:rsidR="003A4ABD" w:rsidRPr="001A3F62">
        <w:rPr>
          <w:rFonts w:ascii="Times New Roman" w:hAnsi="Times New Roman" w:cs="Times New Roman"/>
          <w:sz w:val="24"/>
          <w:szCs w:val="24"/>
        </w:rPr>
        <w:t xml:space="preserve"> anormalidades</w:t>
      </w:r>
      <w:r w:rsidR="00481E67" w:rsidRPr="001A3F62">
        <w:rPr>
          <w:rFonts w:ascii="Times New Roman" w:hAnsi="Times New Roman" w:cs="Times New Roman"/>
          <w:sz w:val="24"/>
          <w:szCs w:val="24"/>
        </w:rPr>
        <w:t xml:space="preserve"> </w:t>
      </w:r>
      <w:r w:rsidR="0077177C" w:rsidRPr="001A3F62">
        <w:rPr>
          <w:rFonts w:ascii="Times New Roman" w:hAnsi="Times New Roman" w:cs="Times New Roman"/>
          <w:sz w:val="24"/>
          <w:szCs w:val="24"/>
        </w:rPr>
        <w:t>(Foucault, 2011).</w:t>
      </w:r>
    </w:p>
    <w:p w:rsidR="00594148" w:rsidRPr="001A3F62" w:rsidRDefault="00594148"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En este mismo contexto, la segunda noción </w:t>
      </w:r>
      <w:r w:rsidR="00FA6508" w:rsidRPr="001A3F62">
        <w:rPr>
          <w:rFonts w:ascii="Times New Roman" w:hAnsi="Times New Roman" w:cs="Times New Roman"/>
          <w:sz w:val="24"/>
          <w:szCs w:val="24"/>
        </w:rPr>
        <w:t xml:space="preserve">hará su aparición </w:t>
      </w:r>
      <w:r w:rsidR="00DA7D75" w:rsidRPr="001A3F62">
        <w:rPr>
          <w:rFonts w:ascii="Times New Roman" w:hAnsi="Times New Roman" w:cs="Times New Roman"/>
          <w:sz w:val="24"/>
          <w:szCs w:val="24"/>
        </w:rPr>
        <w:t>durante el transcurrir</w:t>
      </w:r>
      <w:r w:rsidRPr="001A3F62">
        <w:rPr>
          <w:rFonts w:ascii="Times New Roman" w:hAnsi="Times New Roman" w:cs="Times New Roman"/>
          <w:sz w:val="24"/>
          <w:szCs w:val="24"/>
        </w:rPr>
        <w:t xml:space="preserve"> del siglo XVII y se desarrollará cabalmente </w:t>
      </w:r>
      <w:r w:rsidR="00DA7D75" w:rsidRPr="001A3F62">
        <w:rPr>
          <w:rFonts w:ascii="Times New Roman" w:hAnsi="Times New Roman" w:cs="Times New Roman"/>
          <w:sz w:val="24"/>
          <w:szCs w:val="24"/>
        </w:rPr>
        <w:t xml:space="preserve">a lo largo de </w:t>
      </w:r>
      <w:r w:rsidRPr="001A3F62">
        <w:rPr>
          <w:rFonts w:ascii="Times New Roman" w:hAnsi="Times New Roman" w:cs="Times New Roman"/>
          <w:sz w:val="24"/>
          <w:szCs w:val="24"/>
        </w:rPr>
        <w:t xml:space="preserve">los cien años posteriores, el contexto </w:t>
      </w:r>
      <w:r w:rsidR="006C6833" w:rsidRPr="001A3F62">
        <w:rPr>
          <w:rFonts w:ascii="Times New Roman" w:hAnsi="Times New Roman" w:cs="Times New Roman"/>
          <w:sz w:val="24"/>
          <w:szCs w:val="24"/>
        </w:rPr>
        <w:t>específico</w:t>
      </w:r>
      <w:r w:rsidRPr="001A3F62">
        <w:rPr>
          <w:rFonts w:ascii="Times New Roman" w:hAnsi="Times New Roman" w:cs="Times New Roman"/>
          <w:sz w:val="24"/>
          <w:szCs w:val="24"/>
        </w:rPr>
        <w:t xml:space="preserve"> en el cual se gesta será el de la </w:t>
      </w:r>
      <w:r w:rsidRPr="001A3F62">
        <w:rPr>
          <w:rFonts w:ascii="Times New Roman" w:hAnsi="Times New Roman" w:cs="Times New Roman"/>
          <w:i/>
          <w:sz w:val="24"/>
          <w:szCs w:val="24"/>
        </w:rPr>
        <w:t>familia y las instituciones</w:t>
      </w:r>
      <w:r w:rsidRPr="001A3F62">
        <w:rPr>
          <w:rFonts w:ascii="Times New Roman" w:hAnsi="Times New Roman" w:cs="Times New Roman"/>
          <w:sz w:val="24"/>
          <w:szCs w:val="24"/>
        </w:rPr>
        <w:t xml:space="preserve"> que se encuentran al servi</w:t>
      </w:r>
      <w:r w:rsidR="00B61971" w:rsidRPr="001A3F62">
        <w:rPr>
          <w:rFonts w:ascii="Times New Roman" w:hAnsi="Times New Roman" w:cs="Times New Roman"/>
          <w:sz w:val="24"/>
          <w:szCs w:val="24"/>
        </w:rPr>
        <w:t xml:space="preserve">cio de ésta; iglesia, penitenciaria, escuela, etc. Una de las principales características ligadas a esta </w:t>
      </w:r>
      <w:r w:rsidR="00B61971" w:rsidRPr="001A3F62">
        <w:rPr>
          <w:rFonts w:ascii="Times New Roman" w:hAnsi="Times New Roman" w:cs="Times New Roman"/>
          <w:i/>
          <w:sz w:val="24"/>
          <w:szCs w:val="24"/>
        </w:rPr>
        <w:t xml:space="preserve">noción </w:t>
      </w:r>
      <w:r w:rsidR="00B61971" w:rsidRPr="001A3F62">
        <w:rPr>
          <w:rFonts w:ascii="Times New Roman" w:hAnsi="Times New Roman" w:cs="Times New Roman"/>
          <w:sz w:val="24"/>
          <w:szCs w:val="24"/>
        </w:rPr>
        <w:t xml:space="preserve">fue su alto índice de aparición, contrariamente a la rareza del “monstruo humano”, el </w:t>
      </w:r>
      <w:r w:rsidR="00B61971" w:rsidRPr="001A3F62">
        <w:rPr>
          <w:rFonts w:ascii="Times New Roman" w:hAnsi="Times New Roman" w:cs="Times New Roman"/>
          <w:i/>
          <w:sz w:val="24"/>
          <w:szCs w:val="24"/>
        </w:rPr>
        <w:t>individuo a corregir</w:t>
      </w:r>
      <w:r w:rsidR="00B61971" w:rsidRPr="001A3F62">
        <w:rPr>
          <w:rFonts w:ascii="Times New Roman" w:hAnsi="Times New Roman" w:cs="Times New Roman"/>
          <w:sz w:val="24"/>
          <w:szCs w:val="24"/>
        </w:rPr>
        <w:t xml:space="preserve"> podría ser situado en los límites de una </w:t>
      </w:r>
      <w:r w:rsidR="00B61971" w:rsidRPr="001A3F62">
        <w:rPr>
          <w:rFonts w:ascii="Times New Roman" w:hAnsi="Times New Roman" w:cs="Times New Roman"/>
          <w:i/>
          <w:sz w:val="24"/>
          <w:szCs w:val="24"/>
        </w:rPr>
        <w:t>anomalía</w:t>
      </w:r>
      <w:r w:rsidR="00B61971" w:rsidRPr="001A3F62">
        <w:rPr>
          <w:rFonts w:ascii="Times New Roman" w:hAnsi="Times New Roman" w:cs="Times New Roman"/>
          <w:sz w:val="24"/>
          <w:szCs w:val="24"/>
        </w:rPr>
        <w:t xml:space="preserve"> aún no definida por completo. El mismo sistema social lo colocaba muchas veces en los linderos de la </w:t>
      </w:r>
      <w:r w:rsidR="00B61971" w:rsidRPr="001A3F62">
        <w:rPr>
          <w:rFonts w:ascii="Times New Roman" w:hAnsi="Times New Roman" w:cs="Times New Roman"/>
          <w:i/>
          <w:sz w:val="24"/>
          <w:szCs w:val="24"/>
        </w:rPr>
        <w:t>normalidad</w:t>
      </w:r>
      <w:r w:rsidR="00B61971" w:rsidRPr="001A3F62">
        <w:rPr>
          <w:rFonts w:ascii="Times New Roman" w:hAnsi="Times New Roman" w:cs="Times New Roman"/>
          <w:sz w:val="24"/>
          <w:szCs w:val="24"/>
        </w:rPr>
        <w:t xml:space="preserve"> de su época.</w:t>
      </w:r>
    </w:p>
    <w:p w:rsidR="00BD6449" w:rsidRPr="001A3F62" w:rsidRDefault="00794CE3"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Por otro lado, Foucault reflexiona sobre </w:t>
      </w:r>
      <w:r w:rsidR="00CB6B17" w:rsidRPr="001A3F62">
        <w:rPr>
          <w:rFonts w:ascii="Times New Roman" w:hAnsi="Times New Roman" w:cs="Times New Roman"/>
          <w:sz w:val="24"/>
          <w:szCs w:val="24"/>
        </w:rPr>
        <w:t xml:space="preserve">aquellos </w:t>
      </w:r>
      <w:r w:rsidRPr="001A3F62">
        <w:rPr>
          <w:rFonts w:ascii="Times New Roman" w:hAnsi="Times New Roman" w:cs="Times New Roman"/>
          <w:sz w:val="24"/>
          <w:szCs w:val="24"/>
        </w:rPr>
        <w:t xml:space="preserve">aspectos que </w:t>
      </w:r>
      <w:r w:rsidR="00CB6B17" w:rsidRPr="001A3F62">
        <w:rPr>
          <w:rFonts w:ascii="Times New Roman" w:hAnsi="Times New Roman" w:cs="Times New Roman"/>
          <w:sz w:val="24"/>
          <w:szCs w:val="24"/>
        </w:rPr>
        <w:t>hicieron de é</w:t>
      </w:r>
      <w:r w:rsidRPr="001A3F62">
        <w:rPr>
          <w:rFonts w:ascii="Times New Roman" w:hAnsi="Times New Roman" w:cs="Times New Roman"/>
          <w:sz w:val="24"/>
          <w:szCs w:val="24"/>
        </w:rPr>
        <w:t xml:space="preserve">sta noción </w:t>
      </w:r>
      <w:r w:rsidR="00A22A73" w:rsidRPr="001A3F62">
        <w:rPr>
          <w:rFonts w:ascii="Times New Roman" w:hAnsi="Times New Roman" w:cs="Times New Roman"/>
          <w:sz w:val="24"/>
          <w:szCs w:val="24"/>
        </w:rPr>
        <w:t>una de las más importante</w:t>
      </w:r>
      <w:r w:rsidR="009960F5" w:rsidRPr="001A3F62">
        <w:rPr>
          <w:rFonts w:ascii="Times New Roman" w:hAnsi="Times New Roman" w:cs="Times New Roman"/>
          <w:sz w:val="24"/>
          <w:szCs w:val="24"/>
        </w:rPr>
        <w:t>s</w:t>
      </w:r>
      <w:r w:rsidR="00A22A73" w:rsidRPr="001A3F62">
        <w:rPr>
          <w:rFonts w:ascii="Times New Roman" w:hAnsi="Times New Roman" w:cs="Times New Roman"/>
          <w:sz w:val="24"/>
          <w:szCs w:val="24"/>
        </w:rPr>
        <w:t xml:space="preserve"> entre los siglos XVII y XVIII</w:t>
      </w:r>
      <w:r w:rsidR="00CB6B17" w:rsidRPr="001A3F62">
        <w:rPr>
          <w:rFonts w:ascii="Times New Roman" w:hAnsi="Times New Roman" w:cs="Times New Roman"/>
          <w:sz w:val="24"/>
          <w:szCs w:val="24"/>
        </w:rPr>
        <w:t xml:space="preserve">. </w:t>
      </w:r>
      <w:r w:rsidR="00AA7262" w:rsidRPr="001A3F62">
        <w:rPr>
          <w:rFonts w:ascii="Times New Roman" w:hAnsi="Times New Roman" w:cs="Times New Roman"/>
          <w:sz w:val="24"/>
          <w:szCs w:val="24"/>
        </w:rPr>
        <w:t>Al tratarse de un “individuo”</w:t>
      </w:r>
      <w:r w:rsidR="00F41C0F" w:rsidRPr="001A3F62">
        <w:rPr>
          <w:rFonts w:ascii="Times New Roman" w:hAnsi="Times New Roman" w:cs="Times New Roman"/>
          <w:sz w:val="24"/>
          <w:szCs w:val="24"/>
        </w:rPr>
        <w:t xml:space="preserve"> reconocible dentro de los espacios sociales institucionalizados, </w:t>
      </w:r>
      <w:r w:rsidR="00BD6449" w:rsidRPr="001A3F62">
        <w:rPr>
          <w:rFonts w:ascii="Times New Roman" w:hAnsi="Times New Roman" w:cs="Times New Roman"/>
          <w:sz w:val="24"/>
          <w:szCs w:val="24"/>
        </w:rPr>
        <w:t xml:space="preserve">no se generaron mecanismos para su </w:t>
      </w:r>
      <w:r w:rsidR="00BD6449" w:rsidRPr="001A3F62">
        <w:rPr>
          <w:rFonts w:ascii="Times New Roman" w:hAnsi="Times New Roman" w:cs="Times New Roman"/>
          <w:i/>
          <w:sz w:val="24"/>
          <w:szCs w:val="24"/>
        </w:rPr>
        <w:t xml:space="preserve">identificación, </w:t>
      </w:r>
      <w:r w:rsidR="00BD6449" w:rsidRPr="001A3F62">
        <w:rPr>
          <w:rFonts w:ascii="Times New Roman" w:hAnsi="Times New Roman" w:cs="Times New Roman"/>
          <w:sz w:val="24"/>
          <w:szCs w:val="24"/>
        </w:rPr>
        <w:t xml:space="preserve">trayendo consigo un desinterés en la generación de diagnósticos específicos y de tratamientos al respecto. Durante </w:t>
      </w:r>
      <w:r w:rsidR="00A22A73" w:rsidRPr="001A3F62">
        <w:rPr>
          <w:rFonts w:ascii="Times New Roman" w:hAnsi="Times New Roman" w:cs="Times New Roman"/>
          <w:sz w:val="24"/>
          <w:szCs w:val="24"/>
        </w:rPr>
        <w:t xml:space="preserve">esta época el llamado “individuo a corregir” alcanzó su máximo sentido, en tanto que no se contaba con los </w:t>
      </w:r>
      <w:r w:rsidR="00A22A73" w:rsidRPr="001A3F62">
        <w:rPr>
          <w:rFonts w:ascii="Times New Roman" w:hAnsi="Times New Roman" w:cs="Times New Roman"/>
          <w:sz w:val="24"/>
          <w:szCs w:val="24"/>
        </w:rPr>
        <w:lastRenderedPageBreak/>
        <w:t xml:space="preserve">mecanismos para demostrar si su supuesta </w:t>
      </w:r>
      <w:r w:rsidR="00A22A73" w:rsidRPr="001A3F62">
        <w:rPr>
          <w:rFonts w:ascii="Times New Roman" w:hAnsi="Times New Roman" w:cs="Times New Roman"/>
          <w:i/>
          <w:sz w:val="24"/>
          <w:szCs w:val="24"/>
        </w:rPr>
        <w:t>anormalidad</w:t>
      </w:r>
      <w:r w:rsidR="00A22A73" w:rsidRPr="001A3F62">
        <w:rPr>
          <w:rFonts w:ascii="Times New Roman" w:hAnsi="Times New Roman" w:cs="Times New Roman"/>
          <w:sz w:val="24"/>
          <w:szCs w:val="24"/>
        </w:rPr>
        <w:t xml:space="preserve"> era corregible o no </w:t>
      </w:r>
      <w:r w:rsidR="00BD6449" w:rsidRPr="001A3F62">
        <w:rPr>
          <w:rFonts w:ascii="Times New Roman" w:hAnsi="Times New Roman" w:cs="Times New Roman"/>
          <w:sz w:val="24"/>
          <w:szCs w:val="24"/>
        </w:rPr>
        <w:t>(Foucault, 1992).</w:t>
      </w:r>
    </w:p>
    <w:p w:rsidR="008E4135" w:rsidRPr="001A3F62" w:rsidRDefault="00B912AD"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Será hasta los años posteriores al apogeo de </w:t>
      </w:r>
      <w:r w:rsidR="00260363" w:rsidRPr="001A3F62">
        <w:rPr>
          <w:rFonts w:ascii="Times New Roman" w:hAnsi="Times New Roman" w:cs="Times New Roman"/>
          <w:sz w:val="24"/>
          <w:szCs w:val="24"/>
        </w:rPr>
        <w:t xml:space="preserve">la noción </w:t>
      </w:r>
      <w:r w:rsidR="00100515" w:rsidRPr="001A3F62">
        <w:rPr>
          <w:rFonts w:ascii="Times New Roman" w:hAnsi="Times New Roman" w:cs="Times New Roman"/>
          <w:sz w:val="24"/>
          <w:szCs w:val="24"/>
        </w:rPr>
        <w:t xml:space="preserve">antes señalada que </w:t>
      </w:r>
      <w:r w:rsidR="008E4135" w:rsidRPr="001A3F62">
        <w:rPr>
          <w:rFonts w:ascii="Times New Roman" w:hAnsi="Times New Roman" w:cs="Times New Roman"/>
          <w:sz w:val="24"/>
          <w:szCs w:val="24"/>
        </w:rPr>
        <w:t xml:space="preserve">aparezcan </w:t>
      </w:r>
      <w:r w:rsidR="00721835" w:rsidRPr="001A3F62">
        <w:rPr>
          <w:rFonts w:ascii="Times New Roman" w:hAnsi="Times New Roman" w:cs="Times New Roman"/>
          <w:sz w:val="24"/>
          <w:szCs w:val="24"/>
        </w:rPr>
        <w:t xml:space="preserve">los primeros intentos </w:t>
      </w:r>
      <w:r w:rsidRPr="001A3F62">
        <w:rPr>
          <w:rFonts w:ascii="Times New Roman" w:hAnsi="Times New Roman" w:cs="Times New Roman"/>
          <w:sz w:val="24"/>
          <w:szCs w:val="24"/>
        </w:rPr>
        <w:t>tendientes a encontrar las técnicas apropiadas para el restablecimiento de estos “individ</w:t>
      </w:r>
      <w:r w:rsidR="008E4135" w:rsidRPr="001A3F62">
        <w:rPr>
          <w:rFonts w:ascii="Times New Roman" w:hAnsi="Times New Roman" w:cs="Times New Roman"/>
          <w:sz w:val="24"/>
          <w:szCs w:val="24"/>
        </w:rPr>
        <w:t>uos” a la sociedad. Los</w:t>
      </w:r>
      <w:r w:rsidRPr="001A3F62">
        <w:rPr>
          <w:rFonts w:ascii="Times New Roman" w:hAnsi="Times New Roman" w:cs="Times New Roman"/>
          <w:sz w:val="24"/>
          <w:szCs w:val="24"/>
        </w:rPr>
        <w:t xml:space="preserve"> </w:t>
      </w:r>
      <w:r w:rsidR="00721835" w:rsidRPr="001A3F62">
        <w:rPr>
          <w:rFonts w:ascii="Times New Roman" w:hAnsi="Times New Roman" w:cs="Times New Roman"/>
          <w:sz w:val="24"/>
          <w:szCs w:val="24"/>
        </w:rPr>
        <w:t>mecanismos</w:t>
      </w:r>
      <w:r w:rsidRPr="001A3F62">
        <w:rPr>
          <w:rFonts w:ascii="Times New Roman" w:hAnsi="Times New Roman" w:cs="Times New Roman"/>
          <w:sz w:val="24"/>
          <w:szCs w:val="24"/>
        </w:rPr>
        <w:t xml:space="preserve"> </w:t>
      </w:r>
      <w:r w:rsidR="00721835" w:rsidRPr="001A3F62">
        <w:rPr>
          <w:rFonts w:ascii="Times New Roman" w:hAnsi="Times New Roman" w:cs="Times New Roman"/>
          <w:sz w:val="24"/>
          <w:szCs w:val="24"/>
        </w:rPr>
        <w:t>empleados fueron</w:t>
      </w:r>
      <w:r w:rsidRPr="001A3F62">
        <w:rPr>
          <w:rFonts w:ascii="Times New Roman" w:hAnsi="Times New Roman" w:cs="Times New Roman"/>
          <w:sz w:val="24"/>
          <w:szCs w:val="24"/>
        </w:rPr>
        <w:t xml:space="preserve"> aqu</w:t>
      </w:r>
      <w:r w:rsidR="00721835" w:rsidRPr="001A3F62">
        <w:rPr>
          <w:rFonts w:ascii="Times New Roman" w:hAnsi="Times New Roman" w:cs="Times New Roman"/>
          <w:sz w:val="24"/>
          <w:szCs w:val="24"/>
        </w:rPr>
        <w:t>ellos utilizados</w:t>
      </w:r>
      <w:r w:rsidRPr="001A3F62">
        <w:rPr>
          <w:rFonts w:ascii="Times New Roman" w:hAnsi="Times New Roman" w:cs="Times New Roman"/>
          <w:sz w:val="24"/>
          <w:szCs w:val="24"/>
        </w:rPr>
        <w:t xml:space="preserve"> </w:t>
      </w:r>
      <w:r w:rsidR="00721835" w:rsidRPr="001A3F62">
        <w:rPr>
          <w:rFonts w:ascii="Times New Roman" w:hAnsi="Times New Roman" w:cs="Times New Roman"/>
          <w:sz w:val="24"/>
          <w:szCs w:val="24"/>
        </w:rPr>
        <w:t xml:space="preserve">dentro de </w:t>
      </w:r>
      <w:r w:rsidRPr="001A3F62">
        <w:rPr>
          <w:rFonts w:ascii="Times New Roman" w:hAnsi="Times New Roman" w:cs="Times New Roman"/>
          <w:sz w:val="24"/>
          <w:szCs w:val="24"/>
        </w:rPr>
        <w:t xml:space="preserve">las instituciones </w:t>
      </w:r>
      <w:r w:rsidR="00721835" w:rsidRPr="001A3F62">
        <w:rPr>
          <w:rFonts w:ascii="Times New Roman" w:hAnsi="Times New Roman" w:cs="Times New Roman"/>
          <w:sz w:val="24"/>
          <w:szCs w:val="24"/>
        </w:rPr>
        <w:t>vinculadas a la instancia familiar</w:t>
      </w:r>
      <w:r w:rsidR="008E4135" w:rsidRPr="001A3F62">
        <w:rPr>
          <w:rFonts w:ascii="Times New Roman" w:hAnsi="Times New Roman" w:cs="Times New Roman"/>
          <w:sz w:val="24"/>
          <w:szCs w:val="24"/>
        </w:rPr>
        <w:t>, este contexto dio origen</w:t>
      </w:r>
      <w:r w:rsidR="00282A5D" w:rsidRPr="001A3F62">
        <w:rPr>
          <w:rFonts w:ascii="Times New Roman" w:hAnsi="Times New Roman" w:cs="Times New Roman"/>
          <w:sz w:val="24"/>
          <w:szCs w:val="24"/>
        </w:rPr>
        <w:t xml:space="preserve"> a toda una maquinaria de poder sobre la </w:t>
      </w:r>
      <w:r w:rsidR="008E4135" w:rsidRPr="001A3F62">
        <w:rPr>
          <w:rFonts w:ascii="Times New Roman" w:hAnsi="Times New Roman" w:cs="Times New Roman"/>
          <w:sz w:val="24"/>
          <w:szCs w:val="24"/>
        </w:rPr>
        <w:t xml:space="preserve"> </w:t>
      </w:r>
      <w:r w:rsidR="008E4135" w:rsidRPr="001A3F62">
        <w:rPr>
          <w:rFonts w:ascii="Times New Roman" w:hAnsi="Times New Roman" w:cs="Times New Roman"/>
          <w:i/>
          <w:sz w:val="24"/>
          <w:szCs w:val="24"/>
        </w:rPr>
        <w:t>rehabilitación de los cuerpos</w:t>
      </w:r>
      <w:r w:rsidR="008E4135" w:rsidRPr="001A3F62">
        <w:rPr>
          <w:rFonts w:ascii="Times New Roman" w:hAnsi="Times New Roman" w:cs="Times New Roman"/>
          <w:sz w:val="24"/>
          <w:szCs w:val="24"/>
        </w:rPr>
        <w:t xml:space="preserve">. </w:t>
      </w:r>
    </w:p>
    <w:p w:rsidR="008E4135" w:rsidRPr="001A3F62" w:rsidRDefault="008E4135"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Por último, el fracaso en los resultados sobre aquellos “individuos” a</w:t>
      </w:r>
      <w:r w:rsidR="00F913D5" w:rsidRPr="001A3F62">
        <w:rPr>
          <w:rFonts w:ascii="Times New Roman" w:hAnsi="Times New Roman" w:cs="Times New Roman"/>
          <w:sz w:val="24"/>
          <w:szCs w:val="24"/>
        </w:rPr>
        <w:t xml:space="preserve"> </w:t>
      </w:r>
      <w:r w:rsidRPr="001A3F62">
        <w:rPr>
          <w:rFonts w:ascii="Times New Roman" w:hAnsi="Times New Roman" w:cs="Times New Roman"/>
          <w:sz w:val="24"/>
          <w:szCs w:val="24"/>
        </w:rPr>
        <w:t xml:space="preserve">quienes a pesar de la aplicación de “mecanismos” de corregibilidad </w:t>
      </w:r>
      <w:r w:rsidR="00F913D5" w:rsidRPr="001A3F62">
        <w:rPr>
          <w:rFonts w:ascii="Times New Roman" w:hAnsi="Times New Roman" w:cs="Times New Roman"/>
          <w:sz w:val="24"/>
          <w:szCs w:val="24"/>
        </w:rPr>
        <w:t>permanecían incorregibles, durante el siglo XIX una nueva categoría vendrá a formularse, a saber, la de “individuo anormal” (Foucault, 2011).</w:t>
      </w:r>
    </w:p>
    <w:p w:rsidR="00F913D5" w:rsidRPr="001A3F62" w:rsidRDefault="003540B3"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La tercera figura tal y como la describe Foucault estuvo situada en franca relación con la institución familiar</w:t>
      </w:r>
      <w:r w:rsidR="00D66E83" w:rsidRPr="001A3F62">
        <w:rPr>
          <w:rFonts w:ascii="Times New Roman" w:hAnsi="Times New Roman" w:cs="Times New Roman"/>
          <w:sz w:val="24"/>
          <w:szCs w:val="24"/>
        </w:rPr>
        <w:t xml:space="preserve">, del mismo modo que </w:t>
      </w:r>
      <w:r w:rsidRPr="001A3F62">
        <w:rPr>
          <w:rFonts w:ascii="Times New Roman" w:hAnsi="Times New Roman" w:cs="Times New Roman"/>
          <w:sz w:val="24"/>
          <w:szCs w:val="24"/>
        </w:rPr>
        <w:t>el individuo a corregir</w:t>
      </w:r>
      <w:r w:rsidR="00D66E83" w:rsidRPr="001A3F62">
        <w:rPr>
          <w:rFonts w:ascii="Times New Roman" w:hAnsi="Times New Roman" w:cs="Times New Roman"/>
          <w:sz w:val="24"/>
          <w:szCs w:val="24"/>
        </w:rPr>
        <w:t xml:space="preserve">, sin embargo, </w:t>
      </w:r>
      <w:r w:rsidRPr="001A3F62">
        <w:rPr>
          <w:rFonts w:ascii="Times New Roman" w:hAnsi="Times New Roman" w:cs="Times New Roman"/>
          <w:sz w:val="24"/>
          <w:szCs w:val="24"/>
        </w:rPr>
        <w:t xml:space="preserve">ahora el carácter “sexual” tendrá su mayor peso para el </w:t>
      </w:r>
      <w:r w:rsidRPr="001A3F62">
        <w:rPr>
          <w:rFonts w:ascii="Times New Roman" w:hAnsi="Times New Roman" w:cs="Times New Roman"/>
          <w:i/>
          <w:sz w:val="24"/>
          <w:szCs w:val="24"/>
        </w:rPr>
        <w:t>control de los cuerpos</w:t>
      </w:r>
      <w:r w:rsidR="00D66E83" w:rsidRPr="001A3F62">
        <w:rPr>
          <w:rFonts w:ascii="Times New Roman" w:hAnsi="Times New Roman" w:cs="Times New Roman"/>
          <w:sz w:val="24"/>
          <w:szCs w:val="24"/>
        </w:rPr>
        <w:t xml:space="preserve">. </w:t>
      </w:r>
      <w:r w:rsidR="00894D13" w:rsidRPr="001A3F62">
        <w:rPr>
          <w:rFonts w:ascii="Times New Roman" w:hAnsi="Times New Roman" w:cs="Times New Roman"/>
          <w:sz w:val="24"/>
          <w:szCs w:val="24"/>
        </w:rPr>
        <w:t>Ahora la mirada estaba enfocada sobre</w:t>
      </w:r>
      <w:r w:rsidR="00D66E83" w:rsidRPr="001A3F62">
        <w:rPr>
          <w:rFonts w:ascii="Times New Roman" w:hAnsi="Times New Roman" w:cs="Times New Roman"/>
          <w:sz w:val="24"/>
          <w:szCs w:val="24"/>
        </w:rPr>
        <w:t xml:space="preserve"> los infantes y su comporta</w:t>
      </w:r>
      <w:r w:rsidR="00894D13" w:rsidRPr="001A3F62">
        <w:rPr>
          <w:rFonts w:ascii="Times New Roman" w:hAnsi="Times New Roman" w:cs="Times New Roman"/>
          <w:sz w:val="24"/>
          <w:szCs w:val="24"/>
        </w:rPr>
        <w:t>miento al interior d</w:t>
      </w:r>
      <w:r w:rsidR="00D66E83" w:rsidRPr="001A3F62">
        <w:rPr>
          <w:rFonts w:ascii="Times New Roman" w:hAnsi="Times New Roman" w:cs="Times New Roman"/>
          <w:sz w:val="24"/>
          <w:szCs w:val="24"/>
        </w:rPr>
        <w:t>el dormitorio, la responsabilida</w:t>
      </w:r>
      <w:r w:rsidR="00894D13" w:rsidRPr="001A3F62">
        <w:rPr>
          <w:rFonts w:ascii="Times New Roman" w:hAnsi="Times New Roman" w:cs="Times New Roman"/>
          <w:sz w:val="24"/>
          <w:szCs w:val="24"/>
        </w:rPr>
        <w:t>d de</w:t>
      </w:r>
      <w:r w:rsidR="00D66E83" w:rsidRPr="001A3F62">
        <w:rPr>
          <w:rFonts w:ascii="Times New Roman" w:hAnsi="Times New Roman" w:cs="Times New Roman"/>
          <w:sz w:val="24"/>
          <w:szCs w:val="24"/>
        </w:rPr>
        <w:t xml:space="preserve"> identificación</w:t>
      </w:r>
      <w:r w:rsidR="00CE0421" w:rsidRPr="001A3F62">
        <w:rPr>
          <w:rFonts w:ascii="Times New Roman" w:hAnsi="Times New Roman" w:cs="Times New Roman"/>
          <w:sz w:val="24"/>
          <w:szCs w:val="24"/>
        </w:rPr>
        <w:t xml:space="preserve"> </w:t>
      </w:r>
      <w:r w:rsidR="00894D13" w:rsidRPr="001A3F62">
        <w:rPr>
          <w:rFonts w:ascii="Times New Roman" w:hAnsi="Times New Roman" w:cs="Times New Roman"/>
          <w:sz w:val="24"/>
          <w:szCs w:val="24"/>
        </w:rPr>
        <w:t>recaía sobre</w:t>
      </w:r>
      <w:r w:rsidR="00F913D5" w:rsidRPr="001A3F62">
        <w:rPr>
          <w:rFonts w:ascii="Times New Roman" w:hAnsi="Times New Roman" w:cs="Times New Roman"/>
          <w:sz w:val="24"/>
          <w:szCs w:val="24"/>
        </w:rPr>
        <w:t xml:space="preserve"> los padres, los hermanos, los supervisores </w:t>
      </w:r>
      <w:r w:rsidR="00894D13" w:rsidRPr="001A3F62">
        <w:rPr>
          <w:rFonts w:ascii="Times New Roman" w:hAnsi="Times New Roman" w:cs="Times New Roman"/>
          <w:sz w:val="24"/>
          <w:szCs w:val="24"/>
        </w:rPr>
        <w:t>o todo aquel que tuviera de algún modo</w:t>
      </w:r>
      <w:r w:rsidR="00F913D5" w:rsidRPr="001A3F62">
        <w:rPr>
          <w:rFonts w:ascii="Times New Roman" w:hAnsi="Times New Roman" w:cs="Times New Roman"/>
          <w:sz w:val="24"/>
          <w:szCs w:val="24"/>
        </w:rPr>
        <w:t xml:space="preserve"> la </w:t>
      </w:r>
      <w:r w:rsidR="00894D13" w:rsidRPr="001A3F62">
        <w:rPr>
          <w:rFonts w:ascii="Times New Roman" w:hAnsi="Times New Roman" w:cs="Times New Roman"/>
          <w:sz w:val="24"/>
          <w:szCs w:val="24"/>
        </w:rPr>
        <w:t xml:space="preserve">tutela </w:t>
      </w:r>
      <w:r w:rsidR="00F913D5" w:rsidRPr="001A3F62">
        <w:rPr>
          <w:rFonts w:ascii="Times New Roman" w:hAnsi="Times New Roman" w:cs="Times New Roman"/>
          <w:sz w:val="24"/>
          <w:szCs w:val="24"/>
        </w:rPr>
        <w:t>del niño a</w:t>
      </w:r>
      <w:r w:rsidR="00702F20" w:rsidRPr="001A3F62">
        <w:rPr>
          <w:rFonts w:ascii="Times New Roman" w:hAnsi="Times New Roman" w:cs="Times New Roman"/>
          <w:sz w:val="24"/>
          <w:szCs w:val="24"/>
        </w:rPr>
        <w:t>l interior de su núcleo familiar</w:t>
      </w:r>
      <w:r w:rsidR="00F913D5" w:rsidRPr="001A3F62">
        <w:rPr>
          <w:rFonts w:ascii="Times New Roman" w:hAnsi="Times New Roman" w:cs="Times New Roman"/>
          <w:sz w:val="24"/>
          <w:szCs w:val="24"/>
        </w:rPr>
        <w:t>.</w:t>
      </w:r>
      <w:r w:rsidR="00702F20" w:rsidRPr="001A3F62">
        <w:rPr>
          <w:rFonts w:ascii="Times New Roman" w:hAnsi="Times New Roman" w:cs="Times New Roman"/>
          <w:sz w:val="24"/>
          <w:szCs w:val="24"/>
        </w:rPr>
        <w:t xml:space="preserve"> Esta nueva noción se generó como resultado de la inteligibilidad de los </w:t>
      </w:r>
      <w:r w:rsidR="00702F20" w:rsidRPr="001A3F62">
        <w:rPr>
          <w:rFonts w:ascii="Times New Roman" w:hAnsi="Times New Roman" w:cs="Times New Roman"/>
          <w:i/>
          <w:sz w:val="24"/>
          <w:szCs w:val="24"/>
        </w:rPr>
        <w:t xml:space="preserve">individuos a corregir </w:t>
      </w:r>
      <w:r w:rsidR="00702F20" w:rsidRPr="001A3F62">
        <w:rPr>
          <w:rFonts w:ascii="Times New Roman" w:hAnsi="Times New Roman" w:cs="Times New Roman"/>
          <w:sz w:val="24"/>
          <w:szCs w:val="24"/>
        </w:rPr>
        <w:t xml:space="preserve">pero ahora su aparición es de carácter univoco y universal. </w:t>
      </w:r>
      <w:r w:rsidR="009E00BC" w:rsidRPr="001A3F62">
        <w:rPr>
          <w:rFonts w:ascii="Times New Roman" w:hAnsi="Times New Roman" w:cs="Times New Roman"/>
          <w:sz w:val="24"/>
          <w:szCs w:val="24"/>
        </w:rPr>
        <w:t xml:space="preserve">Es una nueva noción que se trasluce, en el ejercicio infantil de la </w:t>
      </w:r>
      <w:r w:rsidR="009E00BC" w:rsidRPr="001A3F62">
        <w:rPr>
          <w:rFonts w:ascii="Times New Roman" w:hAnsi="Times New Roman" w:cs="Times New Roman"/>
          <w:i/>
          <w:sz w:val="24"/>
          <w:szCs w:val="24"/>
        </w:rPr>
        <w:t>sexualidad onanista</w:t>
      </w:r>
      <w:r w:rsidR="006F6969" w:rsidRPr="001A3F62">
        <w:rPr>
          <w:rFonts w:ascii="Times New Roman" w:hAnsi="Times New Roman" w:cs="Times New Roman"/>
          <w:sz w:val="24"/>
          <w:szCs w:val="24"/>
        </w:rPr>
        <w:t xml:space="preserve">. A partir de esto, pensar los cuerpos estará inevitablemente asociado </w:t>
      </w:r>
      <w:r w:rsidR="00A06D42" w:rsidRPr="001A3F62">
        <w:rPr>
          <w:rFonts w:ascii="Times New Roman" w:hAnsi="Times New Roman" w:cs="Times New Roman"/>
          <w:sz w:val="24"/>
          <w:szCs w:val="24"/>
        </w:rPr>
        <w:t xml:space="preserve">a la práctica de la masturbación, </w:t>
      </w:r>
      <w:r w:rsidR="006F6969" w:rsidRPr="001A3F62">
        <w:rPr>
          <w:rFonts w:ascii="Times New Roman" w:hAnsi="Times New Roman" w:cs="Times New Roman"/>
          <w:sz w:val="24"/>
          <w:szCs w:val="24"/>
        </w:rPr>
        <w:t>que por un lado</w:t>
      </w:r>
      <w:r w:rsidR="00A06D42" w:rsidRPr="001A3F62">
        <w:rPr>
          <w:rFonts w:ascii="Times New Roman" w:hAnsi="Times New Roman" w:cs="Times New Roman"/>
          <w:sz w:val="24"/>
          <w:szCs w:val="24"/>
        </w:rPr>
        <w:t xml:space="preserve">, se asume como universal </w:t>
      </w:r>
      <w:r w:rsidR="006F6969" w:rsidRPr="001A3F62">
        <w:rPr>
          <w:rFonts w:ascii="Times New Roman" w:hAnsi="Times New Roman" w:cs="Times New Roman"/>
          <w:sz w:val="24"/>
          <w:szCs w:val="24"/>
        </w:rPr>
        <w:t xml:space="preserve">y por el otro como secreta, </w:t>
      </w:r>
      <w:r w:rsidR="00A06D42" w:rsidRPr="001A3F62">
        <w:rPr>
          <w:rFonts w:ascii="Times New Roman" w:hAnsi="Times New Roman" w:cs="Times New Roman"/>
          <w:sz w:val="24"/>
          <w:szCs w:val="24"/>
        </w:rPr>
        <w:t>es decir, que de ésta</w:t>
      </w:r>
      <w:r w:rsidR="006F6969" w:rsidRPr="001A3F62">
        <w:rPr>
          <w:rFonts w:ascii="Times New Roman" w:hAnsi="Times New Roman" w:cs="Times New Roman"/>
          <w:sz w:val="24"/>
          <w:szCs w:val="24"/>
        </w:rPr>
        <w:t xml:space="preserve"> práctica c</w:t>
      </w:r>
      <w:r w:rsidR="00A06D42" w:rsidRPr="001A3F62">
        <w:rPr>
          <w:rFonts w:ascii="Times New Roman" w:hAnsi="Times New Roman" w:cs="Times New Roman"/>
          <w:sz w:val="24"/>
          <w:szCs w:val="24"/>
        </w:rPr>
        <w:t>asi nadie sabe</w:t>
      </w:r>
      <w:r w:rsidR="006F6969" w:rsidRPr="001A3F62">
        <w:rPr>
          <w:rFonts w:ascii="Times New Roman" w:hAnsi="Times New Roman" w:cs="Times New Roman"/>
          <w:sz w:val="24"/>
          <w:szCs w:val="24"/>
        </w:rPr>
        <w:t>,</w:t>
      </w:r>
      <w:r w:rsidR="00A06D42" w:rsidRPr="001A3F62">
        <w:rPr>
          <w:rFonts w:ascii="Times New Roman" w:hAnsi="Times New Roman" w:cs="Times New Roman"/>
          <w:sz w:val="24"/>
          <w:szCs w:val="24"/>
        </w:rPr>
        <w:t xml:space="preserve"> pero a su vez</w:t>
      </w:r>
      <w:r w:rsidR="006F6969" w:rsidRPr="001A3F62">
        <w:rPr>
          <w:rFonts w:ascii="Times New Roman" w:hAnsi="Times New Roman" w:cs="Times New Roman"/>
          <w:sz w:val="24"/>
          <w:szCs w:val="24"/>
        </w:rPr>
        <w:t>,</w:t>
      </w:r>
      <w:r w:rsidR="00A06D42" w:rsidRPr="001A3F62">
        <w:rPr>
          <w:rFonts w:ascii="Times New Roman" w:hAnsi="Times New Roman" w:cs="Times New Roman"/>
          <w:sz w:val="24"/>
          <w:szCs w:val="24"/>
        </w:rPr>
        <w:t xml:space="preserve"> todo mundo asume que se ejerce (Foucault, 2011</w:t>
      </w:r>
      <w:r w:rsidR="006F6969" w:rsidRPr="001A3F62">
        <w:rPr>
          <w:rFonts w:ascii="Times New Roman" w:hAnsi="Times New Roman" w:cs="Times New Roman"/>
          <w:sz w:val="24"/>
          <w:szCs w:val="24"/>
        </w:rPr>
        <w:t>, Sánchez, 2015</w:t>
      </w:r>
      <w:r w:rsidR="00D4328B" w:rsidRPr="001A3F62">
        <w:rPr>
          <w:rFonts w:ascii="Times New Roman" w:hAnsi="Times New Roman" w:cs="Times New Roman"/>
          <w:sz w:val="24"/>
          <w:szCs w:val="24"/>
        </w:rPr>
        <w:t>b</w:t>
      </w:r>
      <w:r w:rsidR="00A06D42" w:rsidRPr="001A3F62">
        <w:rPr>
          <w:rFonts w:ascii="Times New Roman" w:hAnsi="Times New Roman" w:cs="Times New Roman"/>
          <w:sz w:val="24"/>
          <w:szCs w:val="24"/>
        </w:rPr>
        <w:t>)</w:t>
      </w:r>
      <w:r w:rsidR="006F6969" w:rsidRPr="001A3F62">
        <w:rPr>
          <w:rFonts w:ascii="Times New Roman" w:hAnsi="Times New Roman" w:cs="Times New Roman"/>
          <w:sz w:val="24"/>
          <w:szCs w:val="24"/>
        </w:rPr>
        <w:t xml:space="preserve">. En resumen, la nueva maquinaria patológica de finales del siglo XVIII y principios del siglo XIX tomará el carácter sexual como  la etiología de todos los </w:t>
      </w:r>
      <w:r w:rsidR="00321A96" w:rsidRPr="001A3F62">
        <w:rPr>
          <w:rFonts w:ascii="Times New Roman" w:hAnsi="Times New Roman" w:cs="Times New Roman"/>
          <w:i/>
          <w:sz w:val="24"/>
          <w:szCs w:val="24"/>
        </w:rPr>
        <w:t>desórdenes corporales</w:t>
      </w:r>
      <w:r w:rsidR="00EF5D8B" w:rsidRPr="001A3F62">
        <w:rPr>
          <w:rFonts w:ascii="Times New Roman" w:hAnsi="Times New Roman" w:cs="Times New Roman"/>
          <w:i/>
          <w:sz w:val="24"/>
          <w:szCs w:val="24"/>
        </w:rPr>
        <w:t xml:space="preserve"> </w:t>
      </w:r>
      <w:r w:rsidR="006F6969" w:rsidRPr="001A3F62">
        <w:rPr>
          <w:rFonts w:ascii="Times New Roman" w:hAnsi="Times New Roman" w:cs="Times New Roman"/>
          <w:sz w:val="24"/>
          <w:szCs w:val="24"/>
        </w:rPr>
        <w:t>(Foucault, 2011).</w:t>
      </w:r>
    </w:p>
    <w:p w:rsidR="00EF5D8B" w:rsidRPr="001A3F62" w:rsidRDefault="00EF5D8B" w:rsidP="001A3F62">
      <w:pPr>
        <w:spacing w:before="120" w:after="0" w:line="360" w:lineRule="auto"/>
        <w:jc w:val="both"/>
        <w:rPr>
          <w:rFonts w:ascii="Times New Roman" w:hAnsi="Times New Roman" w:cs="Times New Roman"/>
          <w:b/>
          <w:sz w:val="24"/>
          <w:szCs w:val="24"/>
        </w:rPr>
      </w:pPr>
      <w:r w:rsidRPr="001A3F62">
        <w:rPr>
          <w:rFonts w:ascii="Times New Roman" w:hAnsi="Times New Roman" w:cs="Times New Roman"/>
          <w:b/>
          <w:sz w:val="24"/>
          <w:szCs w:val="24"/>
        </w:rPr>
        <w:t>DESARROLLO</w:t>
      </w:r>
    </w:p>
    <w:p w:rsidR="00600D1D" w:rsidRPr="001A3F62" w:rsidRDefault="009E50CA"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Cada una de las investigaciones desarrolladas por Foucault ha tenido la finalidad de establecer una mirada “arqueológica”</w:t>
      </w:r>
      <w:r w:rsidR="00876DC3" w:rsidRPr="001A3F62">
        <w:rPr>
          <w:rFonts w:ascii="Times New Roman" w:hAnsi="Times New Roman" w:cs="Times New Roman"/>
          <w:sz w:val="24"/>
          <w:szCs w:val="24"/>
        </w:rPr>
        <w:t xml:space="preserve"> sobre la realidad manufacturada</w:t>
      </w:r>
      <w:r w:rsidRPr="001A3F62">
        <w:rPr>
          <w:rFonts w:ascii="Times New Roman" w:hAnsi="Times New Roman" w:cs="Times New Roman"/>
          <w:sz w:val="24"/>
          <w:szCs w:val="24"/>
        </w:rPr>
        <w:t xml:space="preserve"> “a modo” según</w:t>
      </w:r>
      <w:r w:rsidR="00876DC3" w:rsidRPr="001A3F62">
        <w:rPr>
          <w:rFonts w:ascii="Times New Roman" w:hAnsi="Times New Roman" w:cs="Times New Roman"/>
          <w:sz w:val="24"/>
          <w:szCs w:val="24"/>
        </w:rPr>
        <w:t xml:space="preserve"> el discurso dominante y</w:t>
      </w:r>
      <w:r w:rsidRPr="001A3F62">
        <w:rPr>
          <w:rFonts w:ascii="Times New Roman" w:hAnsi="Times New Roman" w:cs="Times New Roman"/>
          <w:sz w:val="24"/>
          <w:szCs w:val="24"/>
        </w:rPr>
        <w:t xml:space="preserve"> la época a la</w:t>
      </w:r>
      <w:r w:rsidR="00876DC3" w:rsidRPr="001A3F62">
        <w:rPr>
          <w:rFonts w:ascii="Times New Roman" w:hAnsi="Times New Roman" w:cs="Times New Roman"/>
          <w:sz w:val="24"/>
          <w:szCs w:val="24"/>
        </w:rPr>
        <w:t xml:space="preserve"> cual éste</w:t>
      </w:r>
      <w:r w:rsidRPr="001A3F62">
        <w:rPr>
          <w:rFonts w:ascii="Times New Roman" w:hAnsi="Times New Roman" w:cs="Times New Roman"/>
          <w:sz w:val="24"/>
          <w:szCs w:val="24"/>
        </w:rPr>
        <w:t xml:space="preserve"> pertenece</w:t>
      </w:r>
      <w:r w:rsidR="00D4328B" w:rsidRPr="001A3F62">
        <w:rPr>
          <w:rFonts w:ascii="Times New Roman" w:hAnsi="Times New Roman" w:cs="Times New Roman"/>
          <w:sz w:val="24"/>
          <w:szCs w:val="24"/>
        </w:rPr>
        <w:t xml:space="preserve"> (Sánchez, 2015b)</w:t>
      </w:r>
      <w:r w:rsidRPr="001A3F62">
        <w:rPr>
          <w:rFonts w:ascii="Times New Roman" w:hAnsi="Times New Roman" w:cs="Times New Roman"/>
          <w:sz w:val="24"/>
          <w:szCs w:val="24"/>
        </w:rPr>
        <w:t xml:space="preserve">. </w:t>
      </w:r>
      <w:r w:rsidR="008207DD" w:rsidRPr="001A3F62">
        <w:rPr>
          <w:rFonts w:ascii="Times New Roman" w:hAnsi="Times New Roman" w:cs="Times New Roman"/>
          <w:sz w:val="24"/>
          <w:szCs w:val="24"/>
        </w:rPr>
        <w:t>P</w:t>
      </w:r>
      <w:r w:rsidR="0079073E" w:rsidRPr="001A3F62">
        <w:rPr>
          <w:rFonts w:ascii="Times New Roman" w:hAnsi="Times New Roman" w:cs="Times New Roman"/>
          <w:sz w:val="24"/>
          <w:szCs w:val="24"/>
        </w:rPr>
        <w:t>artiendo de l</w:t>
      </w:r>
      <w:r w:rsidR="008207DD" w:rsidRPr="001A3F62">
        <w:rPr>
          <w:rFonts w:ascii="Times New Roman" w:hAnsi="Times New Roman" w:cs="Times New Roman"/>
          <w:sz w:val="24"/>
          <w:szCs w:val="24"/>
        </w:rPr>
        <w:t xml:space="preserve">a  </w:t>
      </w:r>
      <w:r w:rsidR="008207DD" w:rsidRPr="001A3F62">
        <w:rPr>
          <w:rFonts w:ascii="Times New Roman" w:hAnsi="Times New Roman" w:cs="Times New Roman"/>
          <w:sz w:val="24"/>
          <w:szCs w:val="24"/>
        </w:rPr>
        <w:lastRenderedPageBreak/>
        <w:t xml:space="preserve">tesis señalada muy a </w:t>
      </w:r>
      <w:r w:rsidR="008207DD" w:rsidRPr="001A3F62">
        <w:rPr>
          <w:rFonts w:ascii="Times New Roman" w:hAnsi="Times New Roman" w:cs="Times New Roman"/>
          <w:i/>
          <w:sz w:val="24"/>
          <w:szCs w:val="24"/>
        </w:rPr>
        <w:t>grosso modo</w:t>
      </w:r>
      <w:r w:rsidR="0079073E" w:rsidRPr="001A3F62">
        <w:rPr>
          <w:rFonts w:ascii="Times New Roman" w:hAnsi="Times New Roman" w:cs="Times New Roman"/>
          <w:sz w:val="24"/>
          <w:szCs w:val="24"/>
        </w:rPr>
        <w:t xml:space="preserve"> con anterioridad</w:t>
      </w:r>
      <w:r w:rsidR="005065D7" w:rsidRPr="001A3F62">
        <w:rPr>
          <w:rFonts w:ascii="Times New Roman" w:hAnsi="Times New Roman" w:cs="Times New Roman"/>
          <w:i/>
          <w:sz w:val="24"/>
          <w:szCs w:val="24"/>
        </w:rPr>
        <w:t>,</w:t>
      </w:r>
      <w:r w:rsidR="008207DD" w:rsidRPr="001A3F62">
        <w:rPr>
          <w:rFonts w:ascii="Times New Roman" w:hAnsi="Times New Roman" w:cs="Times New Roman"/>
          <w:sz w:val="24"/>
          <w:szCs w:val="24"/>
        </w:rPr>
        <w:t xml:space="preserve"> consideramos que reconocer las marcas que cada discurso ha dejado </w:t>
      </w:r>
      <w:r w:rsidR="0079073E" w:rsidRPr="001A3F62">
        <w:rPr>
          <w:rFonts w:ascii="Times New Roman" w:hAnsi="Times New Roman" w:cs="Times New Roman"/>
          <w:sz w:val="24"/>
          <w:szCs w:val="24"/>
        </w:rPr>
        <w:t xml:space="preserve">a lo largo del tiempo </w:t>
      </w:r>
      <w:r w:rsidR="008207DD" w:rsidRPr="001A3F62">
        <w:rPr>
          <w:rFonts w:ascii="Times New Roman" w:hAnsi="Times New Roman" w:cs="Times New Roman"/>
          <w:sz w:val="24"/>
          <w:szCs w:val="24"/>
        </w:rPr>
        <w:t xml:space="preserve">en torno al abordaje </w:t>
      </w:r>
      <w:r w:rsidR="00A92413" w:rsidRPr="001A3F62">
        <w:rPr>
          <w:rFonts w:ascii="Times New Roman" w:hAnsi="Times New Roman" w:cs="Times New Roman"/>
          <w:i/>
          <w:sz w:val="24"/>
          <w:szCs w:val="24"/>
        </w:rPr>
        <w:t>teórico</w:t>
      </w:r>
      <w:r w:rsidR="005065D7" w:rsidRPr="001A3F62">
        <w:rPr>
          <w:rFonts w:ascii="Times New Roman" w:hAnsi="Times New Roman" w:cs="Times New Roman"/>
          <w:i/>
          <w:sz w:val="24"/>
          <w:szCs w:val="24"/>
        </w:rPr>
        <w:t>-</w:t>
      </w:r>
      <w:r w:rsidR="008207DD" w:rsidRPr="001A3F62">
        <w:rPr>
          <w:rFonts w:ascii="Times New Roman" w:hAnsi="Times New Roman" w:cs="Times New Roman"/>
          <w:i/>
          <w:sz w:val="24"/>
          <w:szCs w:val="24"/>
        </w:rPr>
        <w:t>práctico</w:t>
      </w:r>
      <w:r w:rsidR="008207DD" w:rsidRPr="001A3F62">
        <w:rPr>
          <w:rFonts w:ascii="Times New Roman" w:hAnsi="Times New Roman" w:cs="Times New Roman"/>
          <w:sz w:val="24"/>
          <w:szCs w:val="24"/>
        </w:rPr>
        <w:t xml:space="preserve"> de</w:t>
      </w:r>
      <w:r w:rsidR="0079073E" w:rsidRPr="001A3F62">
        <w:rPr>
          <w:rFonts w:ascii="Times New Roman" w:hAnsi="Times New Roman" w:cs="Times New Roman"/>
          <w:sz w:val="24"/>
          <w:szCs w:val="24"/>
        </w:rPr>
        <w:t xml:space="preserve"> la</w:t>
      </w:r>
      <w:r w:rsidR="008207DD" w:rsidRPr="001A3F62">
        <w:rPr>
          <w:rFonts w:ascii="Times New Roman" w:hAnsi="Times New Roman" w:cs="Times New Roman"/>
          <w:sz w:val="24"/>
          <w:szCs w:val="24"/>
        </w:rPr>
        <w:t xml:space="preserve"> </w:t>
      </w:r>
      <w:r w:rsidR="0079073E" w:rsidRPr="001A3F62">
        <w:rPr>
          <w:rFonts w:ascii="Times New Roman" w:hAnsi="Times New Roman" w:cs="Times New Roman"/>
          <w:sz w:val="24"/>
          <w:szCs w:val="24"/>
        </w:rPr>
        <w:t>“obesidad de los cuerpos”</w:t>
      </w:r>
      <w:r w:rsidR="00A92413" w:rsidRPr="001A3F62">
        <w:rPr>
          <w:rFonts w:ascii="Times New Roman" w:hAnsi="Times New Roman" w:cs="Times New Roman"/>
          <w:sz w:val="24"/>
          <w:szCs w:val="24"/>
        </w:rPr>
        <w:t xml:space="preserve">, </w:t>
      </w:r>
      <w:r w:rsidR="0079073E" w:rsidRPr="001A3F62">
        <w:rPr>
          <w:rFonts w:ascii="Times New Roman" w:hAnsi="Times New Roman" w:cs="Times New Roman"/>
          <w:sz w:val="24"/>
          <w:szCs w:val="24"/>
        </w:rPr>
        <w:t xml:space="preserve">nos permitirá </w:t>
      </w:r>
      <w:r w:rsidR="003917D0" w:rsidRPr="001A3F62">
        <w:rPr>
          <w:rFonts w:ascii="Times New Roman" w:hAnsi="Times New Roman" w:cs="Times New Roman"/>
          <w:sz w:val="24"/>
          <w:szCs w:val="24"/>
        </w:rPr>
        <w:t xml:space="preserve">analizar </w:t>
      </w:r>
      <w:r w:rsidR="00E15193" w:rsidRPr="001A3F62">
        <w:rPr>
          <w:rFonts w:ascii="Times New Roman" w:hAnsi="Times New Roman" w:cs="Times New Roman"/>
          <w:sz w:val="24"/>
          <w:szCs w:val="24"/>
        </w:rPr>
        <w:t xml:space="preserve">el modo en que cada disciplina </w:t>
      </w:r>
      <w:r w:rsidR="0079073E" w:rsidRPr="001A3F62">
        <w:rPr>
          <w:rFonts w:ascii="Times New Roman" w:hAnsi="Times New Roman" w:cs="Times New Roman"/>
          <w:sz w:val="24"/>
          <w:szCs w:val="24"/>
        </w:rPr>
        <w:t xml:space="preserve">ha constituido un concepto particularizado sobre éste fenómeno. </w:t>
      </w:r>
    </w:p>
    <w:p w:rsidR="00C12F4B" w:rsidRPr="001A3F62" w:rsidRDefault="00600D1D"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En otro contexto, </w:t>
      </w:r>
      <w:r w:rsidR="00C12F4B" w:rsidRPr="001A3F62">
        <w:rPr>
          <w:rFonts w:ascii="Times New Roman" w:hAnsi="Times New Roman" w:cs="Times New Roman"/>
          <w:sz w:val="24"/>
          <w:szCs w:val="24"/>
        </w:rPr>
        <w:t xml:space="preserve">nuestra sociedad actual </w:t>
      </w:r>
      <w:r w:rsidRPr="001A3F62">
        <w:rPr>
          <w:rFonts w:ascii="Times New Roman" w:hAnsi="Times New Roman" w:cs="Times New Roman"/>
          <w:sz w:val="24"/>
          <w:szCs w:val="24"/>
        </w:rPr>
        <w:t xml:space="preserve">se encuentran plagada </w:t>
      </w:r>
      <w:r w:rsidR="00C12F4B" w:rsidRPr="001A3F62">
        <w:rPr>
          <w:rFonts w:ascii="Times New Roman" w:hAnsi="Times New Roman" w:cs="Times New Roman"/>
          <w:sz w:val="24"/>
          <w:szCs w:val="24"/>
        </w:rPr>
        <w:t>de</w:t>
      </w:r>
      <w:r w:rsidRPr="001A3F62">
        <w:rPr>
          <w:rFonts w:ascii="Times New Roman" w:hAnsi="Times New Roman" w:cs="Times New Roman"/>
          <w:sz w:val="24"/>
          <w:szCs w:val="24"/>
        </w:rPr>
        <w:t xml:space="preserve"> una serie de entramados discursivos que han hecho que </w:t>
      </w:r>
      <w:r w:rsidR="00C12F4B" w:rsidRPr="001A3F62">
        <w:rPr>
          <w:rFonts w:ascii="Times New Roman" w:hAnsi="Times New Roman" w:cs="Times New Roman"/>
          <w:sz w:val="24"/>
          <w:szCs w:val="24"/>
        </w:rPr>
        <w:t>la idea de</w:t>
      </w:r>
      <w:r w:rsidRPr="001A3F62">
        <w:rPr>
          <w:rFonts w:ascii="Times New Roman" w:hAnsi="Times New Roman" w:cs="Times New Roman"/>
          <w:sz w:val="24"/>
          <w:szCs w:val="24"/>
        </w:rPr>
        <w:t xml:space="preserve"> “cuerpo” se asocie a un sin número de </w:t>
      </w:r>
      <w:r w:rsidR="00C12F4B" w:rsidRPr="001A3F62">
        <w:rPr>
          <w:rFonts w:ascii="Times New Roman" w:hAnsi="Times New Roman" w:cs="Times New Roman"/>
          <w:sz w:val="24"/>
          <w:szCs w:val="24"/>
        </w:rPr>
        <w:t>situaciones y exigencias de otro tipo.</w:t>
      </w:r>
      <w:r w:rsidR="00B74361" w:rsidRPr="001A3F62">
        <w:rPr>
          <w:rFonts w:ascii="Times New Roman" w:hAnsi="Times New Roman" w:cs="Times New Roman"/>
          <w:sz w:val="24"/>
          <w:szCs w:val="24"/>
        </w:rPr>
        <w:t xml:space="preserve"> Para </w:t>
      </w:r>
      <w:r w:rsidR="00C12F4B" w:rsidRPr="001A3F62">
        <w:rPr>
          <w:rFonts w:ascii="Times New Roman" w:hAnsi="Times New Roman" w:cs="Times New Roman"/>
          <w:sz w:val="24"/>
          <w:szCs w:val="24"/>
        </w:rPr>
        <w:t xml:space="preserve"> </w:t>
      </w:r>
      <w:proofErr w:type="spellStart"/>
      <w:r w:rsidR="00B74361" w:rsidRPr="001A3F62">
        <w:rPr>
          <w:rFonts w:ascii="Times New Roman" w:hAnsi="Times New Roman" w:cs="Times New Roman"/>
          <w:sz w:val="24"/>
          <w:szCs w:val="24"/>
        </w:rPr>
        <w:t>Lipovetsky</w:t>
      </w:r>
      <w:proofErr w:type="spellEnd"/>
      <w:r w:rsidR="00B74361" w:rsidRPr="001A3F62">
        <w:rPr>
          <w:rFonts w:ascii="Times New Roman" w:hAnsi="Times New Roman" w:cs="Times New Roman"/>
          <w:sz w:val="24"/>
          <w:szCs w:val="24"/>
        </w:rPr>
        <w:t>, (2000), la figura de delgadez o sobre-</w:t>
      </w:r>
      <w:r w:rsidR="00C12F4B" w:rsidRPr="001A3F62">
        <w:rPr>
          <w:rFonts w:ascii="Times New Roman" w:hAnsi="Times New Roman" w:cs="Times New Roman"/>
          <w:sz w:val="24"/>
          <w:szCs w:val="24"/>
        </w:rPr>
        <w:t>peso puede incluso incitar en sí</w:t>
      </w:r>
      <w:r w:rsidR="00B74361" w:rsidRPr="001A3F62">
        <w:rPr>
          <w:rFonts w:ascii="Times New Roman" w:hAnsi="Times New Roman" w:cs="Times New Roman"/>
          <w:sz w:val="24"/>
          <w:szCs w:val="24"/>
        </w:rPr>
        <w:t xml:space="preserve"> mismo</w:t>
      </w:r>
      <w:r w:rsidR="00C12F4B" w:rsidRPr="001A3F62">
        <w:rPr>
          <w:rFonts w:ascii="Times New Roman" w:hAnsi="Times New Roman" w:cs="Times New Roman"/>
          <w:sz w:val="24"/>
          <w:szCs w:val="24"/>
        </w:rPr>
        <w:t xml:space="preserve"> a </w:t>
      </w:r>
      <w:r w:rsidR="00C12F4B" w:rsidRPr="001A3F62">
        <w:rPr>
          <w:rFonts w:ascii="Times New Roman" w:hAnsi="Times New Roman" w:cs="Times New Roman"/>
          <w:i/>
          <w:sz w:val="24"/>
          <w:szCs w:val="24"/>
        </w:rPr>
        <w:t>juicios sociales</w:t>
      </w:r>
      <w:r w:rsidR="00C12F4B" w:rsidRPr="001A3F62">
        <w:rPr>
          <w:rFonts w:ascii="Times New Roman" w:hAnsi="Times New Roman" w:cs="Times New Roman"/>
          <w:sz w:val="24"/>
          <w:szCs w:val="24"/>
        </w:rPr>
        <w:t xml:space="preserve"> y nociones comunes, en torno a cómo cada sujeto se </w:t>
      </w:r>
      <w:r w:rsidR="00B74361" w:rsidRPr="001A3F62">
        <w:rPr>
          <w:rFonts w:ascii="Times New Roman" w:hAnsi="Times New Roman" w:cs="Times New Roman"/>
          <w:sz w:val="24"/>
          <w:szCs w:val="24"/>
        </w:rPr>
        <w:t>coloca</w:t>
      </w:r>
      <w:r w:rsidR="00C12F4B" w:rsidRPr="001A3F62">
        <w:rPr>
          <w:rFonts w:ascii="Times New Roman" w:hAnsi="Times New Roman" w:cs="Times New Roman"/>
          <w:sz w:val="24"/>
          <w:szCs w:val="24"/>
        </w:rPr>
        <w:t xml:space="preserve"> alrededor de</w:t>
      </w:r>
      <w:r w:rsidR="00B74361" w:rsidRPr="001A3F62">
        <w:rPr>
          <w:rFonts w:ascii="Times New Roman" w:hAnsi="Times New Roman" w:cs="Times New Roman"/>
          <w:sz w:val="24"/>
          <w:szCs w:val="24"/>
        </w:rPr>
        <w:t xml:space="preserve"> una serie de situaciones cotidianas, a saber, </w:t>
      </w:r>
      <w:r w:rsidR="00C12F4B" w:rsidRPr="001A3F62">
        <w:rPr>
          <w:rFonts w:ascii="Times New Roman" w:hAnsi="Times New Roman" w:cs="Times New Roman"/>
          <w:sz w:val="24"/>
          <w:szCs w:val="24"/>
        </w:rPr>
        <w:t xml:space="preserve"> su  equilibrio emocional, el uso</w:t>
      </w:r>
      <w:r w:rsidR="00B74361" w:rsidRPr="001A3F62">
        <w:rPr>
          <w:rFonts w:ascii="Times New Roman" w:hAnsi="Times New Roman" w:cs="Times New Roman"/>
          <w:sz w:val="24"/>
          <w:szCs w:val="24"/>
        </w:rPr>
        <w:t xml:space="preserve"> de su tiempo libre, </w:t>
      </w:r>
      <w:r w:rsidR="00C12F4B" w:rsidRPr="001A3F62">
        <w:rPr>
          <w:rFonts w:ascii="Times New Roman" w:hAnsi="Times New Roman" w:cs="Times New Roman"/>
          <w:sz w:val="24"/>
          <w:szCs w:val="24"/>
        </w:rPr>
        <w:t>su</w:t>
      </w:r>
      <w:r w:rsidR="00B74361" w:rsidRPr="001A3F62">
        <w:rPr>
          <w:rFonts w:ascii="Times New Roman" w:hAnsi="Times New Roman" w:cs="Times New Roman"/>
          <w:sz w:val="24"/>
          <w:szCs w:val="24"/>
        </w:rPr>
        <w:t xml:space="preserve"> ingesta de alimentos, </w:t>
      </w:r>
      <w:r w:rsidR="00C12F4B" w:rsidRPr="001A3F62">
        <w:rPr>
          <w:rFonts w:ascii="Times New Roman" w:hAnsi="Times New Roman" w:cs="Times New Roman"/>
          <w:sz w:val="24"/>
          <w:szCs w:val="24"/>
        </w:rPr>
        <w:t xml:space="preserve"> su escolaridad, etc</w:t>
      </w:r>
      <w:r w:rsidR="00B74361" w:rsidRPr="001A3F62">
        <w:rPr>
          <w:rFonts w:ascii="Times New Roman" w:hAnsi="Times New Roman" w:cs="Times New Roman"/>
          <w:sz w:val="24"/>
          <w:szCs w:val="24"/>
        </w:rPr>
        <w:t>. Esta condición sin temor a equivoc</w:t>
      </w:r>
      <w:r w:rsidR="00E17B3F" w:rsidRPr="001A3F62">
        <w:rPr>
          <w:rFonts w:ascii="Times New Roman" w:hAnsi="Times New Roman" w:cs="Times New Roman"/>
          <w:sz w:val="24"/>
          <w:szCs w:val="24"/>
        </w:rPr>
        <w:t>arnos hace que el abordaje de</w:t>
      </w:r>
      <w:r w:rsidR="00B74361" w:rsidRPr="001A3F62">
        <w:rPr>
          <w:rFonts w:ascii="Times New Roman" w:hAnsi="Times New Roman" w:cs="Times New Roman"/>
          <w:sz w:val="24"/>
          <w:szCs w:val="24"/>
        </w:rPr>
        <w:t xml:space="preserve"> la “obesidad” se torne compleja y convoque casi de inmediato a su encuentro.</w:t>
      </w:r>
    </w:p>
    <w:p w:rsidR="00E17B3F" w:rsidRPr="001A3F62" w:rsidRDefault="00E17B3F"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Nuestra revisión teórica nos demuestra que las disciplinas que predominantemente se han dedicado por mucho tiempo  al estudio de la obesidad han sido: la medicina, la nutrición, la psicología, la educción</w:t>
      </w:r>
      <w:r w:rsidR="007A27B0" w:rsidRPr="001A3F62">
        <w:rPr>
          <w:rFonts w:ascii="Times New Roman" w:hAnsi="Times New Roman" w:cs="Times New Roman"/>
          <w:sz w:val="24"/>
          <w:szCs w:val="24"/>
        </w:rPr>
        <w:t>, sin embargo estos saberes especializados fueron establecidos con el paso del tiempo, hasta nuestros días.</w:t>
      </w:r>
    </w:p>
    <w:p w:rsidR="00937423" w:rsidRPr="001A3F62" w:rsidRDefault="00795649"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Nuestra indagación</w:t>
      </w:r>
      <w:r w:rsidR="007A27B0" w:rsidRPr="001A3F62">
        <w:rPr>
          <w:rFonts w:ascii="Times New Roman" w:hAnsi="Times New Roman" w:cs="Times New Roman"/>
          <w:sz w:val="24"/>
          <w:szCs w:val="24"/>
        </w:rPr>
        <w:t xml:space="preserve"> nos ha situado en una dimensión histórica, permitiéndonos con ello   ubicar los diversos modos de concebir el cuerpo, incluso antes de la aparición de estos saberes epistemológicamente establecidos. </w:t>
      </w:r>
      <w:r w:rsidR="00033B41" w:rsidRPr="001A3F62">
        <w:rPr>
          <w:rFonts w:ascii="Times New Roman" w:hAnsi="Times New Roman" w:cs="Times New Roman"/>
          <w:sz w:val="24"/>
          <w:szCs w:val="24"/>
        </w:rPr>
        <w:t xml:space="preserve">En este orden de ideas, tenemos que, al menos durante la edad media en algunas ciudades italianas </w:t>
      </w:r>
      <w:r w:rsidR="00033B41" w:rsidRPr="001A3F62">
        <w:rPr>
          <w:rFonts w:ascii="Times New Roman" w:hAnsi="Times New Roman" w:cs="Times New Roman"/>
          <w:i/>
          <w:sz w:val="24"/>
          <w:szCs w:val="24"/>
        </w:rPr>
        <w:t>la dimensión del cuerpo</w:t>
      </w:r>
      <w:r w:rsidR="00033B41" w:rsidRPr="001A3F62">
        <w:rPr>
          <w:rFonts w:ascii="Times New Roman" w:hAnsi="Times New Roman" w:cs="Times New Roman"/>
          <w:sz w:val="24"/>
          <w:szCs w:val="24"/>
        </w:rPr>
        <w:t xml:space="preserve"> </w:t>
      </w:r>
      <w:r w:rsidR="006548C0" w:rsidRPr="001A3F62">
        <w:rPr>
          <w:rFonts w:ascii="Times New Roman" w:hAnsi="Times New Roman" w:cs="Times New Roman"/>
          <w:sz w:val="24"/>
          <w:szCs w:val="24"/>
        </w:rPr>
        <w:t xml:space="preserve">formaba parte de </w:t>
      </w:r>
      <w:r w:rsidR="00033B41" w:rsidRPr="001A3F62">
        <w:rPr>
          <w:rFonts w:ascii="Times New Roman" w:hAnsi="Times New Roman" w:cs="Times New Roman"/>
          <w:sz w:val="24"/>
          <w:szCs w:val="24"/>
        </w:rPr>
        <w:t>un medio de clasificación social, de tal modo que, aquellos individuos con excesiva gordura eran catalogados como miembros de un estatus social alto, mientras que</w:t>
      </w:r>
      <w:r w:rsidR="006548C0" w:rsidRPr="001A3F62">
        <w:rPr>
          <w:rFonts w:ascii="Times New Roman" w:hAnsi="Times New Roman" w:cs="Times New Roman"/>
          <w:sz w:val="24"/>
          <w:szCs w:val="24"/>
        </w:rPr>
        <w:t>,</w:t>
      </w:r>
      <w:r w:rsidR="00033B41" w:rsidRPr="001A3F62">
        <w:rPr>
          <w:rFonts w:ascii="Times New Roman" w:hAnsi="Times New Roman" w:cs="Times New Roman"/>
          <w:sz w:val="24"/>
          <w:szCs w:val="24"/>
        </w:rPr>
        <w:t xml:space="preserve"> </w:t>
      </w:r>
      <w:r w:rsidR="006548C0" w:rsidRPr="001A3F62">
        <w:rPr>
          <w:rFonts w:ascii="Times New Roman" w:hAnsi="Times New Roman" w:cs="Times New Roman"/>
          <w:sz w:val="24"/>
          <w:szCs w:val="24"/>
        </w:rPr>
        <w:t>aquel</w:t>
      </w:r>
      <w:r w:rsidR="00033B41" w:rsidRPr="001A3F62">
        <w:rPr>
          <w:rFonts w:ascii="Times New Roman" w:hAnsi="Times New Roman" w:cs="Times New Roman"/>
          <w:sz w:val="24"/>
          <w:szCs w:val="24"/>
        </w:rPr>
        <w:t xml:space="preserve">los sujetos con </w:t>
      </w:r>
      <w:r w:rsidR="00F324B1" w:rsidRPr="001A3F62">
        <w:rPr>
          <w:rFonts w:ascii="Times New Roman" w:hAnsi="Times New Roman" w:cs="Times New Roman"/>
          <w:sz w:val="24"/>
          <w:szCs w:val="24"/>
        </w:rPr>
        <w:t xml:space="preserve">delgadez, </w:t>
      </w:r>
      <w:r w:rsidR="00033B41" w:rsidRPr="001A3F62">
        <w:rPr>
          <w:rFonts w:ascii="Times New Roman" w:hAnsi="Times New Roman" w:cs="Times New Roman"/>
          <w:sz w:val="24"/>
          <w:szCs w:val="24"/>
        </w:rPr>
        <w:t xml:space="preserve">juiciosamente podrían </w:t>
      </w:r>
      <w:r w:rsidR="00F324B1" w:rsidRPr="001A3F62">
        <w:rPr>
          <w:rFonts w:ascii="Times New Roman" w:hAnsi="Times New Roman" w:cs="Times New Roman"/>
          <w:sz w:val="24"/>
          <w:szCs w:val="24"/>
        </w:rPr>
        <w:t>ser considerados</w:t>
      </w:r>
      <w:r w:rsidR="006548C0" w:rsidRPr="001A3F62">
        <w:rPr>
          <w:rFonts w:ascii="Times New Roman" w:hAnsi="Times New Roman" w:cs="Times New Roman"/>
          <w:sz w:val="24"/>
          <w:szCs w:val="24"/>
        </w:rPr>
        <w:t xml:space="preserve"> </w:t>
      </w:r>
      <w:r w:rsidR="00033B41" w:rsidRPr="001A3F62">
        <w:rPr>
          <w:rFonts w:ascii="Times New Roman" w:hAnsi="Times New Roman" w:cs="Times New Roman"/>
          <w:sz w:val="24"/>
          <w:szCs w:val="24"/>
        </w:rPr>
        <w:t>pobre</w:t>
      </w:r>
      <w:r w:rsidR="002E4162" w:rsidRPr="001A3F62">
        <w:rPr>
          <w:rFonts w:ascii="Times New Roman" w:hAnsi="Times New Roman" w:cs="Times New Roman"/>
          <w:sz w:val="24"/>
          <w:szCs w:val="24"/>
        </w:rPr>
        <w:t xml:space="preserve"> (Burguiére,1964). Durante n</w:t>
      </w:r>
      <w:r w:rsidR="00F324B1" w:rsidRPr="001A3F62">
        <w:rPr>
          <w:rFonts w:ascii="Times New Roman" w:hAnsi="Times New Roman" w:cs="Times New Roman"/>
          <w:sz w:val="24"/>
          <w:szCs w:val="24"/>
        </w:rPr>
        <w:t xml:space="preserve">uestra indagación </w:t>
      </w:r>
      <w:r w:rsidR="002E4162" w:rsidRPr="001A3F62">
        <w:rPr>
          <w:rFonts w:ascii="Times New Roman" w:hAnsi="Times New Roman" w:cs="Times New Roman"/>
          <w:sz w:val="24"/>
          <w:szCs w:val="24"/>
        </w:rPr>
        <w:t>también hemos encontrado</w:t>
      </w:r>
      <w:r w:rsidR="00F324B1" w:rsidRPr="001A3F62">
        <w:rPr>
          <w:rFonts w:ascii="Times New Roman" w:hAnsi="Times New Roman" w:cs="Times New Roman"/>
          <w:sz w:val="24"/>
          <w:szCs w:val="24"/>
        </w:rPr>
        <w:t xml:space="preserve"> qu</w:t>
      </w:r>
      <w:r w:rsidR="002E4162" w:rsidRPr="001A3F62">
        <w:rPr>
          <w:rFonts w:ascii="Times New Roman" w:hAnsi="Times New Roman" w:cs="Times New Roman"/>
          <w:sz w:val="24"/>
          <w:szCs w:val="24"/>
        </w:rPr>
        <w:t>e en esta región de Europa</w:t>
      </w:r>
      <w:r w:rsidR="00937423" w:rsidRPr="001A3F62">
        <w:rPr>
          <w:rFonts w:ascii="Times New Roman" w:hAnsi="Times New Roman" w:cs="Times New Roman"/>
          <w:sz w:val="24"/>
          <w:szCs w:val="24"/>
        </w:rPr>
        <w:t xml:space="preserve"> </w:t>
      </w:r>
      <w:r w:rsidR="002E4162" w:rsidRPr="001A3F62">
        <w:rPr>
          <w:rFonts w:ascii="Times New Roman" w:hAnsi="Times New Roman" w:cs="Times New Roman"/>
          <w:sz w:val="24"/>
          <w:szCs w:val="24"/>
        </w:rPr>
        <w:t xml:space="preserve">al menos a lo largo de  </w:t>
      </w:r>
      <w:r w:rsidR="00937423" w:rsidRPr="001A3F62">
        <w:rPr>
          <w:rFonts w:ascii="Times New Roman" w:hAnsi="Times New Roman" w:cs="Times New Roman"/>
          <w:sz w:val="24"/>
          <w:szCs w:val="24"/>
        </w:rPr>
        <w:t>los sig</w:t>
      </w:r>
      <w:r w:rsidR="002E4162" w:rsidRPr="001A3F62">
        <w:rPr>
          <w:rFonts w:ascii="Times New Roman" w:hAnsi="Times New Roman" w:cs="Times New Roman"/>
          <w:sz w:val="24"/>
          <w:szCs w:val="24"/>
        </w:rPr>
        <w:t>los  XVII y XVIII</w:t>
      </w:r>
      <w:r w:rsidR="00937423" w:rsidRPr="001A3F62">
        <w:rPr>
          <w:rFonts w:ascii="Times New Roman" w:hAnsi="Times New Roman" w:cs="Times New Roman"/>
          <w:sz w:val="24"/>
          <w:szCs w:val="24"/>
        </w:rPr>
        <w:t xml:space="preserve">, </w:t>
      </w:r>
      <w:r w:rsidR="00F324B1" w:rsidRPr="001A3F62">
        <w:rPr>
          <w:rFonts w:ascii="Times New Roman" w:hAnsi="Times New Roman" w:cs="Times New Roman"/>
          <w:sz w:val="24"/>
          <w:szCs w:val="24"/>
        </w:rPr>
        <w:t xml:space="preserve">el aumento de peso se encontraba fuertemente asociada a la solvencia económica de las comunidades, de tal manera que </w:t>
      </w:r>
      <w:r w:rsidR="00937423" w:rsidRPr="001A3F62">
        <w:rPr>
          <w:rFonts w:ascii="Times New Roman" w:hAnsi="Times New Roman" w:cs="Times New Roman"/>
          <w:sz w:val="24"/>
          <w:szCs w:val="24"/>
        </w:rPr>
        <w:t xml:space="preserve">los alimentos ricos en grasa </w:t>
      </w:r>
      <w:r w:rsidR="00F324B1" w:rsidRPr="001A3F62">
        <w:rPr>
          <w:rFonts w:ascii="Times New Roman" w:hAnsi="Times New Roman" w:cs="Times New Roman"/>
          <w:sz w:val="24"/>
          <w:szCs w:val="24"/>
        </w:rPr>
        <w:t>mantenían</w:t>
      </w:r>
      <w:r w:rsidR="00937423" w:rsidRPr="001A3F62">
        <w:rPr>
          <w:rFonts w:ascii="Times New Roman" w:hAnsi="Times New Roman" w:cs="Times New Roman"/>
          <w:sz w:val="24"/>
          <w:szCs w:val="24"/>
        </w:rPr>
        <w:t xml:space="preserve"> altos precios como consecuencia de su </w:t>
      </w:r>
      <w:r w:rsidR="00F324B1" w:rsidRPr="001A3F62">
        <w:rPr>
          <w:rFonts w:ascii="Times New Roman" w:hAnsi="Times New Roman" w:cs="Times New Roman"/>
          <w:sz w:val="24"/>
          <w:szCs w:val="24"/>
        </w:rPr>
        <w:t>escasez</w:t>
      </w:r>
      <w:r w:rsidR="00937423" w:rsidRPr="001A3F62">
        <w:rPr>
          <w:rFonts w:ascii="Times New Roman" w:hAnsi="Times New Roman" w:cs="Times New Roman"/>
          <w:sz w:val="24"/>
          <w:szCs w:val="24"/>
        </w:rPr>
        <w:t xml:space="preserve"> </w:t>
      </w:r>
      <w:r w:rsidR="002E4162" w:rsidRPr="001A3F62">
        <w:rPr>
          <w:rFonts w:ascii="Times New Roman" w:hAnsi="Times New Roman" w:cs="Times New Roman"/>
          <w:sz w:val="24"/>
          <w:szCs w:val="24"/>
        </w:rPr>
        <w:t xml:space="preserve">derivado de la </w:t>
      </w:r>
      <w:r w:rsidR="00F324B1" w:rsidRPr="001A3F62">
        <w:rPr>
          <w:rFonts w:ascii="Times New Roman" w:hAnsi="Times New Roman" w:cs="Times New Roman"/>
          <w:sz w:val="24"/>
          <w:szCs w:val="24"/>
        </w:rPr>
        <w:t>demanda de estos</w:t>
      </w:r>
      <w:r w:rsidR="00937423" w:rsidRPr="001A3F62">
        <w:rPr>
          <w:rFonts w:ascii="Times New Roman" w:hAnsi="Times New Roman" w:cs="Times New Roman"/>
          <w:sz w:val="24"/>
          <w:szCs w:val="24"/>
        </w:rPr>
        <w:t xml:space="preserve">. </w:t>
      </w:r>
      <w:r w:rsidR="000E760F" w:rsidRPr="001A3F62">
        <w:rPr>
          <w:rFonts w:ascii="Times New Roman" w:hAnsi="Times New Roman" w:cs="Times New Roman"/>
          <w:sz w:val="24"/>
          <w:szCs w:val="24"/>
        </w:rPr>
        <w:t xml:space="preserve">En lo que respecta al </w:t>
      </w:r>
      <w:r w:rsidR="000E760F" w:rsidRPr="001A3F62">
        <w:rPr>
          <w:rFonts w:ascii="Times New Roman" w:hAnsi="Times New Roman" w:cs="Times New Roman"/>
          <w:i/>
          <w:sz w:val="24"/>
          <w:szCs w:val="24"/>
        </w:rPr>
        <w:t xml:space="preserve">cuerpo </w:t>
      </w:r>
      <w:r w:rsidR="000E760F" w:rsidRPr="001A3F62">
        <w:rPr>
          <w:rFonts w:ascii="Times New Roman" w:hAnsi="Times New Roman" w:cs="Times New Roman"/>
          <w:sz w:val="24"/>
          <w:szCs w:val="24"/>
        </w:rPr>
        <w:t>y su “atenuante” físico, la obesidad fue considerada</w:t>
      </w:r>
      <w:r w:rsidR="00937423" w:rsidRPr="001A3F62">
        <w:rPr>
          <w:rFonts w:ascii="Times New Roman" w:hAnsi="Times New Roman" w:cs="Times New Roman"/>
          <w:sz w:val="24"/>
          <w:szCs w:val="24"/>
        </w:rPr>
        <w:t xml:space="preserve"> </w:t>
      </w:r>
      <w:r w:rsidR="002E4162" w:rsidRPr="001A3F62">
        <w:rPr>
          <w:rFonts w:ascii="Times New Roman" w:hAnsi="Times New Roman" w:cs="Times New Roman"/>
          <w:sz w:val="24"/>
          <w:szCs w:val="24"/>
        </w:rPr>
        <w:t>durante este periodo como un</w:t>
      </w:r>
      <w:r w:rsidR="000E760F" w:rsidRPr="001A3F62">
        <w:rPr>
          <w:rFonts w:ascii="Times New Roman" w:hAnsi="Times New Roman" w:cs="Times New Roman"/>
          <w:sz w:val="24"/>
          <w:szCs w:val="24"/>
        </w:rPr>
        <w:t xml:space="preserve"> elemento importante para determinar el </w:t>
      </w:r>
      <w:r w:rsidR="000E760F" w:rsidRPr="001A3F62">
        <w:rPr>
          <w:rFonts w:ascii="Times New Roman" w:hAnsi="Times New Roman" w:cs="Times New Roman"/>
          <w:sz w:val="24"/>
          <w:szCs w:val="24"/>
        </w:rPr>
        <w:lastRenderedPageBreak/>
        <w:t xml:space="preserve">carácter </w:t>
      </w:r>
      <w:r w:rsidR="00937423" w:rsidRPr="001A3F62">
        <w:rPr>
          <w:rFonts w:ascii="Times New Roman" w:hAnsi="Times New Roman" w:cs="Times New Roman"/>
          <w:i/>
          <w:sz w:val="24"/>
          <w:szCs w:val="24"/>
        </w:rPr>
        <w:t>atractivo</w:t>
      </w:r>
      <w:r w:rsidR="000E760F" w:rsidRPr="001A3F62">
        <w:rPr>
          <w:rFonts w:ascii="Times New Roman" w:hAnsi="Times New Roman" w:cs="Times New Roman"/>
          <w:sz w:val="24"/>
          <w:szCs w:val="24"/>
        </w:rPr>
        <w:t xml:space="preserve"> de los sexos. La frase “entre más </w:t>
      </w:r>
      <w:proofErr w:type="spellStart"/>
      <w:r w:rsidR="000E760F" w:rsidRPr="001A3F62">
        <w:rPr>
          <w:rFonts w:ascii="Times New Roman" w:hAnsi="Times New Roman" w:cs="Times New Roman"/>
          <w:sz w:val="24"/>
          <w:szCs w:val="24"/>
        </w:rPr>
        <w:t>gord</w:t>
      </w:r>
      <w:proofErr w:type="spellEnd"/>
      <w:r w:rsidR="000E760F" w:rsidRPr="001A3F62">
        <w:rPr>
          <w:rFonts w:ascii="Times New Roman" w:hAnsi="Times New Roman" w:cs="Times New Roman"/>
          <w:sz w:val="24"/>
          <w:szCs w:val="24"/>
        </w:rPr>
        <w:t xml:space="preserve">@, mas </w:t>
      </w:r>
      <w:proofErr w:type="spellStart"/>
      <w:r w:rsidR="000E760F" w:rsidRPr="001A3F62">
        <w:rPr>
          <w:rFonts w:ascii="Times New Roman" w:hAnsi="Times New Roman" w:cs="Times New Roman"/>
          <w:sz w:val="24"/>
          <w:szCs w:val="24"/>
        </w:rPr>
        <w:t>hermos</w:t>
      </w:r>
      <w:proofErr w:type="spellEnd"/>
      <w:r w:rsidR="000E760F" w:rsidRPr="001A3F62">
        <w:rPr>
          <w:rFonts w:ascii="Times New Roman" w:hAnsi="Times New Roman" w:cs="Times New Roman"/>
          <w:sz w:val="24"/>
          <w:szCs w:val="24"/>
        </w:rPr>
        <w:t xml:space="preserve">@”,  resume </w:t>
      </w:r>
      <w:r w:rsidR="00123ED3" w:rsidRPr="001A3F62">
        <w:rPr>
          <w:rFonts w:ascii="Times New Roman" w:hAnsi="Times New Roman" w:cs="Times New Roman"/>
          <w:sz w:val="24"/>
          <w:szCs w:val="24"/>
        </w:rPr>
        <w:t>ésta racionalidad</w:t>
      </w:r>
      <w:r w:rsidR="000E760F" w:rsidRPr="001A3F62">
        <w:rPr>
          <w:rFonts w:ascii="Times New Roman" w:hAnsi="Times New Roman" w:cs="Times New Roman"/>
          <w:sz w:val="24"/>
          <w:szCs w:val="24"/>
        </w:rPr>
        <w:t xml:space="preserve"> </w:t>
      </w:r>
      <w:r w:rsidR="00123ED3" w:rsidRPr="001A3F62">
        <w:rPr>
          <w:rFonts w:ascii="Times New Roman" w:hAnsi="Times New Roman" w:cs="Times New Roman"/>
          <w:sz w:val="24"/>
          <w:szCs w:val="24"/>
        </w:rPr>
        <w:t>(</w:t>
      </w:r>
      <w:proofErr w:type="spellStart"/>
      <w:r w:rsidR="009960F5" w:rsidRPr="001A3F62">
        <w:rPr>
          <w:rFonts w:ascii="Times New Roman" w:hAnsi="Times New Roman" w:cs="Times New Roman"/>
          <w:sz w:val="24"/>
          <w:szCs w:val="24"/>
        </w:rPr>
        <w:t>Powdermaker</w:t>
      </w:r>
      <w:proofErr w:type="spellEnd"/>
      <w:r w:rsidR="009960F5" w:rsidRPr="001A3F62">
        <w:rPr>
          <w:rFonts w:ascii="Times New Roman" w:hAnsi="Times New Roman" w:cs="Times New Roman"/>
          <w:sz w:val="24"/>
          <w:szCs w:val="24"/>
        </w:rPr>
        <w:t xml:space="preserve">, </w:t>
      </w:r>
      <w:r w:rsidR="00937423" w:rsidRPr="001A3F62">
        <w:rPr>
          <w:rFonts w:ascii="Times New Roman" w:hAnsi="Times New Roman" w:cs="Times New Roman"/>
          <w:sz w:val="24"/>
          <w:szCs w:val="24"/>
        </w:rPr>
        <w:t>1997)</w:t>
      </w:r>
      <w:r w:rsidR="000E760F" w:rsidRPr="001A3F62">
        <w:rPr>
          <w:rFonts w:ascii="Times New Roman" w:hAnsi="Times New Roman" w:cs="Times New Roman"/>
          <w:sz w:val="24"/>
          <w:szCs w:val="24"/>
        </w:rPr>
        <w:t xml:space="preserve">. </w:t>
      </w:r>
    </w:p>
    <w:p w:rsidR="00937423" w:rsidRPr="001A3F62" w:rsidRDefault="00752B43"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Contrariamente, los primeros criterios para “</w:t>
      </w:r>
      <w:proofErr w:type="spellStart"/>
      <w:r w:rsidRPr="001A3F62">
        <w:rPr>
          <w:rFonts w:ascii="Times New Roman" w:hAnsi="Times New Roman" w:cs="Times New Roman"/>
          <w:sz w:val="24"/>
          <w:szCs w:val="24"/>
        </w:rPr>
        <w:t>ci</w:t>
      </w:r>
      <w:r w:rsidR="00EC0AB9" w:rsidRPr="001A3F62">
        <w:rPr>
          <w:rFonts w:ascii="Times New Roman" w:hAnsi="Times New Roman" w:cs="Times New Roman"/>
          <w:sz w:val="24"/>
          <w:szCs w:val="24"/>
        </w:rPr>
        <w:t>e</w:t>
      </w:r>
      <w:r w:rsidRPr="001A3F62">
        <w:rPr>
          <w:rFonts w:ascii="Times New Roman" w:hAnsi="Times New Roman" w:cs="Times New Roman"/>
          <w:sz w:val="24"/>
          <w:szCs w:val="24"/>
        </w:rPr>
        <w:t>ntifizar</w:t>
      </w:r>
      <w:proofErr w:type="spellEnd"/>
      <w:r w:rsidRPr="001A3F62">
        <w:rPr>
          <w:rFonts w:ascii="Times New Roman" w:hAnsi="Times New Roman" w:cs="Times New Roman"/>
          <w:sz w:val="24"/>
          <w:szCs w:val="24"/>
        </w:rPr>
        <w:t xml:space="preserve">” estas </w:t>
      </w:r>
      <w:r w:rsidR="00942682" w:rsidRPr="001A3F62">
        <w:rPr>
          <w:rFonts w:ascii="Times New Roman" w:hAnsi="Times New Roman" w:cs="Times New Roman"/>
          <w:sz w:val="24"/>
          <w:szCs w:val="24"/>
        </w:rPr>
        <w:t>nociones acerca de</w:t>
      </w:r>
      <w:r w:rsidRPr="001A3F62">
        <w:rPr>
          <w:rFonts w:ascii="Times New Roman" w:hAnsi="Times New Roman" w:cs="Times New Roman"/>
          <w:sz w:val="24"/>
          <w:szCs w:val="24"/>
        </w:rPr>
        <w:t>l cuerpo se dieron alrededor de esquemas enteramente “positivistas”, en este sentido, tenemos que</w:t>
      </w:r>
      <w:r w:rsidR="00942682" w:rsidRPr="001A3F62">
        <w:rPr>
          <w:rFonts w:ascii="Times New Roman" w:hAnsi="Times New Roman" w:cs="Times New Roman"/>
          <w:sz w:val="24"/>
          <w:szCs w:val="24"/>
        </w:rPr>
        <w:t>,</w:t>
      </w:r>
      <w:r w:rsidRPr="001A3F62">
        <w:rPr>
          <w:rFonts w:ascii="Times New Roman" w:hAnsi="Times New Roman" w:cs="Times New Roman"/>
          <w:sz w:val="24"/>
          <w:szCs w:val="24"/>
        </w:rPr>
        <w:t xml:space="preserve"> </w:t>
      </w:r>
      <w:r w:rsidR="00616A9A" w:rsidRPr="001A3F62">
        <w:rPr>
          <w:rFonts w:ascii="Times New Roman" w:hAnsi="Times New Roman" w:cs="Times New Roman"/>
          <w:sz w:val="24"/>
          <w:szCs w:val="24"/>
        </w:rPr>
        <w:t>para fin</w:t>
      </w:r>
      <w:r w:rsidR="009960F5" w:rsidRPr="001A3F62">
        <w:rPr>
          <w:rFonts w:ascii="Times New Roman" w:hAnsi="Times New Roman" w:cs="Times New Roman"/>
          <w:sz w:val="24"/>
          <w:szCs w:val="24"/>
        </w:rPr>
        <w:t xml:space="preserve">es del siglo XIX, </w:t>
      </w:r>
      <w:proofErr w:type="spellStart"/>
      <w:r w:rsidR="009960F5" w:rsidRPr="001A3F62">
        <w:rPr>
          <w:rFonts w:ascii="Times New Roman" w:hAnsi="Times New Roman" w:cs="Times New Roman"/>
          <w:i/>
          <w:sz w:val="24"/>
          <w:szCs w:val="24"/>
        </w:rPr>
        <w:t>The</w:t>
      </w:r>
      <w:proofErr w:type="spellEnd"/>
      <w:r w:rsidR="00937423" w:rsidRPr="001A3F62">
        <w:rPr>
          <w:rFonts w:ascii="Times New Roman" w:hAnsi="Times New Roman" w:cs="Times New Roman"/>
          <w:i/>
          <w:sz w:val="24"/>
          <w:szCs w:val="24"/>
        </w:rPr>
        <w:t xml:space="preserve"> </w:t>
      </w:r>
      <w:proofErr w:type="spellStart"/>
      <w:r w:rsidRPr="001A3F62">
        <w:rPr>
          <w:rFonts w:ascii="Times New Roman" w:hAnsi="Times New Roman" w:cs="Times New Roman"/>
          <w:i/>
          <w:sz w:val="24"/>
          <w:szCs w:val="24"/>
        </w:rPr>
        <w:t>Dublin´s</w:t>
      </w:r>
      <w:proofErr w:type="spellEnd"/>
      <w:r w:rsidRPr="001A3F62">
        <w:rPr>
          <w:rFonts w:ascii="Times New Roman" w:hAnsi="Times New Roman" w:cs="Times New Roman"/>
          <w:i/>
          <w:sz w:val="24"/>
          <w:szCs w:val="24"/>
        </w:rPr>
        <w:t xml:space="preserve"> Standard Tabla of </w:t>
      </w:r>
      <w:proofErr w:type="spellStart"/>
      <w:r w:rsidRPr="001A3F62">
        <w:rPr>
          <w:rFonts w:ascii="Times New Roman" w:hAnsi="Times New Roman" w:cs="Times New Roman"/>
          <w:i/>
          <w:sz w:val="24"/>
          <w:szCs w:val="24"/>
        </w:rPr>
        <w:t>Heights</w:t>
      </w:r>
      <w:proofErr w:type="spellEnd"/>
      <w:r w:rsidRPr="001A3F62">
        <w:rPr>
          <w:rFonts w:ascii="Times New Roman" w:hAnsi="Times New Roman" w:cs="Times New Roman"/>
          <w:i/>
          <w:sz w:val="24"/>
          <w:szCs w:val="24"/>
        </w:rPr>
        <w:t xml:space="preserve"> and </w:t>
      </w:r>
      <w:proofErr w:type="spellStart"/>
      <w:r w:rsidRPr="001A3F62">
        <w:rPr>
          <w:rFonts w:ascii="Times New Roman" w:hAnsi="Times New Roman" w:cs="Times New Roman"/>
          <w:i/>
          <w:sz w:val="24"/>
          <w:szCs w:val="24"/>
        </w:rPr>
        <w:t>weights</w:t>
      </w:r>
      <w:proofErr w:type="spellEnd"/>
      <w:r w:rsidRPr="001A3F62">
        <w:rPr>
          <w:rFonts w:ascii="Times New Roman" w:hAnsi="Times New Roman" w:cs="Times New Roman"/>
          <w:sz w:val="24"/>
          <w:szCs w:val="24"/>
        </w:rPr>
        <w:t xml:space="preserve">, se convirtió en </w:t>
      </w:r>
      <w:r w:rsidR="00937423" w:rsidRPr="001A3F62">
        <w:rPr>
          <w:rFonts w:ascii="Times New Roman" w:hAnsi="Times New Roman" w:cs="Times New Roman"/>
          <w:sz w:val="24"/>
          <w:szCs w:val="24"/>
        </w:rPr>
        <w:t>un</w:t>
      </w:r>
      <w:r w:rsidRPr="001A3F62">
        <w:rPr>
          <w:rFonts w:ascii="Times New Roman" w:hAnsi="Times New Roman" w:cs="Times New Roman"/>
          <w:sz w:val="24"/>
          <w:szCs w:val="24"/>
        </w:rPr>
        <w:t>a fuente innumerable de referencias científicas para los estudios relacionados con la obesidad o la delgadez. Es pertinente indicar que éste sistema estandarizado de medidas</w:t>
      </w:r>
      <w:r w:rsidR="00616A9A" w:rsidRPr="001A3F62">
        <w:rPr>
          <w:rFonts w:ascii="Times New Roman" w:hAnsi="Times New Roman" w:cs="Times New Roman"/>
          <w:sz w:val="24"/>
          <w:szCs w:val="24"/>
        </w:rPr>
        <w:t xml:space="preserve"> </w:t>
      </w:r>
      <w:r w:rsidR="00A41665" w:rsidRPr="001A3F62">
        <w:rPr>
          <w:rFonts w:ascii="Times New Roman" w:hAnsi="Times New Roman" w:cs="Times New Roman"/>
          <w:sz w:val="24"/>
          <w:szCs w:val="24"/>
        </w:rPr>
        <w:t>introdujo</w:t>
      </w:r>
      <w:r w:rsidR="00616A9A" w:rsidRPr="001A3F62">
        <w:rPr>
          <w:rFonts w:ascii="Times New Roman" w:hAnsi="Times New Roman" w:cs="Times New Roman"/>
          <w:sz w:val="24"/>
          <w:szCs w:val="24"/>
        </w:rPr>
        <w:t xml:space="preserve"> de una vez y para siempre la </w:t>
      </w:r>
      <w:r w:rsidR="00616A9A" w:rsidRPr="001A3F62">
        <w:rPr>
          <w:rFonts w:ascii="Times New Roman" w:hAnsi="Times New Roman" w:cs="Times New Roman"/>
          <w:i/>
          <w:sz w:val="24"/>
          <w:szCs w:val="24"/>
        </w:rPr>
        <w:t xml:space="preserve">ideología </w:t>
      </w:r>
      <w:r w:rsidR="00616A9A" w:rsidRPr="001A3F62">
        <w:rPr>
          <w:rFonts w:ascii="Times New Roman" w:hAnsi="Times New Roman" w:cs="Times New Roman"/>
          <w:sz w:val="24"/>
          <w:szCs w:val="24"/>
        </w:rPr>
        <w:t xml:space="preserve">de un peso corporal “adecuado”. </w:t>
      </w:r>
      <w:r w:rsidR="00A41665" w:rsidRPr="001A3F62">
        <w:rPr>
          <w:rFonts w:ascii="Times New Roman" w:hAnsi="Times New Roman" w:cs="Times New Roman"/>
          <w:sz w:val="24"/>
          <w:szCs w:val="24"/>
        </w:rPr>
        <w:t>Este hecho  provocó que el discu</w:t>
      </w:r>
      <w:r w:rsidR="00C41272" w:rsidRPr="001A3F62">
        <w:rPr>
          <w:rFonts w:ascii="Times New Roman" w:hAnsi="Times New Roman" w:cs="Times New Roman"/>
          <w:sz w:val="24"/>
          <w:szCs w:val="24"/>
        </w:rPr>
        <w:t>rso médico empezara a</w:t>
      </w:r>
      <w:r w:rsidR="00A41665" w:rsidRPr="001A3F62">
        <w:rPr>
          <w:rFonts w:ascii="Times New Roman" w:hAnsi="Times New Roman" w:cs="Times New Roman"/>
          <w:sz w:val="24"/>
          <w:szCs w:val="24"/>
        </w:rPr>
        <w:t xml:space="preserve"> emprender acciones orientadas  a considerar un riesgo para la salud aquellos cuerpos</w:t>
      </w:r>
      <w:r w:rsidR="00C41272" w:rsidRPr="001A3F62">
        <w:rPr>
          <w:rFonts w:ascii="Times New Roman" w:hAnsi="Times New Roman" w:cs="Times New Roman"/>
          <w:sz w:val="24"/>
          <w:szCs w:val="24"/>
        </w:rPr>
        <w:t xml:space="preserve"> que</w:t>
      </w:r>
      <w:r w:rsidR="00A41665" w:rsidRPr="001A3F62">
        <w:rPr>
          <w:rFonts w:ascii="Times New Roman" w:hAnsi="Times New Roman" w:cs="Times New Roman"/>
          <w:sz w:val="24"/>
          <w:szCs w:val="24"/>
        </w:rPr>
        <w:t xml:space="preserve"> estuvieran fuera de esta normalización </w:t>
      </w:r>
      <w:r w:rsidR="00795649" w:rsidRPr="001A3F62">
        <w:rPr>
          <w:rFonts w:ascii="Times New Roman" w:hAnsi="Times New Roman" w:cs="Times New Roman"/>
          <w:sz w:val="24"/>
          <w:szCs w:val="24"/>
        </w:rPr>
        <w:t>(</w:t>
      </w:r>
      <w:proofErr w:type="spellStart"/>
      <w:r w:rsidR="00795649" w:rsidRPr="001A3F62">
        <w:rPr>
          <w:rFonts w:ascii="Times New Roman" w:hAnsi="Times New Roman" w:cs="Times New Roman"/>
          <w:sz w:val="24"/>
          <w:szCs w:val="24"/>
        </w:rPr>
        <w:t>Powdermaker</w:t>
      </w:r>
      <w:proofErr w:type="spellEnd"/>
      <w:r w:rsidR="00795649" w:rsidRPr="001A3F62">
        <w:rPr>
          <w:rFonts w:ascii="Times New Roman" w:hAnsi="Times New Roman" w:cs="Times New Roman"/>
          <w:sz w:val="24"/>
          <w:szCs w:val="24"/>
        </w:rPr>
        <w:t xml:space="preserve">, </w:t>
      </w:r>
      <w:r w:rsidR="00EC0AB9" w:rsidRPr="001A3F62">
        <w:rPr>
          <w:rFonts w:ascii="Times New Roman" w:hAnsi="Times New Roman" w:cs="Times New Roman"/>
          <w:sz w:val="24"/>
          <w:szCs w:val="24"/>
        </w:rPr>
        <w:t>1997), e</w:t>
      </w:r>
      <w:r w:rsidR="00A41665" w:rsidRPr="001A3F62">
        <w:rPr>
          <w:rFonts w:ascii="Times New Roman" w:hAnsi="Times New Roman" w:cs="Times New Roman"/>
          <w:sz w:val="24"/>
          <w:szCs w:val="24"/>
        </w:rPr>
        <w:t>n consecuencia</w:t>
      </w:r>
      <w:r w:rsidR="00942682" w:rsidRPr="001A3F62">
        <w:rPr>
          <w:rFonts w:ascii="Times New Roman" w:hAnsi="Times New Roman" w:cs="Times New Roman"/>
          <w:sz w:val="24"/>
          <w:szCs w:val="24"/>
        </w:rPr>
        <w:t>,</w:t>
      </w:r>
      <w:r w:rsidR="00A41665" w:rsidRPr="001A3F62">
        <w:rPr>
          <w:rFonts w:ascii="Times New Roman" w:hAnsi="Times New Roman" w:cs="Times New Roman"/>
          <w:sz w:val="24"/>
          <w:szCs w:val="24"/>
        </w:rPr>
        <w:t xml:space="preserve"> el </w:t>
      </w:r>
      <w:r w:rsidR="00C41272" w:rsidRPr="001A3F62">
        <w:rPr>
          <w:rFonts w:ascii="Times New Roman" w:hAnsi="Times New Roman" w:cs="Times New Roman"/>
          <w:i/>
          <w:sz w:val="24"/>
          <w:szCs w:val="24"/>
        </w:rPr>
        <w:t>conocimiento</w:t>
      </w:r>
      <w:r w:rsidR="00C41272" w:rsidRPr="001A3F62">
        <w:rPr>
          <w:rFonts w:ascii="Times New Roman" w:hAnsi="Times New Roman" w:cs="Times New Roman"/>
          <w:sz w:val="24"/>
          <w:szCs w:val="24"/>
        </w:rPr>
        <w:t xml:space="preserve"> sobre el </w:t>
      </w:r>
      <w:r w:rsidR="00A41665" w:rsidRPr="001A3F62">
        <w:rPr>
          <w:rFonts w:ascii="Times New Roman" w:hAnsi="Times New Roman" w:cs="Times New Roman"/>
          <w:sz w:val="24"/>
          <w:szCs w:val="24"/>
        </w:rPr>
        <w:t>vínculo</w:t>
      </w:r>
      <w:r w:rsidR="00C41272" w:rsidRPr="001A3F62">
        <w:rPr>
          <w:rFonts w:ascii="Times New Roman" w:hAnsi="Times New Roman" w:cs="Times New Roman"/>
          <w:sz w:val="24"/>
          <w:szCs w:val="24"/>
        </w:rPr>
        <w:t xml:space="preserve"> entre</w:t>
      </w:r>
      <w:r w:rsidR="00A41665" w:rsidRPr="001A3F62">
        <w:rPr>
          <w:rFonts w:ascii="Times New Roman" w:hAnsi="Times New Roman" w:cs="Times New Roman"/>
          <w:sz w:val="24"/>
          <w:szCs w:val="24"/>
        </w:rPr>
        <w:t xml:space="preserve"> gordura-</w:t>
      </w:r>
      <w:r w:rsidR="00937423" w:rsidRPr="001A3F62">
        <w:rPr>
          <w:rFonts w:ascii="Times New Roman" w:hAnsi="Times New Roman" w:cs="Times New Roman"/>
          <w:sz w:val="24"/>
          <w:szCs w:val="24"/>
        </w:rPr>
        <w:t>pr</w:t>
      </w:r>
      <w:r w:rsidR="00A41665" w:rsidRPr="001A3F62">
        <w:rPr>
          <w:rFonts w:ascii="Times New Roman" w:hAnsi="Times New Roman" w:cs="Times New Roman"/>
          <w:sz w:val="24"/>
          <w:szCs w:val="24"/>
        </w:rPr>
        <w:t xml:space="preserve">osperidad-salud </w:t>
      </w:r>
      <w:r w:rsidR="00C41272" w:rsidRPr="001A3F62">
        <w:rPr>
          <w:rFonts w:ascii="Times New Roman" w:hAnsi="Times New Roman" w:cs="Times New Roman"/>
          <w:sz w:val="24"/>
          <w:szCs w:val="24"/>
        </w:rPr>
        <w:t>que durante largos año</w:t>
      </w:r>
      <w:r w:rsidR="00942682" w:rsidRPr="001A3F62">
        <w:rPr>
          <w:rFonts w:ascii="Times New Roman" w:hAnsi="Times New Roman" w:cs="Times New Roman"/>
          <w:sz w:val="24"/>
          <w:szCs w:val="24"/>
        </w:rPr>
        <w:t>s</w:t>
      </w:r>
      <w:r w:rsidR="00C41272" w:rsidRPr="001A3F62">
        <w:rPr>
          <w:rFonts w:ascii="Times New Roman" w:hAnsi="Times New Roman" w:cs="Times New Roman"/>
          <w:sz w:val="24"/>
          <w:szCs w:val="24"/>
        </w:rPr>
        <w:t xml:space="preserve"> había sostenido incluso el discurso médico </w:t>
      </w:r>
      <w:r w:rsidR="00A41665" w:rsidRPr="001A3F62">
        <w:rPr>
          <w:rFonts w:ascii="Times New Roman" w:hAnsi="Times New Roman" w:cs="Times New Roman"/>
          <w:sz w:val="24"/>
          <w:szCs w:val="24"/>
        </w:rPr>
        <w:t>empezó</w:t>
      </w:r>
      <w:r w:rsidR="00937423" w:rsidRPr="001A3F62">
        <w:rPr>
          <w:rFonts w:ascii="Times New Roman" w:hAnsi="Times New Roman" w:cs="Times New Roman"/>
          <w:sz w:val="24"/>
          <w:szCs w:val="24"/>
        </w:rPr>
        <w:t xml:space="preserve"> a desaparecer,</w:t>
      </w:r>
      <w:r w:rsidR="00A41665" w:rsidRPr="001A3F62">
        <w:rPr>
          <w:rFonts w:ascii="Times New Roman" w:hAnsi="Times New Roman" w:cs="Times New Roman"/>
          <w:sz w:val="24"/>
          <w:szCs w:val="24"/>
        </w:rPr>
        <w:t xml:space="preserve"> </w:t>
      </w:r>
      <w:r w:rsidR="00C41272" w:rsidRPr="001A3F62">
        <w:rPr>
          <w:rFonts w:ascii="Times New Roman" w:hAnsi="Times New Roman" w:cs="Times New Roman"/>
          <w:sz w:val="24"/>
          <w:szCs w:val="24"/>
        </w:rPr>
        <w:t>no así en el contexto social y económico donde  muchos</w:t>
      </w:r>
      <w:r w:rsidR="00EC0AB9" w:rsidRPr="001A3F62">
        <w:rPr>
          <w:rFonts w:ascii="Times New Roman" w:hAnsi="Times New Roman" w:cs="Times New Roman"/>
          <w:sz w:val="24"/>
          <w:szCs w:val="24"/>
        </w:rPr>
        <w:t xml:space="preserve"> </w:t>
      </w:r>
      <w:r w:rsidR="00C41272" w:rsidRPr="001A3F62">
        <w:rPr>
          <w:rFonts w:ascii="Times New Roman" w:hAnsi="Times New Roman" w:cs="Times New Roman"/>
          <w:sz w:val="24"/>
          <w:szCs w:val="24"/>
        </w:rPr>
        <w:t>mantenían la creencia de que</w:t>
      </w:r>
      <w:r w:rsidR="00937423" w:rsidRPr="001A3F62">
        <w:rPr>
          <w:rFonts w:ascii="Times New Roman" w:hAnsi="Times New Roman" w:cs="Times New Roman"/>
          <w:sz w:val="24"/>
          <w:szCs w:val="24"/>
        </w:rPr>
        <w:t xml:space="preserve"> disponer de una cierta cantidad moderada de grasa acumulada en el cuerpo</w:t>
      </w:r>
      <w:r w:rsidR="00C41272" w:rsidRPr="001A3F62">
        <w:rPr>
          <w:rFonts w:ascii="Times New Roman" w:hAnsi="Times New Roman" w:cs="Times New Roman"/>
          <w:sz w:val="24"/>
          <w:szCs w:val="24"/>
        </w:rPr>
        <w:t xml:space="preserve">, </w:t>
      </w:r>
      <w:r w:rsidR="00937423" w:rsidRPr="001A3F62">
        <w:rPr>
          <w:rFonts w:ascii="Times New Roman" w:hAnsi="Times New Roman" w:cs="Times New Roman"/>
          <w:sz w:val="24"/>
          <w:szCs w:val="24"/>
        </w:rPr>
        <w:t>favorecía considerablemente su salud</w:t>
      </w:r>
      <w:r w:rsidR="00942682" w:rsidRPr="001A3F62">
        <w:rPr>
          <w:rFonts w:ascii="Times New Roman" w:hAnsi="Times New Roman" w:cs="Times New Roman"/>
          <w:sz w:val="24"/>
          <w:szCs w:val="24"/>
        </w:rPr>
        <w:t>.</w:t>
      </w:r>
      <w:r w:rsidR="00937423" w:rsidRPr="001A3F62">
        <w:rPr>
          <w:rFonts w:ascii="Times New Roman" w:hAnsi="Times New Roman" w:cs="Times New Roman"/>
          <w:sz w:val="24"/>
          <w:szCs w:val="24"/>
        </w:rPr>
        <w:t xml:space="preserve"> </w:t>
      </w:r>
    </w:p>
    <w:p w:rsidR="00816381" w:rsidRPr="001A3F62" w:rsidRDefault="002F513D"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Un</w:t>
      </w:r>
      <w:r w:rsidR="00942682" w:rsidRPr="001A3F62">
        <w:rPr>
          <w:rFonts w:ascii="Times New Roman" w:hAnsi="Times New Roman" w:cs="Times New Roman"/>
          <w:sz w:val="24"/>
          <w:szCs w:val="24"/>
        </w:rPr>
        <w:t xml:space="preserve"> saber científico</w:t>
      </w:r>
      <w:r w:rsidRPr="001A3F62">
        <w:rPr>
          <w:rFonts w:ascii="Times New Roman" w:hAnsi="Times New Roman" w:cs="Times New Roman"/>
          <w:sz w:val="24"/>
          <w:szCs w:val="24"/>
        </w:rPr>
        <w:t xml:space="preserve"> </w:t>
      </w:r>
      <w:r w:rsidR="00942682" w:rsidRPr="001A3F62">
        <w:rPr>
          <w:rFonts w:ascii="Times New Roman" w:hAnsi="Times New Roman" w:cs="Times New Roman"/>
          <w:sz w:val="24"/>
          <w:szCs w:val="24"/>
        </w:rPr>
        <w:t>e</w:t>
      </w:r>
      <w:r w:rsidRPr="001A3F62">
        <w:rPr>
          <w:rFonts w:ascii="Times New Roman" w:hAnsi="Times New Roman" w:cs="Times New Roman"/>
          <w:sz w:val="24"/>
          <w:szCs w:val="24"/>
        </w:rPr>
        <w:t>n</w:t>
      </w:r>
      <w:r w:rsidR="001B0343" w:rsidRPr="001A3F62">
        <w:rPr>
          <w:rFonts w:ascii="Times New Roman" w:hAnsi="Times New Roman" w:cs="Times New Roman"/>
          <w:sz w:val="24"/>
          <w:szCs w:val="24"/>
        </w:rPr>
        <w:t xml:space="preserve"> constante desarrollo, </w:t>
      </w:r>
      <w:r w:rsidRPr="001A3F62">
        <w:rPr>
          <w:rFonts w:ascii="Times New Roman" w:hAnsi="Times New Roman" w:cs="Times New Roman"/>
          <w:sz w:val="24"/>
          <w:szCs w:val="24"/>
        </w:rPr>
        <w:t xml:space="preserve">la influencia innegablemente de los descubrimientos médicos, y una racionalidad  insoslayable que asociaba el </w:t>
      </w:r>
      <w:r w:rsidRPr="001A3F62">
        <w:rPr>
          <w:rFonts w:ascii="Times New Roman" w:hAnsi="Times New Roman" w:cs="Times New Roman"/>
          <w:i/>
          <w:sz w:val="24"/>
          <w:szCs w:val="24"/>
        </w:rPr>
        <w:t>aumento de peso</w:t>
      </w:r>
      <w:r w:rsidRPr="001A3F62">
        <w:rPr>
          <w:rFonts w:ascii="Times New Roman" w:hAnsi="Times New Roman" w:cs="Times New Roman"/>
          <w:sz w:val="24"/>
          <w:szCs w:val="24"/>
        </w:rPr>
        <w:t xml:space="preserve">  al proceso salud-enfermedad, provocó </w:t>
      </w:r>
      <w:r w:rsidR="00942682" w:rsidRPr="001A3F62">
        <w:rPr>
          <w:rFonts w:ascii="Times New Roman" w:hAnsi="Times New Roman" w:cs="Times New Roman"/>
          <w:sz w:val="24"/>
          <w:szCs w:val="24"/>
        </w:rPr>
        <w:t xml:space="preserve"> que </w:t>
      </w:r>
      <w:r w:rsidRPr="001A3F62">
        <w:rPr>
          <w:rFonts w:ascii="Times New Roman" w:hAnsi="Times New Roman" w:cs="Times New Roman"/>
          <w:sz w:val="24"/>
          <w:szCs w:val="24"/>
        </w:rPr>
        <w:t xml:space="preserve">a </w:t>
      </w:r>
      <w:r w:rsidR="009960F5" w:rsidRPr="001A3F62">
        <w:rPr>
          <w:rFonts w:ascii="Times New Roman" w:hAnsi="Times New Roman" w:cs="Times New Roman"/>
          <w:sz w:val="24"/>
          <w:szCs w:val="24"/>
        </w:rPr>
        <w:t>principios del siglo XX empezaran</w:t>
      </w:r>
      <w:r w:rsidRPr="001A3F62">
        <w:rPr>
          <w:rFonts w:ascii="Times New Roman" w:hAnsi="Times New Roman" w:cs="Times New Roman"/>
          <w:sz w:val="24"/>
          <w:szCs w:val="24"/>
        </w:rPr>
        <w:t xml:space="preserve"> a abrirse un mercado de </w:t>
      </w:r>
      <w:r w:rsidR="00937423" w:rsidRPr="001A3F62">
        <w:rPr>
          <w:rFonts w:ascii="Times New Roman" w:hAnsi="Times New Roman" w:cs="Times New Roman"/>
          <w:sz w:val="24"/>
          <w:szCs w:val="24"/>
        </w:rPr>
        <w:t xml:space="preserve"> productos destinados </w:t>
      </w:r>
      <w:r w:rsidRPr="001A3F62">
        <w:rPr>
          <w:rFonts w:ascii="Times New Roman" w:hAnsi="Times New Roman" w:cs="Times New Roman"/>
          <w:i/>
          <w:sz w:val="24"/>
          <w:szCs w:val="24"/>
        </w:rPr>
        <w:t xml:space="preserve">a reducir la grasa </w:t>
      </w:r>
      <w:r w:rsidRPr="001A3F62">
        <w:rPr>
          <w:rFonts w:ascii="Times New Roman" w:hAnsi="Times New Roman" w:cs="Times New Roman"/>
          <w:sz w:val="24"/>
          <w:szCs w:val="24"/>
        </w:rPr>
        <w:t xml:space="preserve">de los cuerpos. </w:t>
      </w:r>
      <w:r w:rsidR="00A06FAD" w:rsidRPr="001A3F62">
        <w:rPr>
          <w:rFonts w:ascii="Times New Roman" w:hAnsi="Times New Roman" w:cs="Times New Roman"/>
          <w:sz w:val="24"/>
          <w:szCs w:val="24"/>
        </w:rPr>
        <w:t>Cabe señalar que la creación de estos nuevos productos se encontraba</w:t>
      </w:r>
      <w:r w:rsidR="003807FE" w:rsidRPr="001A3F62">
        <w:rPr>
          <w:rFonts w:ascii="Times New Roman" w:hAnsi="Times New Roman" w:cs="Times New Roman"/>
          <w:sz w:val="24"/>
          <w:szCs w:val="24"/>
        </w:rPr>
        <w:t xml:space="preserve"> destinado</w:t>
      </w:r>
      <w:r w:rsidR="00A06FAD" w:rsidRPr="001A3F62">
        <w:rPr>
          <w:rFonts w:ascii="Times New Roman" w:hAnsi="Times New Roman" w:cs="Times New Roman"/>
          <w:sz w:val="24"/>
          <w:szCs w:val="24"/>
        </w:rPr>
        <w:t xml:space="preserve"> a un público eminentemente femenino.</w:t>
      </w:r>
      <w:r w:rsidR="006B7661" w:rsidRPr="001A3F62">
        <w:rPr>
          <w:rFonts w:ascii="Times New Roman" w:hAnsi="Times New Roman" w:cs="Times New Roman"/>
          <w:sz w:val="24"/>
          <w:szCs w:val="24"/>
        </w:rPr>
        <w:t xml:space="preserve"> En resumen l</w:t>
      </w:r>
      <w:r w:rsidR="00A06FAD" w:rsidRPr="001A3F62">
        <w:rPr>
          <w:rFonts w:ascii="Times New Roman" w:hAnsi="Times New Roman" w:cs="Times New Roman"/>
          <w:sz w:val="24"/>
          <w:szCs w:val="24"/>
        </w:rPr>
        <w:t xml:space="preserve">a revisión teórica </w:t>
      </w:r>
      <w:r w:rsidR="006B7661" w:rsidRPr="001A3F62">
        <w:rPr>
          <w:rFonts w:ascii="Times New Roman" w:hAnsi="Times New Roman" w:cs="Times New Roman"/>
          <w:sz w:val="24"/>
          <w:szCs w:val="24"/>
        </w:rPr>
        <w:t xml:space="preserve">realizada hasta el momento, </w:t>
      </w:r>
      <w:r w:rsidR="00A06FAD" w:rsidRPr="001A3F62">
        <w:rPr>
          <w:rFonts w:ascii="Times New Roman" w:hAnsi="Times New Roman" w:cs="Times New Roman"/>
          <w:sz w:val="24"/>
          <w:szCs w:val="24"/>
        </w:rPr>
        <w:t xml:space="preserve">permite reconocer al menos dos tendencias relacionadas con la aproximación a la </w:t>
      </w:r>
      <w:r w:rsidR="006B7661" w:rsidRPr="001A3F62">
        <w:rPr>
          <w:rFonts w:ascii="Times New Roman" w:hAnsi="Times New Roman" w:cs="Times New Roman"/>
          <w:i/>
          <w:sz w:val="24"/>
          <w:szCs w:val="24"/>
        </w:rPr>
        <w:t>obesidad</w:t>
      </w:r>
      <w:r w:rsidR="00A06FAD" w:rsidRPr="001A3F62">
        <w:rPr>
          <w:rFonts w:ascii="Times New Roman" w:hAnsi="Times New Roman" w:cs="Times New Roman"/>
          <w:sz w:val="24"/>
          <w:szCs w:val="24"/>
        </w:rPr>
        <w:t xml:space="preserve">, la primera, la implementación mecanismos </w:t>
      </w:r>
      <w:r w:rsidR="006B7661" w:rsidRPr="001A3F62">
        <w:rPr>
          <w:rFonts w:ascii="Times New Roman" w:hAnsi="Times New Roman" w:cs="Times New Roman"/>
          <w:sz w:val="24"/>
          <w:szCs w:val="24"/>
        </w:rPr>
        <w:t xml:space="preserve">tendientes a reducir el aumento de peso y </w:t>
      </w:r>
      <w:r w:rsidR="00A06FAD" w:rsidRPr="001A3F62">
        <w:rPr>
          <w:rFonts w:ascii="Times New Roman" w:hAnsi="Times New Roman" w:cs="Times New Roman"/>
          <w:sz w:val="24"/>
          <w:szCs w:val="24"/>
        </w:rPr>
        <w:t xml:space="preserve">la segunda  </w:t>
      </w:r>
      <w:r w:rsidR="006B7661" w:rsidRPr="001A3F62">
        <w:rPr>
          <w:rFonts w:ascii="Times New Roman" w:hAnsi="Times New Roman" w:cs="Times New Roman"/>
          <w:sz w:val="24"/>
          <w:szCs w:val="24"/>
        </w:rPr>
        <w:t>la intención de conservar un peso “adecuado” ciñéndose a una serie de estándares estadísticos.</w:t>
      </w:r>
      <w:r w:rsidR="003807FE" w:rsidRPr="001A3F62">
        <w:rPr>
          <w:rFonts w:ascii="Times New Roman" w:hAnsi="Times New Roman" w:cs="Times New Roman"/>
          <w:sz w:val="24"/>
          <w:szCs w:val="24"/>
        </w:rPr>
        <w:t xml:space="preserve"> Durante </w:t>
      </w:r>
      <w:r w:rsidR="00680A66" w:rsidRPr="001A3F62">
        <w:rPr>
          <w:rFonts w:ascii="Times New Roman" w:hAnsi="Times New Roman" w:cs="Times New Roman"/>
          <w:sz w:val="24"/>
          <w:szCs w:val="24"/>
        </w:rPr>
        <w:t>los primeras décadas</w:t>
      </w:r>
      <w:r w:rsidR="003807FE" w:rsidRPr="001A3F62">
        <w:rPr>
          <w:rFonts w:ascii="Times New Roman" w:hAnsi="Times New Roman" w:cs="Times New Roman"/>
          <w:sz w:val="24"/>
          <w:szCs w:val="24"/>
        </w:rPr>
        <w:t xml:space="preserve"> del siglo XX podemos situar históricamente los </w:t>
      </w:r>
      <w:r w:rsidR="00680A66" w:rsidRPr="001A3F62">
        <w:rPr>
          <w:rFonts w:ascii="Times New Roman" w:hAnsi="Times New Roman" w:cs="Times New Roman"/>
          <w:sz w:val="24"/>
          <w:szCs w:val="24"/>
        </w:rPr>
        <w:t>nacientes</w:t>
      </w:r>
      <w:r w:rsidR="003807FE" w:rsidRPr="001A3F62">
        <w:rPr>
          <w:rFonts w:ascii="Times New Roman" w:hAnsi="Times New Roman" w:cs="Times New Roman"/>
          <w:sz w:val="24"/>
          <w:szCs w:val="24"/>
        </w:rPr>
        <w:t xml:space="preserve"> vínculos entre </w:t>
      </w:r>
      <w:r w:rsidR="00680A66" w:rsidRPr="001A3F62">
        <w:rPr>
          <w:rFonts w:ascii="Times New Roman" w:hAnsi="Times New Roman" w:cs="Times New Roman"/>
          <w:sz w:val="24"/>
          <w:szCs w:val="24"/>
        </w:rPr>
        <w:t xml:space="preserve">los discursos: biológico, social, cultural y económico, en lo que respecta al tratamiento del </w:t>
      </w:r>
      <w:r w:rsidR="00680A66" w:rsidRPr="001A3F62">
        <w:rPr>
          <w:rFonts w:ascii="Times New Roman" w:hAnsi="Times New Roman" w:cs="Times New Roman"/>
          <w:i/>
          <w:sz w:val="24"/>
          <w:szCs w:val="24"/>
        </w:rPr>
        <w:t>cuerpo obeso</w:t>
      </w:r>
      <w:r w:rsidR="003807FE" w:rsidRPr="001A3F62">
        <w:rPr>
          <w:rFonts w:ascii="Times New Roman" w:hAnsi="Times New Roman" w:cs="Times New Roman"/>
          <w:sz w:val="24"/>
          <w:szCs w:val="24"/>
        </w:rPr>
        <w:t xml:space="preserve">. </w:t>
      </w:r>
      <w:r w:rsidR="00680A66" w:rsidRPr="001A3F62">
        <w:rPr>
          <w:rFonts w:ascii="Times New Roman" w:hAnsi="Times New Roman" w:cs="Times New Roman"/>
          <w:sz w:val="24"/>
          <w:szCs w:val="24"/>
        </w:rPr>
        <w:t>Desde ese momento la gordura, además de ser tomada socialmente como parte del</w:t>
      </w:r>
      <w:r w:rsidR="00937423" w:rsidRPr="001A3F62">
        <w:rPr>
          <w:rFonts w:ascii="Times New Roman" w:hAnsi="Times New Roman" w:cs="Times New Roman"/>
          <w:sz w:val="24"/>
          <w:szCs w:val="24"/>
        </w:rPr>
        <w:t xml:space="preserve"> aspecto estético</w:t>
      </w:r>
      <w:r w:rsidR="00680A66" w:rsidRPr="001A3F62">
        <w:rPr>
          <w:rFonts w:ascii="Times New Roman" w:hAnsi="Times New Roman" w:cs="Times New Roman"/>
          <w:sz w:val="24"/>
          <w:szCs w:val="24"/>
        </w:rPr>
        <w:t>,</w:t>
      </w:r>
      <w:r w:rsidR="00937423" w:rsidRPr="001A3F62">
        <w:rPr>
          <w:rFonts w:ascii="Times New Roman" w:hAnsi="Times New Roman" w:cs="Times New Roman"/>
          <w:sz w:val="24"/>
          <w:szCs w:val="24"/>
        </w:rPr>
        <w:t xml:space="preserve"> se convierte –con realismo- en un anuncio </w:t>
      </w:r>
      <w:r w:rsidR="00680A66" w:rsidRPr="001A3F62">
        <w:rPr>
          <w:rFonts w:ascii="Times New Roman" w:hAnsi="Times New Roman" w:cs="Times New Roman"/>
          <w:sz w:val="24"/>
          <w:szCs w:val="24"/>
        </w:rPr>
        <w:t xml:space="preserve">“médico” </w:t>
      </w:r>
      <w:r w:rsidR="00937423" w:rsidRPr="001A3F62">
        <w:rPr>
          <w:rFonts w:ascii="Times New Roman" w:hAnsi="Times New Roman" w:cs="Times New Roman"/>
          <w:sz w:val="24"/>
          <w:szCs w:val="24"/>
        </w:rPr>
        <w:t>de enfermedades cardiacas o metabólicas muy graves</w:t>
      </w:r>
      <w:r w:rsidR="00680A66" w:rsidRPr="001A3F62">
        <w:rPr>
          <w:rFonts w:ascii="Times New Roman" w:hAnsi="Times New Roman" w:cs="Times New Roman"/>
          <w:sz w:val="24"/>
          <w:szCs w:val="24"/>
        </w:rPr>
        <w:t xml:space="preserve">, culturalmente </w:t>
      </w:r>
      <w:r w:rsidR="00937423" w:rsidRPr="001A3F62">
        <w:rPr>
          <w:rFonts w:ascii="Times New Roman" w:hAnsi="Times New Roman" w:cs="Times New Roman"/>
          <w:sz w:val="24"/>
          <w:szCs w:val="24"/>
        </w:rPr>
        <w:t xml:space="preserve"> también</w:t>
      </w:r>
      <w:r w:rsidR="00680A66" w:rsidRPr="001A3F62">
        <w:rPr>
          <w:rFonts w:ascii="Times New Roman" w:hAnsi="Times New Roman" w:cs="Times New Roman"/>
          <w:sz w:val="24"/>
          <w:szCs w:val="24"/>
        </w:rPr>
        <w:t xml:space="preserve"> empezará a convertirse en un estigma</w:t>
      </w:r>
      <w:r w:rsidR="00937423" w:rsidRPr="001A3F62">
        <w:rPr>
          <w:rFonts w:ascii="Times New Roman" w:hAnsi="Times New Roman" w:cs="Times New Roman"/>
          <w:sz w:val="24"/>
          <w:szCs w:val="24"/>
        </w:rPr>
        <w:t xml:space="preserve"> </w:t>
      </w:r>
      <w:r w:rsidR="00680A66" w:rsidRPr="001A3F62">
        <w:rPr>
          <w:rFonts w:ascii="Times New Roman" w:hAnsi="Times New Roman" w:cs="Times New Roman"/>
          <w:sz w:val="24"/>
          <w:szCs w:val="24"/>
        </w:rPr>
        <w:t>y criterio de marginación, sin dejar de considerar</w:t>
      </w:r>
      <w:r w:rsidR="008911AD" w:rsidRPr="001A3F62">
        <w:rPr>
          <w:rFonts w:ascii="Times New Roman" w:hAnsi="Times New Roman" w:cs="Times New Roman"/>
          <w:sz w:val="24"/>
          <w:szCs w:val="24"/>
        </w:rPr>
        <w:t xml:space="preserve"> el </w:t>
      </w:r>
      <w:r w:rsidR="008911AD" w:rsidRPr="001A3F62">
        <w:rPr>
          <w:rFonts w:ascii="Times New Roman" w:hAnsi="Times New Roman" w:cs="Times New Roman"/>
          <w:sz w:val="24"/>
          <w:szCs w:val="24"/>
        </w:rPr>
        <w:lastRenderedPageBreak/>
        <w:t xml:space="preserve">incremento </w:t>
      </w:r>
      <w:r w:rsidR="009D09FC" w:rsidRPr="001A3F62">
        <w:rPr>
          <w:rFonts w:ascii="Times New Roman" w:hAnsi="Times New Roman" w:cs="Times New Roman"/>
          <w:sz w:val="24"/>
          <w:szCs w:val="24"/>
        </w:rPr>
        <w:t xml:space="preserve">o decremento </w:t>
      </w:r>
      <w:r w:rsidR="008911AD" w:rsidRPr="001A3F62">
        <w:rPr>
          <w:rFonts w:ascii="Times New Roman" w:hAnsi="Times New Roman" w:cs="Times New Roman"/>
          <w:sz w:val="24"/>
          <w:szCs w:val="24"/>
        </w:rPr>
        <w:t>en los ingresos económicos</w:t>
      </w:r>
      <w:r w:rsidR="009D09FC" w:rsidRPr="001A3F62">
        <w:rPr>
          <w:rFonts w:ascii="Times New Roman" w:hAnsi="Times New Roman" w:cs="Times New Roman"/>
          <w:sz w:val="24"/>
          <w:szCs w:val="24"/>
        </w:rPr>
        <w:t>,</w:t>
      </w:r>
      <w:r w:rsidR="008911AD" w:rsidRPr="001A3F62">
        <w:rPr>
          <w:rFonts w:ascii="Times New Roman" w:hAnsi="Times New Roman" w:cs="Times New Roman"/>
          <w:sz w:val="24"/>
          <w:szCs w:val="24"/>
        </w:rPr>
        <w:t xml:space="preserve"> a raíz de estas racionalidades  sobre el cuerpo</w:t>
      </w:r>
      <w:r w:rsidR="00680A66" w:rsidRPr="001A3F62">
        <w:rPr>
          <w:rFonts w:ascii="Times New Roman" w:hAnsi="Times New Roman" w:cs="Times New Roman"/>
          <w:sz w:val="24"/>
          <w:szCs w:val="24"/>
        </w:rPr>
        <w:t>.</w:t>
      </w:r>
    </w:p>
    <w:p w:rsidR="00A71104" w:rsidRPr="001A3F62" w:rsidRDefault="00400143"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Herí </w:t>
      </w:r>
      <w:proofErr w:type="spellStart"/>
      <w:r w:rsidRPr="001A3F62">
        <w:rPr>
          <w:rFonts w:ascii="Times New Roman" w:hAnsi="Times New Roman" w:cs="Times New Roman"/>
          <w:sz w:val="24"/>
          <w:szCs w:val="24"/>
        </w:rPr>
        <w:t>Béraud</w:t>
      </w:r>
      <w:proofErr w:type="spellEnd"/>
      <w:r w:rsidRPr="001A3F62">
        <w:rPr>
          <w:rFonts w:ascii="Times New Roman" w:hAnsi="Times New Roman" w:cs="Times New Roman"/>
          <w:sz w:val="24"/>
          <w:szCs w:val="24"/>
        </w:rPr>
        <w:t xml:space="preserve"> en su obra </w:t>
      </w:r>
      <w:r w:rsidR="00937423" w:rsidRPr="001A3F62">
        <w:rPr>
          <w:rFonts w:ascii="Times New Roman" w:hAnsi="Times New Roman" w:cs="Times New Roman"/>
          <w:sz w:val="24"/>
          <w:szCs w:val="24"/>
        </w:rPr>
        <w:t xml:space="preserve"> </w:t>
      </w:r>
      <w:r w:rsidR="009960F5" w:rsidRPr="001A3F62">
        <w:rPr>
          <w:rFonts w:ascii="Times New Roman" w:hAnsi="Times New Roman" w:cs="Times New Roman"/>
          <w:sz w:val="24"/>
          <w:szCs w:val="24"/>
        </w:rPr>
        <w:t xml:space="preserve">“El martirio del obeso” de </w:t>
      </w:r>
      <w:r w:rsidR="00816381" w:rsidRPr="001A3F62">
        <w:rPr>
          <w:rFonts w:ascii="Times New Roman" w:hAnsi="Times New Roman" w:cs="Times New Roman"/>
          <w:sz w:val="24"/>
          <w:szCs w:val="24"/>
        </w:rPr>
        <w:t>1922,</w:t>
      </w:r>
      <w:r w:rsidR="003D35A1" w:rsidRPr="001A3F62">
        <w:rPr>
          <w:rFonts w:ascii="Times New Roman" w:hAnsi="Times New Roman" w:cs="Times New Roman"/>
          <w:sz w:val="24"/>
          <w:szCs w:val="24"/>
        </w:rPr>
        <w:t xml:space="preserve"> </w:t>
      </w:r>
      <w:r w:rsidR="00937423" w:rsidRPr="001A3F62">
        <w:rPr>
          <w:rFonts w:ascii="Times New Roman" w:hAnsi="Times New Roman" w:cs="Times New Roman"/>
          <w:sz w:val="24"/>
          <w:szCs w:val="24"/>
        </w:rPr>
        <w:t>explica</w:t>
      </w:r>
      <w:r w:rsidR="00816381" w:rsidRPr="001A3F62">
        <w:rPr>
          <w:rFonts w:ascii="Times New Roman" w:hAnsi="Times New Roman" w:cs="Times New Roman"/>
          <w:sz w:val="24"/>
          <w:szCs w:val="24"/>
        </w:rPr>
        <w:t>ra</w:t>
      </w:r>
      <w:r w:rsidR="00937423" w:rsidRPr="001A3F62">
        <w:rPr>
          <w:rFonts w:ascii="Times New Roman" w:hAnsi="Times New Roman" w:cs="Times New Roman"/>
          <w:sz w:val="24"/>
          <w:szCs w:val="24"/>
        </w:rPr>
        <w:t xml:space="preserve"> la ausencia de posi</w:t>
      </w:r>
      <w:r w:rsidR="003D35A1" w:rsidRPr="001A3F62">
        <w:rPr>
          <w:rFonts w:ascii="Times New Roman" w:hAnsi="Times New Roman" w:cs="Times New Roman"/>
          <w:sz w:val="24"/>
          <w:szCs w:val="24"/>
        </w:rPr>
        <w:t>bilidades de trabajo e incluso causal</w:t>
      </w:r>
      <w:r w:rsidR="00937423" w:rsidRPr="001A3F62">
        <w:rPr>
          <w:rFonts w:ascii="Times New Roman" w:hAnsi="Times New Roman" w:cs="Times New Roman"/>
          <w:sz w:val="24"/>
          <w:szCs w:val="24"/>
        </w:rPr>
        <w:t xml:space="preserve"> de despido, </w:t>
      </w:r>
      <w:r w:rsidR="003D35A1" w:rsidRPr="001A3F62">
        <w:rPr>
          <w:rFonts w:ascii="Times New Roman" w:hAnsi="Times New Roman" w:cs="Times New Roman"/>
          <w:sz w:val="24"/>
          <w:szCs w:val="24"/>
        </w:rPr>
        <w:t>en sujetos que presentaban “</w:t>
      </w:r>
      <w:r w:rsidR="00816381" w:rsidRPr="001A3F62">
        <w:rPr>
          <w:rFonts w:ascii="Times New Roman" w:hAnsi="Times New Roman" w:cs="Times New Roman"/>
          <w:sz w:val="24"/>
          <w:szCs w:val="24"/>
        </w:rPr>
        <w:t>sobre-</w:t>
      </w:r>
      <w:r w:rsidR="003D35A1" w:rsidRPr="001A3F62">
        <w:rPr>
          <w:rFonts w:ascii="Times New Roman" w:hAnsi="Times New Roman" w:cs="Times New Roman"/>
          <w:sz w:val="24"/>
          <w:szCs w:val="24"/>
        </w:rPr>
        <w:t>peso”</w:t>
      </w:r>
      <w:r w:rsidR="00816381" w:rsidRPr="001A3F62">
        <w:rPr>
          <w:rFonts w:ascii="Times New Roman" w:hAnsi="Times New Roman" w:cs="Times New Roman"/>
          <w:sz w:val="24"/>
          <w:szCs w:val="24"/>
        </w:rPr>
        <w:t>,</w:t>
      </w:r>
      <w:r w:rsidR="00372885" w:rsidRPr="001A3F62">
        <w:rPr>
          <w:rFonts w:ascii="Times New Roman" w:hAnsi="Times New Roman" w:cs="Times New Roman"/>
          <w:sz w:val="24"/>
          <w:szCs w:val="24"/>
        </w:rPr>
        <w:t xml:space="preserve">  las comunicaciones</w:t>
      </w:r>
      <w:r w:rsidR="00816381" w:rsidRPr="001A3F62">
        <w:rPr>
          <w:rFonts w:ascii="Times New Roman" w:hAnsi="Times New Roman" w:cs="Times New Roman"/>
          <w:sz w:val="24"/>
          <w:szCs w:val="24"/>
        </w:rPr>
        <w:t xml:space="preserve"> del autor denuncian</w:t>
      </w:r>
      <w:r w:rsidR="003D35A1" w:rsidRPr="001A3F62">
        <w:rPr>
          <w:rFonts w:ascii="Times New Roman" w:hAnsi="Times New Roman" w:cs="Times New Roman"/>
          <w:sz w:val="24"/>
          <w:szCs w:val="24"/>
        </w:rPr>
        <w:t xml:space="preserve"> las primeas referencias encaminadas al control social mediante la determinación </w:t>
      </w:r>
      <w:r w:rsidR="00816381" w:rsidRPr="001A3F62">
        <w:rPr>
          <w:rFonts w:ascii="Times New Roman" w:hAnsi="Times New Roman" w:cs="Times New Roman"/>
          <w:sz w:val="24"/>
          <w:szCs w:val="24"/>
        </w:rPr>
        <w:t xml:space="preserve">de grasa en el cuerpo. Después de las formulaciones hechas por </w:t>
      </w:r>
      <w:proofErr w:type="spellStart"/>
      <w:r w:rsidR="00816381" w:rsidRPr="001A3F62">
        <w:rPr>
          <w:rFonts w:ascii="Times New Roman" w:hAnsi="Times New Roman" w:cs="Times New Roman"/>
          <w:sz w:val="24"/>
          <w:szCs w:val="24"/>
        </w:rPr>
        <w:t>Béraud</w:t>
      </w:r>
      <w:proofErr w:type="spellEnd"/>
      <w:r w:rsidR="00395612" w:rsidRPr="001A3F62">
        <w:rPr>
          <w:rFonts w:ascii="Times New Roman" w:hAnsi="Times New Roman" w:cs="Times New Roman"/>
          <w:sz w:val="24"/>
          <w:szCs w:val="24"/>
        </w:rPr>
        <w:t>,</w:t>
      </w:r>
      <w:r w:rsidR="00816381" w:rsidRPr="001A3F62">
        <w:rPr>
          <w:rFonts w:ascii="Times New Roman" w:hAnsi="Times New Roman" w:cs="Times New Roman"/>
          <w:sz w:val="24"/>
          <w:szCs w:val="24"/>
        </w:rPr>
        <w:t xml:space="preserve"> durante las primeras décadas del siglo XX, el mod</w:t>
      </w:r>
      <w:r w:rsidR="00395612" w:rsidRPr="001A3F62">
        <w:rPr>
          <w:rFonts w:ascii="Times New Roman" w:hAnsi="Times New Roman" w:cs="Times New Roman"/>
          <w:sz w:val="24"/>
          <w:szCs w:val="24"/>
        </w:rPr>
        <w:t>o en que cada disciplina hizo</w:t>
      </w:r>
      <w:r w:rsidR="00816381" w:rsidRPr="001A3F62">
        <w:rPr>
          <w:rFonts w:ascii="Times New Roman" w:hAnsi="Times New Roman" w:cs="Times New Roman"/>
          <w:sz w:val="24"/>
          <w:szCs w:val="24"/>
        </w:rPr>
        <w:t xml:space="preserve"> lo suyo en aras de formular su propio “concepto de obesidad</w:t>
      </w:r>
      <w:r w:rsidR="00395612" w:rsidRPr="001A3F62">
        <w:rPr>
          <w:rFonts w:ascii="Times New Roman" w:hAnsi="Times New Roman" w:cs="Times New Roman"/>
          <w:sz w:val="24"/>
          <w:szCs w:val="24"/>
        </w:rPr>
        <w:t>” estuvo</w:t>
      </w:r>
      <w:r w:rsidR="00816381" w:rsidRPr="001A3F62">
        <w:rPr>
          <w:rFonts w:ascii="Times New Roman" w:hAnsi="Times New Roman" w:cs="Times New Roman"/>
          <w:sz w:val="24"/>
          <w:szCs w:val="24"/>
        </w:rPr>
        <w:t xml:space="preserve"> mediada por el discurso biológico. </w:t>
      </w:r>
      <w:r w:rsidR="00A71104" w:rsidRPr="001A3F62">
        <w:rPr>
          <w:rFonts w:ascii="Times New Roman" w:hAnsi="Times New Roman" w:cs="Times New Roman"/>
          <w:sz w:val="24"/>
          <w:szCs w:val="24"/>
        </w:rPr>
        <w:t>En el campo médico la causalidad genética será el modo en que se explique el fenómeno de la obesidad, las enfermedades hereditarias tales como: tiroides, diabetes, presión arterial, etc., serán las predominantes. O</w:t>
      </w:r>
      <w:r w:rsidR="00382FE7" w:rsidRPr="001A3F62">
        <w:rPr>
          <w:rFonts w:ascii="Times New Roman" w:hAnsi="Times New Roman" w:cs="Times New Roman"/>
          <w:sz w:val="24"/>
          <w:szCs w:val="24"/>
        </w:rPr>
        <w:t>tro</w:t>
      </w:r>
      <w:r w:rsidR="00A71104" w:rsidRPr="001A3F62">
        <w:rPr>
          <w:rFonts w:ascii="Times New Roman" w:hAnsi="Times New Roman" w:cs="Times New Roman"/>
          <w:sz w:val="24"/>
          <w:szCs w:val="24"/>
        </w:rPr>
        <w:t xml:space="preserve"> </w:t>
      </w:r>
      <w:r w:rsidR="00382FE7" w:rsidRPr="001A3F62">
        <w:rPr>
          <w:rFonts w:ascii="Times New Roman" w:hAnsi="Times New Roman" w:cs="Times New Roman"/>
          <w:sz w:val="24"/>
          <w:szCs w:val="24"/>
        </w:rPr>
        <w:t>discurso</w:t>
      </w:r>
      <w:r w:rsidR="00A71104" w:rsidRPr="001A3F62">
        <w:rPr>
          <w:rFonts w:ascii="Times New Roman" w:hAnsi="Times New Roman" w:cs="Times New Roman"/>
          <w:sz w:val="24"/>
          <w:szCs w:val="24"/>
        </w:rPr>
        <w:t xml:space="preserve"> </w:t>
      </w:r>
      <w:r w:rsidR="00395612" w:rsidRPr="001A3F62">
        <w:rPr>
          <w:rFonts w:ascii="Times New Roman" w:hAnsi="Times New Roman" w:cs="Times New Roman"/>
          <w:sz w:val="24"/>
          <w:szCs w:val="24"/>
        </w:rPr>
        <w:t>que podemos llamar</w:t>
      </w:r>
      <w:r w:rsidR="00A71104" w:rsidRPr="001A3F62">
        <w:rPr>
          <w:rFonts w:ascii="Times New Roman" w:hAnsi="Times New Roman" w:cs="Times New Roman"/>
          <w:sz w:val="24"/>
          <w:szCs w:val="24"/>
        </w:rPr>
        <w:t xml:space="preserve"> </w:t>
      </w:r>
      <w:r w:rsidR="00A71104" w:rsidRPr="001A3F62">
        <w:rPr>
          <w:rFonts w:ascii="Times New Roman" w:hAnsi="Times New Roman" w:cs="Times New Roman"/>
          <w:i/>
          <w:sz w:val="24"/>
          <w:szCs w:val="24"/>
        </w:rPr>
        <w:t>ambientalista</w:t>
      </w:r>
      <w:r w:rsidR="00A71104" w:rsidRPr="001A3F62">
        <w:rPr>
          <w:rFonts w:ascii="Times New Roman" w:hAnsi="Times New Roman" w:cs="Times New Roman"/>
          <w:sz w:val="24"/>
          <w:szCs w:val="24"/>
        </w:rPr>
        <w:t xml:space="preserve"> </w:t>
      </w:r>
      <w:r w:rsidR="00395612" w:rsidRPr="001A3F62">
        <w:rPr>
          <w:rFonts w:ascii="Times New Roman" w:hAnsi="Times New Roman" w:cs="Times New Roman"/>
          <w:sz w:val="24"/>
          <w:szCs w:val="24"/>
        </w:rPr>
        <w:t xml:space="preserve">sentará </w:t>
      </w:r>
      <w:r w:rsidR="001D4EF0" w:rsidRPr="001A3F62">
        <w:rPr>
          <w:rFonts w:ascii="Times New Roman" w:hAnsi="Times New Roman" w:cs="Times New Roman"/>
          <w:sz w:val="24"/>
          <w:szCs w:val="24"/>
        </w:rPr>
        <w:t xml:space="preserve">sus explicaciones en </w:t>
      </w:r>
      <w:r w:rsidR="00A71104" w:rsidRPr="001A3F62">
        <w:rPr>
          <w:rFonts w:ascii="Times New Roman" w:hAnsi="Times New Roman" w:cs="Times New Roman"/>
          <w:sz w:val="24"/>
          <w:szCs w:val="24"/>
        </w:rPr>
        <w:t>elementos externos</w:t>
      </w:r>
      <w:r w:rsidR="00395612" w:rsidRPr="001A3F62">
        <w:rPr>
          <w:rFonts w:ascii="Times New Roman" w:hAnsi="Times New Roman" w:cs="Times New Roman"/>
          <w:sz w:val="24"/>
          <w:szCs w:val="24"/>
        </w:rPr>
        <w:t>,</w:t>
      </w:r>
      <w:r w:rsidR="001D4EF0" w:rsidRPr="001A3F62">
        <w:rPr>
          <w:rFonts w:ascii="Times New Roman" w:hAnsi="Times New Roman" w:cs="Times New Roman"/>
          <w:sz w:val="24"/>
          <w:szCs w:val="24"/>
        </w:rPr>
        <w:t xml:space="preserve"> factores tales como los supermercados, puestos de comidas cerca de los hogares</w:t>
      </w:r>
      <w:r w:rsidR="00382FE7" w:rsidRPr="001A3F62">
        <w:rPr>
          <w:rFonts w:ascii="Times New Roman" w:hAnsi="Times New Roman" w:cs="Times New Roman"/>
          <w:sz w:val="24"/>
          <w:szCs w:val="24"/>
        </w:rPr>
        <w:t xml:space="preserve"> y escuelas </w:t>
      </w:r>
      <w:r w:rsidR="00395612" w:rsidRPr="001A3F62">
        <w:rPr>
          <w:rFonts w:ascii="Times New Roman" w:hAnsi="Times New Roman" w:cs="Times New Roman"/>
          <w:sz w:val="24"/>
          <w:szCs w:val="24"/>
        </w:rPr>
        <w:t>etc., serán los determinantes</w:t>
      </w:r>
      <w:r w:rsidR="00382FE7" w:rsidRPr="001A3F62">
        <w:rPr>
          <w:rFonts w:ascii="Times New Roman" w:hAnsi="Times New Roman" w:cs="Times New Roman"/>
          <w:sz w:val="24"/>
          <w:szCs w:val="24"/>
        </w:rPr>
        <w:t xml:space="preserve"> sin desvincular por completo </w:t>
      </w:r>
      <w:r w:rsidR="00395612" w:rsidRPr="001A3F62">
        <w:rPr>
          <w:rFonts w:ascii="Times New Roman" w:hAnsi="Times New Roman" w:cs="Times New Roman"/>
          <w:sz w:val="24"/>
          <w:szCs w:val="24"/>
        </w:rPr>
        <w:t xml:space="preserve">la causalidad </w:t>
      </w:r>
      <w:r w:rsidR="00382FE7" w:rsidRPr="001A3F62">
        <w:rPr>
          <w:rFonts w:ascii="Times New Roman" w:hAnsi="Times New Roman" w:cs="Times New Roman"/>
          <w:sz w:val="24"/>
          <w:szCs w:val="24"/>
        </w:rPr>
        <w:t xml:space="preserve"> de factores biológicos</w:t>
      </w:r>
      <w:r w:rsidR="00395612" w:rsidRPr="001A3F62">
        <w:rPr>
          <w:rFonts w:ascii="Times New Roman" w:hAnsi="Times New Roman" w:cs="Times New Roman"/>
          <w:sz w:val="24"/>
          <w:szCs w:val="24"/>
        </w:rPr>
        <w:t xml:space="preserve"> mantendrán </w:t>
      </w:r>
      <w:r w:rsidR="0089140E" w:rsidRPr="001A3F62">
        <w:rPr>
          <w:rFonts w:ascii="Times New Roman" w:hAnsi="Times New Roman" w:cs="Times New Roman"/>
          <w:sz w:val="24"/>
          <w:szCs w:val="24"/>
        </w:rPr>
        <w:t xml:space="preserve">sus </w:t>
      </w:r>
      <w:r w:rsidR="00C06386" w:rsidRPr="001A3F62">
        <w:rPr>
          <w:rFonts w:ascii="Times New Roman" w:hAnsi="Times New Roman" w:cs="Times New Roman"/>
          <w:sz w:val="24"/>
          <w:szCs w:val="24"/>
        </w:rPr>
        <w:t>elucidaciones</w:t>
      </w:r>
      <w:r w:rsidR="00382FE7" w:rsidRPr="001A3F62">
        <w:rPr>
          <w:rFonts w:ascii="Times New Roman" w:hAnsi="Times New Roman" w:cs="Times New Roman"/>
          <w:sz w:val="24"/>
          <w:szCs w:val="24"/>
        </w:rPr>
        <w:t xml:space="preserve">. En lo que respecta a la retórica </w:t>
      </w:r>
      <w:r w:rsidR="00382FE7" w:rsidRPr="001A3F62">
        <w:rPr>
          <w:rFonts w:ascii="Times New Roman" w:hAnsi="Times New Roman" w:cs="Times New Roman"/>
          <w:i/>
          <w:sz w:val="24"/>
          <w:szCs w:val="24"/>
        </w:rPr>
        <w:t>sociocultural</w:t>
      </w:r>
      <w:r w:rsidR="00382FE7" w:rsidRPr="001A3F62">
        <w:rPr>
          <w:rFonts w:ascii="Times New Roman" w:hAnsi="Times New Roman" w:cs="Times New Roman"/>
          <w:sz w:val="24"/>
          <w:szCs w:val="24"/>
        </w:rPr>
        <w:t xml:space="preserve"> </w:t>
      </w:r>
      <w:r w:rsidR="00395612" w:rsidRPr="001A3F62">
        <w:rPr>
          <w:rFonts w:ascii="Times New Roman" w:hAnsi="Times New Roman" w:cs="Times New Roman"/>
          <w:sz w:val="24"/>
          <w:szCs w:val="24"/>
        </w:rPr>
        <w:t xml:space="preserve">y </w:t>
      </w:r>
      <w:r w:rsidR="00382FE7" w:rsidRPr="001A3F62">
        <w:rPr>
          <w:rFonts w:ascii="Times New Roman" w:hAnsi="Times New Roman" w:cs="Times New Roman"/>
          <w:sz w:val="24"/>
          <w:szCs w:val="24"/>
        </w:rPr>
        <w:t xml:space="preserve">sin dejar de sujetarse </w:t>
      </w:r>
      <w:r w:rsidR="00395612" w:rsidRPr="001A3F62">
        <w:rPr>
          <w:rFonts w:ascii="Times New Roman" w:hAnsi="Times New Roman" w:cs="Times New Roman"/>
          <w:sz w:val="24"/>
          <w:szCs w:val="24"/>
        </w:rPr>
        <w:t>a las mismas</w:t>
      </w:r>
      <w:r w:rsidR="00382FE7" w:rsidRPr="001A3F62">
        <w:rPr>
          <w:rFonts w:ascii="Times New Roman" w:hAnsi="Times New Roman" w:cs="Times New Roman"/>
          <w:sz w:val="24"/>
          <w:szCs w:val="24"/>
        </w:rPr>
        <w:t xml:space="preserve"> causales</w:t>
      </w:r>
      <w:r w:rsidR="0089140E" w:rsidRPr="001A3F62">
        <w:rPr>
          <w:rFonts w:ascii="Times New Roman" w:hAnsi="Times New Roman" w:cs="Times New Roman"/>
          <w:sz w:val="24"/>
          <w:szCs w:val="24"/>
        </w:rPr>
        <w:t xml:space="preserve"> orgánicas</w:t>
      </w:r>
      <w:r w:rsidR="00395612" w:rsidRPr="001A3F62">
        <w:rPr>
          <w:rFonts w:ascii="Times New Roman" w:hAnsi="Times New Roman" w:cs="Times New Roman"/>
          <w:sz w:val="24"/>
          <w:szCs w:val="24"/>
        </w:rPr>
        <w:t>,</w:t>
      </w:r>
      <w:r w:rsidR="00382FE7" w:rsidRPr="001A3F62">
        <w:rPr>
          <w:rFonts w:ascii="Times New Roman" w:hAnsi="Times New Roman" w:cs="Times New Roman"/>
          <w:sz w:val="24"/>
          <w:szCs w:val="24"/>
        </w:rPr>
        <w:t xml:space="preserve"> su argumento </w:t>
      </w:r>
      <w:r w:rsidR="000079A3" w:rsidRPr="001A3F62">
        <w:rPr>
          <w:rFonts w:ascii="Times New Roman" w:hAnsi="Times New Roman" w:cs="Times New Roman"/>
          <w:sz w:val="24"/>
          <w:szCs w:val="24"/>
        </w:rPr>
        <w:t>estará</w:t>
      </w:r>
      <w:r w:rsidR="0089140E" w:rsidRPr="001A3F62">
        <w:rPr>
          <w:rFonts w:ascii="Times New Roman" w:hAnsi="Times New Roman" w:cs="Times New Roman"/>
          <w:sz w:val="24"/>
          <w:szCs w:val="24"/>
        </w:rPr>
        <w:t xml:space="preserve"> referido</w:t>
      </w:r>
      <w:r w:rsidR="00382FE7" w:rsidRPr="001A3F62">
        <w:rPr>
          <w:rFonts w:ascii="Times New Roman" w:hAnsi="Times New Roman" w:cs="Times New Roman"/>
          <w:sz w:val="24"/>
          <w:szCs w:val="24"/>
        </w:rPr>
        <w:t xml:space="preserve"> </w:t>
      </w:r>
      <w:r w:rsidR="00382FE7" w:rsidRPr="001A3F62">
        <w:rPr>
          <w:rFonts w:ascii="Times New Roman" w:hAnsi="Times New Roman" w:cs="Times New Roman"/>
          <w:i/>
          <w:sz w:val="24"/>
          <w:szCs w:val="24"/>
        </w:rPr>
        <w:t>al ritmo de vida moderno e</w:t>
      </w:r>
      <w:r w:rsidR="00382FE7" w:rsidRPr="001A3F62">
        <w:rPr>
          <w:rFonts w:ascii="Times New Roman" w:hAnsi="Times New Roman" w:cs="Times New Roman"/>
          <w:sz w:val="24"/>
          <w:szCs w:val="24"/>
        </w:rPr>
        <w:t xml:space="preserve">n la medida </w:t>
      </w:r>
      <w:r w:rsidR="0089140E" w:rsidRPr="001A3F62">
        <w:rPr>
          <w:rFonts w:ascii="Times New Roman" w:hAnsi="Times New Roman" w:cs="Times New Roman"/>
          <w:sz w:val="24"/>
          <w:szCs w:val="24"/>
        </w:rPr>
        <w:t xml:space="preserve">que éste </w:t>
      </w:r>
      <w:r w:rsidR="00382FE7" w:rsidRPr="001A3F62">
        <w:rPr>
          <w:rFonts w:ascii="Times New Roman" w:hAnsi="Times New Roman" w:cs="Times New Roman"/>
          <w:sz w:val="24"/>
          <w:szCs w:val="24"/>
        </w:rPr>
        <w:t xml:space="preserve"> </w:t>
      </w:r>
      <w:r w:rsidR="0089140E" w:rsidRPr="001A3F62">
        <w:rPr>
          <w:rFonts w:ascii="Times New Roman" w:hAnsi="Times New Roman" w:cs="Times New Roman"/>
          <w:sz w:val="24"/>
          <w:szCs w:val="24"/>
        </w:rPr>
        <w:t>había</w:t>
      </w:r>
      <w:r w:rsidR="00382FE7" w:rsidRPr="001A3F62">
        <w:rPr>
          <w:rFonts w:ascii="Times New Roman" w:hAnsi="Times New Roman" w:cs="Times New Roman"/>
          <w:sz w:val="24"/>
          <w:szCs w:val="24"/>
        </w:rPr>
        <w:t xml:space="preserve"> contribuido a la sustitución gradual de alimentos preparados en casa, por aquellos industrializados</w:t>
      </w:r>
      <w:r w:rsidR="0089140E" w:rsidRPr="001A3F62">
        <w:rPr>
          <w:rFonts w:ascii="Times New Roman" w:hAnsi="Times New Roman" w:cs="Times New Roman"/>
          <w:sz w:val="24"/>
          <w:szCs w:val="24"/>
        </w:rPr>
        <w:t>,</w:t>
      </w:r>
      <w:r w:rsidR="00382FE7" w:rsidRPr="001A3F62">
        <w:rPr>
          <w:rFonts w:ascii="Times New Roman" w:hAnsi="Times New Roman" w:cs="Times New Roman"/>
          <w:sz w:val="24"/>
          <w:szCs w:val="24"/>
        </w:rPr>
        <w:t xml:space="preserve"> que generalmente contienen carbohidratos refinados y grasas saturadas que no benefician el estado de salud, ocasionado a su vez por condiciones y estilos de vida.</w:t>
      </w:r>
      <w:r w:rsidR="0089140E" w:rsidRPr="001A3F62">
        <w:rPr>
          <w:rFonts w:ascii="Times New Roman" w:hAnsi="Times New Roman" w:cs="Times New Roman"/>
          <w:sz w:val="24"/>
          <w:szCs w:val="24"/>
        </w:rPr>
        <w:t xml:space="preserve"> Con la llegada al mercado de productos para adelgazar, asentados en una figura de </w:t>
      </w:r>
      <w:r w:rsidR="0089140E" w:rsidRPr="001A3F62">
        <w:rPr>
          <w:rFonts w:ascii="Times New Roman" w:hAnsi="Times New Roman" w:cs="Times New Roman"/>
          <w:i/>
          <w:sz w:val="24"/>
          <w:szCs w:val="24"/>
        </w:rPr>
        <w:t xml:space="preserve">cuerpo ideal </w:t>
      </w:r>
      <w:r w:rsidR="0089140E" w:rsidRPr="001A3F62">
        <w:rPr>
          <w:rFonts w:ascii="Times New Roman" w:hAnsi="Times New Roman" w:cs="Times New Roman"/>
          <w:sz w:val="24"/>
          <w:szCs w:val="24"/>
        </w:rPr>
        <w:t xml:space="preserve">otro sistema discursivo sobre el cuerpo tuvo su aparición, a saber el </w:t>
      </w:r>
      <w:r w:rsidR="0089140E" w:rsidRPr="001A3F62">
        <w:rPr>
          <w:rFonts w:ascii="Times New Roman" w:hAnsi="Times New Roman" w:cs="Times New Roman"/>
          <w:i/>
          <w:sz w:val="24"/>
          <w:szCs w:val="24"/>
        </w:rPr>
        <w:t xml:space="preserve">económico </w:t>
      </w:r>
      <w:r w:rsidR="0089140E" w:rsidRPr="001A3F62">
        <w:rPr>
          <w:rFonts w:ascii="Times New Roman" w:hAnsi="Times New Roman" w:cs="Times New Roman"/>
          <w:sz w:val="24"/>
          <w:szCs w:val="24"/>
        </w:rPr>
        <w:t xml:space="preserve">este nuevo sistema estableció gran influencia a través de los medios masivos de comunicación mostrando </w:t>
      </w:r>
      <w:r w:rsidR="0089140E" w:rsidRPr="001A3F62">
        <w:rPr>
          <w:rFonts w:ascii="Times New Roman" w:hAnsi="Times New Roman" w:cs="Times New Roman"/>
          <w:i/>
          <w:sz w:val="24"/>
          <w:szCs w:val="24"/>
        </w:rPr>
        <w:t>modelos de cuerpos</w:t>
      </w:r>
      <w:r w:rsidR="0089140E" w:rsidRPr="001A3F62">
        <w:rPr>
          <w:rFonts w:ascii="Times New Roman" w:hAnsi="Times New Roman" w:cs="Times New Roman"/>
          <w:sz w:val="24"/>
          <w:szCs w:val="24"/>
        </w:rPr>
        <w:t xml:space="preserve"> a seguir</w:t>
      </w:r>
      <w:r w:rsidR="00C5643A" w:rsidRPr="001A3F62">
        <w:rPr>
          <w:rFonts w:ascii="Times New Roman" w:hAnsi="Times New Roman" w:cs="Times New Roman"/>
          <w:sz w:val="24"/>
          <w:szCs w:val="24"/>
        </w:rPr>
        <w:t>, los mensajes a la población estaba</w:t>
      </w:r>
      <w:r w:rsidR="009960F5" w:rsidRPr="001A3F62">
        <w:rPr>
          <w:rFonts w:ascii="Times New Roman" w:hAnsi="Times New Roman" w:cs="Times New Roman"/>
          <w:sz w:val="24"/>
          <w:szCs w:val="24"/>
        </w:rPr>
        <w:t>n</w:t>
      </w:r>
      <w:r w:rsidR="00C5643A" w:rsidRPr="001A3F62">
        <w:rPr>
          <w:rFonts w:ascii="Times New Roman" w:hAnsi="Times New Roman" w:cs="Times New Roman"/>
          <w:sz w:val="24"/>
          <w:szCs w:val="24"/>
        </w:rPr>
        <w:t xml:space="preserve"> acompañada</w:t>
      </w:r>
      <w:r w:rsidR="009960F5" w:rsidRPr="001A3F62">
        <w:rPr>
          <w:rFonts w:ascii="Times New Roman" w:hAnsi="Times New Roman" w:cs="Times New Roman"/>
          <w:sz w:val="24"/>
          <w:szCs w:val="24"/>
        </w:rPr>
        <w:t>s</w:t>
      </w:r>
      <w:r w:rsidR="00C5643A" w:rsidRPr="001A3F62">
        <w:rPr>
          <w:rFonts w:ascii="Times New Roman" w:hAnsi="Times New Roman" w:cs="Times New Roman"/>
          <w:sz w:val="24"/>
          <w:szCs w:val="24"/>
        </w:rPr>
        <w:t xml:space="preserve"> de referencias a personas delgadas, mostrando incluso al “sujeto con obesidad” como un enemigo a vencer (</w:t>
      </w:r>
      <w:proofErr w:type="spellStart"/>
      <w:r w:rsidR="00C5643A" w:rsidRPr="001A3F62">
        <w:rPr>
          <w:rFonts w:ascii="Times New Roman" w:hAnsi="Times New Roman" w:cs="Times New Roman"/>
          <w:sz w:val="24"/>
          <w:szCs w:val="24"/>
        </w:rPr>
        <w:t>Powdermaker</w:t>
      </w:r>
      <w:proofErr w:type="spellEnd"/>
      <w:r w:rsidR="00C5643A" w:rsidRPr="001A3F62">
        <w:rPr>
          <w:rFonts w:ascii="Times New Roman" w:hAnsi="Times New Roman" w:cs="Times New Roman"/>
          <w:sz w:val="24"/>
          <w:szCs w:val="24"/>
        </w:rPr>
        <w:t>, 1997)</w:t>
      </w:r>
    </w:p>
    <w:p w:rsidR="0085400F" w:rsidRPr="001A3F62" w:rsidRDefault="00E75B4A" w:rsidP="001A3F62">
      <w:pPr>
        <w:spacing w:before="120" w:after="0" w:line="360" w:lineRule="auto"/>
        <w:jc w:val="both"/>
        <w:rPr>
          <w:rFonts w:ascii="Times New Roman" w:hAnsi="Times New Roman" w:cs="Times New Roman"/>
          <w:b/>
          <w:sz w:val="24"/>
          <w:szCs w:val="24"/>
        </w:rPr>
      </w:pPr>
      <w:r w:rsidRPr="001A3F62">
        <w:rPr>
          <w:rFonts w:ascii="Times New Roman" w:hAnsi="Times New Roman" w:cs="Times New Roman"/>
          <w:b/>
          <w:sz w:val="24"/>
          <w:szCs w:val="24"/>
        </w:rPr>
        <w:t>Acerca del concepto de</w:t>
      </w:r>
      <w:r w:rsidR="0085400F" w:rsidRPr="001A3F62">
        <w:rPr>
          <w:rFonts w:ascii="Times New Roman" w:hAnsi="Times New Roman" w:cs="Times New Roman"/>
          <w:b/>
          <w:sz w:val="24"/>
          <w:szCs w:val="24"/>
        </w:rPr>
        <w:t xml:space="preserve"> obesidad.</w:t>
      </w:r>
    </w:p>
    <w:p w:rsidR="00204F1F" w:rsidRPr="001A3F62" w:rsidRDefault="00204F1F" w:rsidP="001A3F62">
      <w:pPr>
        <w:spacing w:before="120" w:after="0" w:line="360" w:lineRule="auto"/>
        <w:jc w:val="both"/>
        <w:rPr>
          <w:rFonts w:ascii="Times New Roman" w:hAnsi="Times New Roman" w:cs="Times New Roman"/>
          <w:b/>
          <w:sz w:val="24"/>
          <w:szCs w:val="24"/>
        </w:rPr>
      </w:pPr>
      <w:r w:rsidRPr="001A3F62">
        <w:rPr>
          <w:rFonts w:ascii="Times New Roman" w:hAnsi="Times New Roman" w:cs="Times New Roman"/>
          <w:b/>
          <w:sz w:val="24"/>
          <w:szCs w:val="24"/>
        </w:rPr>
        <w:t>Biomédico</w:t>
      </w:r>
    </w:p>
    <w:p w:rsidR="00F41C0F" w:rsidRPr="001A3F62" w:rsidRDefault="00204F1F" w:rsidP="001A3F62">
      <w:pPr>
        <w:spacing w:before="120" w:after="0" w:line="360" w:lineRule="auto"/>
        <w:jc w:val="both"/>
        <w:rPr>
          <w:rStyle w:val="normaltextrun"/>
          <w:rFonts w:ascii="Times New Roman" w:hAnsi="Times New Roman" w:cs="Times New Roman"/>
          <w:color w:val="000000"/>
          <w:sz w:val="24"/>
          <w:szCs w:val="24"/>
          <w:shd w:val="clear" w:color="auto" w:fill="FFFFFF"/>
        </w:rPr>
      </w:pPr>
      <w:r w:rsidRPr="001A3F62">
        <w:rPr>
          <w:rFonts w:ascii="Times New Roman" w:hAnsi="Times New Roman" w:cs="Times New Roman"/>
          <w:sz w:val="24"/>
          <w:szCs w:val="24"/>
        </w:rPr>
        <w:t>Como lo señalamos con anterioridad, uno de los discursos predominantes en la elaboración de un concepto sobre la “obesidad” ha sido el biomédico, éste le ha atribuido</w:t>
      </w:r>
      <w:r w:rsidR="00E75B4A" w:rsidRPr="001A3F62">
        <w:rPr>
          <w:rFonts w:ascii="Times New Roman" w:hAnsi="Times New Roman" w:cs="Times New Roman"/>
          <w:sz w:val="24"/>
          <w:szCs w:val="24"/>
        </w:rPr>
        <w:t xml:space="preserve"> al fenómeno</w:t>
      </w:r>
      <w:r w:rsidRPr="001A3F62">
        <w:rPr>
          <w:rFonts w:ascii="Times New Roman" w:hAnsi="Times New Roman" w:cs="Times New Roman"/>
          <w:sz w:val="24"/>
          <w:szCs w:val="24"/>
        </w:rPr>
        <w:t xml:space="preserve"> </w:t>
      </w:r>
      <w:r w:rsidRPr="001A3F62">
        <w:rPr>
          <w:rFonts w:ascii="Times New Roman" w:hAnsi="Times New Roman" w:cs="Times New Roman"/>
          <w:sz w:val="24"/>
          <w:szCs w:val="24"/>
        </w:rPr>
        <w:lastRenderedPageBreak/>
        <w:t xml:space="preserve">una </w:t>
      </w:r>
      <w:proofErr w:type="spellStart"/>
      <w:r w:rsidRPr="001A3F62">
        <w:rPr>
          <w:rFonts w:ascii="Times New Roman" w:hAnsi="Times New Roman" w:cs="Times New Roman"/>
          <w:sz w:val="24"/>
          <w:szCs w:val="24"/>
        </w:rPr>
        <w:t>multicausalidad</w:t>
      </w:r>
      <w:proofErr w:type="spellEnd"/>
      <w:r w:rsidRPr="001A3F62">
        <w:rPr>
          <w:rFonts w:ascii="Times New Roman" w:hAnsi="Times New Roman" w:cs="Times New Roman"/>
          <w:sz w:val="24"/>
          <w:szCs w:val="24"/>
        </w:rPr>
        <w:t xml:space="preserve"> orgánica, </w:t>
      </w:r>
      <w:r w:rsidR="00E75B4A" w:rsidRPr="001A3F62">
        <w:rPr>
          <w:rFonts w:ascii="Times New Roman" w:hAnsi="Times New Roman" w:cs="Times New Roman"/>
          <w:sz w:val="24"/>
          <w:szCs w:val="24"/>
        </w:rPr>
        <w:t>donde</w:t>
      </w:r>
      <w:r w:rsidRPr="001A3F62">
        <w:rPr>
          <w:rFonts w:ascii="Times New Roman" w:hAnsi="Times New Roman" w:cs="Times New Roman"/>
          <w:sz w:val="24"/>
          <w:szCs w:val="24"/>
        </w:rPr>
        <w:t xml:space="preserve"> la </w:t>
      </w:r>
      <w:r w:rsidRPr="001A3F62">
        <w:rPr>
          <w:rStyle w:val="normaltextrun"/>
          <w:rFonts w:ascii="Times New Roman" w:hAnsi="Times New Roman" w:cs="Times New Roman"/>
          <w:color w:val="000000"/>
          <w:sz w:val="24"/>
          <w:szCs w:val="24"/>
          <w:shd w:val="clear" w:color="auto" w:fill="FFFFFF"/>
        </w:rPr>
        <w:t>predisposición</w:t>
      </w:r>
      <w:r w:rsidR="00E75B4A" w:rsidRPr="001A3F62">
        <w:rPr>
          <w:rStyle w:val="normaltextrun"/>
          <w:rFonts w:ascii="Times New Roman" w:hAnsi="Times New Roman" w:cs="Times New Roman"/>
          <w:color w:val="000000"/>
          <w:sz w:val="24"/>
          <w:szCs w:val="24"/>
          <w:shd w:val="clear" w:color="auto" w:fill="FFFFFF"/>
        </w:rPr>
        <w:t xml:space="preserve"> genética y las</w:t>
      </w:r>
      <w:r w:rsidR="00097BC3" w:rsidRPr="001A3F62">
        <w:rPr>
          <w:rStyle w:val="normaltextrun"/>
          <w:rFonts w:ascii="Times New Roman" w:hAnsi="Times New Roman" w:cs="Times New Roman"/>
          <w:color w:val="000000"/>
          <w:sz w:val="24"/>
          <w:szCs w:val="24"/>
          <w:shd w:val="clear" w:color="auto" w:fill="FFFFFF"/>
        </w:rPr>
        <w:t xml:space="preserve"> alter</w:t>
      </w:r>
      <w:r w:rsidR="00E75B4A" w:rsidRPr="001A3F62">
        <w:rPr>
          <w:rStyle w:val="normaltextrun"/>
          <w:rFonts w:ascii="Times New Roman" w:hAnsi="Times New Roman" w:cs="Times New Roman"/>
          <w:color w:val="000000"/>
          <w:sz w:val="24"/>
          <w:szCs w:val="24"/>
          <w:shd w:val="clear" w:color="auto" w:fill="FFFFFF"/>
        </w:rPr>
        <w:t>aciones metabólicas son las predominantes</w:t>
      </w:r>
      <w:r w:rsidR="00097BC3" w:rsidRPr="001A3F62">
        <w:rPr>
          <w:rStyle w:val="normaltextrun"/>
          <w:rFonts w:ascii="Times New Roman" w:hAnsi="Times New Roman" w:cs="Times New Roman"/>
          <w:color w:val="000000"/>
          <w:sz w:val="24"/>
          <w:szCs w:val="24"/>
          <w:shd w:val="clear" w:color="auto" w:fill="FFFFFF"/>
        </w:rPr>
        <w:t>.</w:t>
      </w:r>
    </w:p>
    <w:p w:rsidR="00F41C0F" w:rsidRPr="001A3F62" w:rsidRDefault="00A2637A" w:rsidP="001A3F62">
      <w:pPr>
        <w:spacing w:before="120" w:after="0" w:line="360" w:lineRule="auto"/>
        <w:jc w:val="both"/>
        <w:rPr>
          <w:rStyle w:val="normaltextrun"/>
          <w:rFonts w:ascii="Times New Roman" w:hAnsi="Times New Roman" w:cs="Times New Roman"/>
          <w:iCs/>
          <w:color w:val="000000"/>
          <w:sz w:val="24"/>
          <w:szCs w:val="24"/>
          <w:shd w:val="clear" w:color="auto" w:fill="FFFFFF"/>
        </w:rPr>
      </w:pPr>
      <w:r w:rsidRPr="001A3F62">
        <w:rPr>
          <w:rStyle w:val="normaltextrun"/>
          <w:rFonts w:ascii="Times New Roman" w:hAnsi="Times New Roman" w:cs="Times New Roman"/>
          <w:color w:val="000000"/>
          <w:sz w:val="24"/>
          <w:szCs w:val="24"/>
          <w:shd w:val="clear" w:color="auto" w:fill="FFFFFF"/>
        </w:rPr>
        <w:t>La tendencia</w:t>
      </w:r>
      <w:r w:rsidR="00097BC3" w:rsidRPr="001A3F62">
        <w:rPr>
          <w:rStyle w:val="normaltextrun"/>
          <w:rFonts w:ascii="Times New Roman" w:hAnsi="Times New Roman" w:cs="Times New Roman"/>
          <w:color w:val="000000"/>
          <w:sz w:val="24"/>
          <w:szCs w:val="24"/>
          <w:shd w:val="clear" w:color="auto" w:fill="FFFFFF"/>
        </w:rPr>
        <w:t xml:space="preserve"> a estable</w:t>
      </w:r>
      <w:r w:rsidRPr="001A3F62">
        <w:rPr>
          <w:rStyle w:val="normaltextrun"/>
          <w:rFonts w:ascii="Times New Roman" w:hAnsi="Times New Roman" w:cs="Times New Roman"/>
          <w:color w:val="000000"/>
          <w:sz w:val="24"/>
          <w:szCs w:val="24"/>
          <w:shd w:val="clear" w:color="auto" w:fill="FFFFFF"/>
        </w:rPr>
        <w:t>cer un concepto bien delimitado</w:t>
      </w:r>
      <w:r w:rsidR="00097BC3" w:rsidRPr="001A3F62">
        <w:rPr>
          <w:rStyle w:val="normaltextrun"/>
          <w:rFonts w:ascii="Times New Roman" w:hAnsi="Times New Roman" w:cs="Times New Roman"/>
          <w:color w:val="000000"/>
          <w:sz w:val="24"/>
          <w:szCs w:val="24"/>
          <w:shd w:val="clear" w:color="auto" w:fill="FFFFFF"/>
        </w:rPr>
        <w:t xml:space="preserve"> acerca de obesidad </w:t>
      </w:r>
      <w:r w:rsidRPr="001A3F62">
        <w:rPr>
          <w:rStyle w:val="normaltextrun"/>
          <w:rFonts w:ascii="Times New Roman" w:hAnsi="Times New Roman" w:cs="Times New Roman"/>
          <w:color w:val="000000"/>
          <w:sz w:val="24"/>
          <w:szCs w:val="24"/>
          <w:shd w:val="clear" w:color="auto" w:fill="FFFFFF"/>
        </w:rPr>
        <w:t xml:space="preserve">ha conducido a muchos </w:t>
      </w:r>
      <w:r w:rsidR="00097BC3" w:rsidRPr="001A3F62">
        <w:rPr>
          <w:rStyle w:val="normaltextrun"/>
          <w:rFonts w:ascii="Times New Roman" w:hAnsi="Times New Roman" w:cs="Times New Roman"/>
          <w:color w:val="000000"/>
          <w:sz w:val="24"/>
          <w:szCs w:val="24"/>
          <w:shd w:val="clear" w:color="auto" w:fill="FFFFFF"/>
        </w:rPr>
        <w:t xml:space="preserve">autores </w:t>
      </w:r>
      <w:r w:rsidRPr="001A3F62">
        <w:rPr>
          <w:rStyle w:val="normaltextrun"/>
          <w:rFonts w:ascii="Times New Roman" w:hAnsi="Times New Roman" w:cs="Times New Roman"/>
          <w:color w:val="000000"/>
          <w:sz w:val="24"/>
          <w:szCs w:val="24"/>
          <w:shd w:val="clear" w:color="auto" w:fill="FFFFFF"/>
        </w:rPr>
        <w:t>a realizar algunas aproximaciones, por ejemplo;</w:t>
      </w:r>
      <w:r w:rsidR="00097BC3" w:rsidRPr="001A3F62">
        <w:rPr>
          <w:rStyle w:val="normaltextrun"/>
          <w:rFonts w:ascii="Times New Roman" w:hAnsi="Times New Roman" w:cs="Times New Roman"/>
          <w:color w:val="000000"/>
          <w:sz w:val="24"/>
          <w:szCs w:val="24"/>
          <w:shd w:val="clear" w:color="auto" w:fill="FFFFFF"/>
        </w:rPr>
        <w:t xml:space="preserve"> Moreno y Chaparro (</w:t>
      </w:r>
      <w:r w:rsidR="009B3516" w:rsidRPr="001A3F62">
        <w:rPr>
          <w:rStyle w:val="normaltextrun"/>
          <w:rFonts w:ascii="Times New Roman" w:hAnsi="Times New Roman" w:cs="Times New Roman"/>
          <w:color w:val="000000"/>
          <w:sz w:val="24"/>
          <w:szCs w:val="24"/>
          <w:shd w:val="clear" w:color="auto" w:fill="FFFFFF"/>
        </w:rPr>
        <w:t>2005</w:t>
      </w:r>
      <w:r w:rsidR="00097BC3" w:rsidRPr="001A3F62">
        <w:rPr>
          <w:rStyle w:val="normaltextrun"/>
          <w:rFonts w:ascii="Times New Roman" w:hAnsi="Times New Roman" w:cs="Times New Roman"/>
          <w:color w:val="000000"/>
          <w:sz w:val="24"/>
          <w:szCs w:val="24"/>
          <w:shd w:val="clear" w:color="auto" w:fill="FFFFFF"/>
        </w:rPr>
        <w:t xml:space="preserve">), la definen </w:t>
      </w:r>
      <w:r w:rsidR="00097BC3" w:rsidRPr="001A3F62">
        <w:rPr>
          <w:rStyle w:val="normaltextrun"/>
          <w:rFonts w:ascii="Times New Roman" w:hAnsi="Times New Roman" w:cs="Times New Roman"/>
          <w:iCs/>
          <w:color w:val="000000"/>
          <w:sz w:val="24"/>
          <w:szCs w:val="24"/>
          <w:shd w:val="clear" w:color="auto" w:fill="FFFFFF"/>
        </w:rPr>
        <w:t>como un estado de alteración de la composición corporal que se manifiesta en el aumento del contenido graso</w:t>
      </w:r>
      <w:r w:rsidRPr="001A3F62">
        <w:rPr>
          <w:rStyle w:val="normaltextrun"/>
          <w:rFonts w:ascii="Times New Roman" w:hAnsi="Times New Roman" w:cs="Times New Roman"/>
          <w:iCs/>
          <w:color w:val="000000"/>
          <w:sz w:val="24"/>
          <w:szCs w:val="24"/>
          <w:shd w:val="clear" w:color="auto" w:fill="FFFFFF"/>
        </w:rPr>
        <w:t>;</w:t>
      </w:r>
      <w:r w:rsidR="00E75B4A" w:rsidRPr="001A3F62">
        <w:rPr>
          <w:rStyle w:val="normaltextrun"/>
          <w:rFonts w:ascii="Times New Roman" w:hAnsi="Times New Roman" w:cs="Times New Roman"/>
          <w:iCs/>
          <w:color w:val="000000"/>
          <w:sz w:val="24"/>
          <w:szCs w:val="24"/>
          <w:shd w:val="clear" w:color="auto" w:fill="FFFFFF"/>
        </w:rPr>
        <w:t xml:space="preserve"> </w:t>
      </w:r>
      <w:r w:rsidR="00E75B4A" w:rsidRPr="001A3F62">
        <w:rPr>
          <w:rStyle w:val="normaltextrun"/>
          <w:rFonts w:ascii="Times New Roman" w:hAnsi="Times New Roman" w:cs="Times New Roman"/>
          <w:color w:val="000000"/>
          <w:sz w:val="24"/>
          <w:szCs w:val="24"/>
          <w:shd w:val="clear" w:color="auto" w:fill="FFFFFF"/>
        </w:rPr>
        <w:t xml:space="preserve">Colomer y </w:t>
      </w:r>
      <w:proofErr w:type="spellStart"/>
      <w:r w:rsidR="00E75B4A" w:rsidRPr="001A3F62">
        <w:rPr>
          <w:rStyle w:val="normaltextrun"/>
          <w:rFonts w:ascii="Times New Roman" w:hAnsi="Times New Roman" w:cs="Times New Roman"/>
          <w:color w:val="000000"/>
          <w:sz w:val="24"/>
          <w:szCs w:val="24"/>
          <w:shd w:val="clear" w:color="auto" w:fill="FFFFFF"/>
        </w:rPr>
        <w:t>Prevlnfand</w:t>
      </w:r>
      <w:proofErr w:type="spellEnd"/>
      <w:r w:rsidR="00E75B4A" w:rsidRPr="001A3F62">
        <w:rPr>
          <w:rStyle w:val="normaltextrun"/>
          <w:rFonts w:ascii="Times New Roman" w:hAnsi="Times New Roman" w:cs="Times New Roman"/>
          <w:color w:val="000000"/>
          <w:sz w:val="24"/>
          <w:szCs w:val="24"/>
          <w:shd w:val="clear" w:color="auto" w:fill="FFFFFF"/>
        </w:rPr>
        <w:t xml:space="preserve">, (2005), </w:t>
      </w:r>
      <w:r w:rsidR="00E75B4A" w:rsidRPr="001A3F62">
        <w:rPr>
          <w:rStyle w:val="normaltextrun"/>
          <w:rFonts w:ascii="Times New Roman" w:hAnsi="Times New Roman" w:cs="Times New Roman"/>
          <w:iCs/>
          <w:color w:val="000000"/>
          <w:sz w:val="24"/>
          <w:szCs w:val="24"/>
          <w:shd w:val="clear" w:color="auto" w:fill="FFFFFF"/>
        </w:rPr>
        <w:t>la describen como el</w:t>
      </w:r>
      <w:r w:rsidR="00F41C0F" w:rsidRPr="001A3F62">
        <w:rPr>
          <w:rStyle w:val="normaltextrun"/>
          <w:rFonts w:ascii="Times New Roman" w:hAnsi="Times New Roman" w:cs="Times New Roman"/>
          <w:iCs/>
          <w:color w:val="000000"/>
          <w:sz w:val="24"/>
          <w:szCs w:val="24"/>
          <w:shd w:val="clear" w:color="auto" w:fill="FFFFFF"/>
        </w:rPr>
        <w:t xml:space="preserve"> incremento su</w:t>
      </w:r>
      <w:r w:rsidR="009960F5" w:rsidRPr="001A3F62">
        <w:rPr>
          <w:rStyle w:val="normaltextrun"/>
          <w:rFonts w:ascii="Times New Roman" w:hAnsi="Times New Roman" w:cs="Times New Roman"/>
          <w:iCs/>
          <w:color w:val="000000"/>
          <w:sz w:val="24"/>
          <w:szCs w:val="24"/>
          <w:shd w:val="clear" w:color="auto" w:fill="FFFFFF"/>
        </w:rPr>
        <w:t>stancial d</w:t>
      </w:r>
      <w:r w:rsidRPr="001A3F62">
        <w:rPr>
          <w:rStyle w:val="normaltextrun"/>
          <w:rFonts w:ascii="Times New Roman" w:hAnsi="Times New Roman" w:cs="Times New Roman"/>
          <w:iCs/>
          <w:color w:val="000000"/>
          <w:sz w:val="24"/>
          <w:szCs w:val="24"/>
          <w:shd w:val="clear" w:color="auto" w:fill="FFFFFF"/>
        </w:rPr>
        <w:t>el tejido adiposo</w:t>
      </w:r>
      <w:r w:rsidRPr="001A3F62">
        <w:rPr>
          <w:rStyle w:val="normaltextrun"/>
          <w:rFonts w:ascii="Times New Roman" w:hAnsi="Times New Roman" w:cs="Times New Roman"/>
          <w:color w:val="000000"/>
          <w:sz w:val="24"/>
          <w:szCs w:val="24"/>
          <w:shd w:val="clear" w:color="auto" w:fill="FFFFFF"/>
        </w:rPr>
        <w:t xml:space="preserve">; </w:t>
      </w:r>
      <w:proofErr w:type="spellStart"/>
      <w:r w:rsidRPr="001A3F62">
        <w:rPr>
          <w:rStyle w:val="normaltextrun"/>
          <w:rFonts w:ascii="Times New Roman" w:hAnsi="Times New Roman" w:cs="Times New Roman"/>
          <w:color w:val="000000"/>
          <w:sz w:val="24"/>
          <w:szCs w:val="24"/>
          <w:shd w:val="clear" w:color="auto" w:fill="FFFFFF"/>
        </w:rPr>
        <w:t>Pallaruelo</w:t>
      </w:r>
      <w:proofErr w:type="spellEnd"/>
      <w:r w:rsidR="00F41C0F" w:rsidRPr="001A3F62">
        <w:rPr>
          <w:rStyle w:val="normaltextrun"/>
          <w:rFonts w:ascii="Times New Roman" w:hAnsi="Times New Roman" w:cs="Times New Roman"/>
          <w:color w:val="000000"/>
          <w:sz w:val="24"/>
          <w:szCs w:val="24"/>
          <w:shd w:val="clear" w:color="auto" w:fill="FFFFFF"/>
        </w:rPr>
        <w:t xml:space="preserve"> </w:t>
      </w:r>
      <w:r w:rsidRPr="001A3F62">
        <w:rPr>
          <w:rStyle w:val="normaltextrun"/>
          <w:rFonts w:ascii="Times New Roman" w:hAnsi="Times New Roman" w:cs="Times New Roman"/>
          <w:color w:val="000000"/>
          <w:sz w:val="24"/>
          <w:szCs w:val="24"/>
          <w:shd w:val="clear" w:color="auto" w:fill="FFFFFF"/>
        </w:rPr>
        <w:t>(</w:t>
      </w:r>
      <w:r w:rsidR="00F41C0F" w:rsidRPr="001A3F62">
        <w:rPr>
          <w:rStyle w:val="normaltextrun"/>
          <w:rFonts w:ascii="Times New Roman" w:hAnsi="Times New Roman" w:cs="Times New Roman"/>
          <w:color w:val="000000"/>
          <w:sz w:val="24"/>
          <w:szCs w:val="24"/>
          <w:shd w:val="clear" w:color="auto" w:fill="FFFFFF"/>
        </w:rPr>
        <w:t>2012)</w:t>
      </w:r>
      <w:r w:rsidRPr="001A3F62">
        <w:rPr>
          <w:rStyle w:val="normaltextrun"/>
          <w:rFonts w:ascii="Times New Roman" w:hAnsi="Times New Roman" w:cs="Times New Roman"/>
          <w:color w:val="000000"/>
          <w:sz w:val="24"/>
          <w:szCs w:val="24"/>
          <w:shd w:val="clear" w:color="auto" w:fill="FFFFFF"/>
        </w:rPr>
        <w:t>,</w:t>
      </w:r>
      <w:r w:rsidR="00F41C0F" w:rsidRPr="001A3F62">
        <w:rPr>
          <w:rStyle w:val="normaltextrun"/>
          <w:rFonts w:ascii="Times New Roman" w:hAnsi="Times New Roman" w:cs="Times New Roman"/>
          <w:color w:val="000000"/>
          <w:sz w:val="24"/>
          <w:szCs w:val="24"/>
          <w:shd w:val="clear" w:color="auto" w:fill="FFFFFF"/>
        </w:rPr>
        <w:t xml:space="preserve"> utiliza una defi</w:t>
      </w:r>
      <w:r w:rsidRPr="001A3F62">
        <w:rPr>
          <w:rStyle w:val="normaltextrun"/>
          <w:rFonts w:ascii="Times New Roman" w:hAnsi="Times New Roman" w:cs="Times New Roman"/>
          <w:color w:val="000000"/>
          <w:sz w:val="24"/>
          <w:szCs w:val="24"/>
          <w:shd w:val="clear" w:color="auto" w:fill="FFFFFF"/>
        </w:rPr>
        <w:t xml:space="preserve">nición más integral, al señalar que </w:t>
      </w:r>
      <w:r w:rsidR="00F41C0F" w:rsidRPr="001A3F62">
        <w:rPr>
          <w:rStyle w:val="normaltextrun"/>
          <w:rFonts w:ascii="Times New Roman" w:hAnsi="Times New Roman" w:cs="Times New Roman"/>
          <w:iCs/>
          <w:color w:val="000000"/>
          <w:sz w:val="24"/>
          <w:szCs w:val="24"/>
          <w:shd w:val="clear" w:color="auto" w:fill="FFFFFF"/>
        </w:rPr>
        <w:t>se trata de un trastorno metabólico caracterizado por el exceso corporal, esp</w:t>
      </w:r>
      <w:r w:rsidRPr="001A3F62">
        <w:rPr>
          <w:rStyle w:val="normaltextrun"/>
          <w:rFonts w:ascii="Times New Roman" w:hAnsi="Times New Roman" w:cs="Times New Roman"/>
          <w:iCs/>
          <w:color w:val="000000"/>
          <w:sz w:val="24"/>
          <w:szCs w:val="24"/>
          <w:shd w:val="clear" w:color="auto" w:fill="FFFFFF"/>
        </w:rPr>
        <w:t>ecialmente de la grasa visceral. La autora le atribuye  su origen a una causa</w:t>
      </w:r>
      <w:r w:rsidR="00F41C0F" w:rsidRPr="001A3F62">
        <w:rPr>
          <w:rStyle w:val="normaltextrun"/>
          <w:rFonts w:ascii="Times New Roman" w:hAnsi="Times New Roman" w:cs="Times New Roman"/>
          <w:iCs/>
          <w:color w:val="000000"/>
          <w:sz w:val="24"/>
          <w:szCs w:val="24"/>
          <w:shd w:val="clear" w:color="auto" w:fill="FFFFFF"/>
        </w:rPr>
        <w:t xml:space="preserve"> multifactorial </w:t>
      </w:r>
      <w:r w:rsidRPr="001A3F62">
        <w:rPr>
          <w:rStyle w:val="normaltextrun"/>
          <w:rFonts w:ascii="Times New Roman" w:hAnsi="Times New Roman" w:cs="Times New Roman"/>
          <w:iCs/>
          <w:color w:val="000000"/>
          <w:sz w:val="24"/>
          <w:szCs w:val="24"/>
          <w:shd w:val="clear" w:color="auto" w:fill="FFFFFF"/>
        </w:rPr>
        <w:t>y asocia el fenómeno con diversas enfermedade</w:t>
      </w:r>
      <w:r w:rsidR="007F0DEE" w:rsidRPr="001A3F62">
        <w:rPr>
          <w:rStyle w:val="normaltextrun"/>
          <w:rFonts w:ascii="Times New Roman" w:hAnsi="Times New Roman" w:cs="Times New Roman"/>
          <w:iCs/>
          <w:color w:val="000000"/>
          <w:sz w:val="24"/>
          <w:szCs w:val="24"/>
          <w:shd w:val="clear" w:color="auto" w:fill="FFFFFF"/>
        </w:rPr>
        <w:t xml:space="preserve">s, en este sentido la obesidad vendría por un lado, a situarse como </w:t>
      </w:r>
      <w:r w:rsidR="009960F5" w:rsidRPr="001A3F62">
        <w:rPr>
          <w:rStyle w:val="normaltextrun"/>
          <w:rFonts w:ascii="Times New Roman" w:hAnsi="Times New Roman" w:cs="Times New Roman"/>
          <w:iCs/>
          <w:color w:val="000000"/>
          <w:sz w:val="24"/>
          <w:szCs w:val="24"/>
          <w:shd w:val="clear" w:color="auto" w:fill="FFFFFF"/>
        </w:rPr>
        <w:t xml:space="preserve">la </w:t>
      </w:r>
      <w:r w:rsidR="007F0DEE" w:rsidRPr="001A3F62">
        <w:rPr>
          <w:rStyle w:val="normaltextrun"/>
          <w:rFonts w:ascii="Times New Roman" w:hAnsi="Times New Roman" w:cs="Times New Roman"/>
          <w:iCs/>
          <w:color w:val="000000"/>
          <w:sz w:val="24"/>
          <w:szCs w:val="24"/>
          <w:shd w:val="clear" w:color="auto" w:fill="FFFFFF"/>
        </w:rPr>
        <w:t xml:space="preserve">causa </w:t>
      </w:r>
      <w:r w:rsidR="009960F5" w:rsidRPr="001A3F62">
        <w:rPr>
          <w:rStyle w:val="normaltextrun"/>
          <w:rFonts w:ascii="Times New Roman" w:hAnsi="Times New Roman" w:cs="Times New Roman"/>
          <w:iCs/>
          <w:color w:val="000000"/>
          <w:sz w:val="24"/>
          <w:szCs w:val="24"/>
          <w:shd w:val="clear" w:color="auto" w:fill="FFFFFF"/>
        </w:rPr>
        <w:t xml:space="preserve">de </w:t>
      </w:r>
      <w:r w:rsidR="007F0DEE" w:rsidRPr="001A3F62">
        <w:rPr>
          <w:rStyle w:val="normaltextrun"/>
          <w:rFonts w:ascii="Times New Roman" w:hAnsi="Times New Roman" w:cs="Times New Roman"/>
          <w:iCs/>
          <w:color w:val="000000"/>
          <w:sz w:val="24"/>
          <w:szCs w:val="24"/>
          <w:shd w:val="clear" w:color="auto" w:fill="FFFFFF"/>
        </w:rPr>
        <w:t xml:space="preserve">otros padecimientos, puesto que un sujeto con </w:t>
      </w:r>
      <w:r w:rsidR="007F0DEE" w:rsidRPr="001A3F62">
        <w:rPr>
          <w:rStyle w:val="normaltextrun"/>
          <w:rFonts w:ascii="Times New Roman" w:hAnsi="Times New Roman" w:cs="Times New Roman"/>
          <w:i/>
          <w:iCs/>
          <w:color w:val="000000"/>
          <w:sz w:val="24"/>
          <w:szCs w:val="24"/>
          <w:shd w:val="clear" w:color="auto" w:fill="FFFFFF"/>
        </w:rPr>
        <w:t xml:space="preserve">sobre-peso </w:t>
      </w:r>
      <w:r w:rsidR="007F0DEE" w:rsidRPr="001A3F62">
        <w:rPr>
          <w:rStyle w:val="normaltextrun"/>
          <w:rFonts w:ascii="Times New Roman" w:hAnsi="Times New Roman" w:cs="Times New Roman"/>
          <w:iCs/>
          <w:color w:val="000000"/>
          <w:sz w:val="24"/>
          <w:szCs w:val="24"/>
          <w:shd w:val="clear" w:color="auto" w:fill="FFFFFF"/>
        </w:rPr>
        <w:t>podría desarrollar diabetes, hipertensión, apnea de sueño, enfermedades hepáticas</w:t>
      </w:r>
      <w:r w:rsidR="009960F5" w:rsidRPr="001A3F62">
        <w:rPr>
          <w:rStyle w:val="normaltextrun"/>
          <w:rFonts w:ascii="Times New Roman" w:hAnsi="Times New Roman" w:cs="Times New Roman"/>
          <w:iCs/>
          <w:color w:val="000000"/>
          <w:sz w:val="24"/>
          <w:szCs w:val="24"/>
          <w:shd w:val="clear" w:color="auto" w:fill="FFFFFF"/>
        </w:rPr>
        <w:t>,</w:t>
      </w:r>
      <w:r w:rsidR="007F0DEE" w:rsidRPr="001A3F62">
        <w:rPr>
          <w:rStyle w:val="normaltextrun"/>
          <w:rFonts w:ascii="Times New Roman" w:hAnsi="Times New Roman" w:cs="Times New Roman"/>
          <w:iCs/>
          <w:color w:val="000000"/>
          <w:sz w:val="24"/>
          <w:szCs w:val="24"/>
          <w:shd w:val="clear" w:color="auto" w:fill="FFFFFF"/>
        </w:rPr>
        <w:t xml:space="preserve"> y por el otro, </w:t>
      </w:r>
      <w:r w:rsidR="00B4386D" w:rsidRPr="001A3F62">
        <w:rPr>
          <w:rStyle w:val="normaltextrun"/>
          <w:rFonts w:ascii="Times New Roman" w:hAnsi="Times New Roman" w:cs="Times New Roman"/>
          <w:iCs/>
          <w:color w:val="000000"/>
          <w:sz w:val="24"/>
          <w:szCs w:val="24"/>
          <w:shd w:val="clear" w:color="auto" w:fill="FFFFFF"/>
        </w:rPr>
        <w:t xml:space="preserve">como efecto, donde </w:t>
      </w:r>
      <w:r w:rsidR="007F0DEE" w:rsidRPr="001A3F62">
        <w:rPr>
          <w:rStyle w:val="normaltextrun"/>
          <w:rFonts w:ascii="Times New Roman" w:hAnsi="Times New Roman" w:cs="Times New Roman"/>
          <w:iCs/>
          <w:color w:val="000000"/>
          <w:sz w:val="24"/>
          <w:szCs w:val="24"/>
          <w:shd w:val="clear" w:color="auto" w:fill="FFFFFF"/>
        </w:rPr>
        <w:t>la presencia de algunas enfermedades crónicas favorece el incremento en el número de células grasas, en otras palabras la obesidad se sitúa únicamente en estos dos polos</w:t>
      </w:r>
      <w:r w:rsidR="007F0DEE" w:rsidRPr="001A3F62">
        <w:rPr>
          <w:rStyle w:val="normaltextrun"/>
          <w:rFonts w:ascii="Times New Roman" w:hAnsi="Times New Roman" w:cs="Times New Roman"/>
          <w:sz w:val="24"/>
          <w:szCs w:val="24"/>
          <w:shd w:val="clear" w:color="auto" w:fill="FFFFFF"/>
        </w:rPr>
        <w:t xml:space="preserve"> (</w:t>
      </w:r>
      <w:proofErr w:type="spellStart"/>
      <w:r w:rsidR="007F0DEE" w:rsidRPr="001A3F62">
        <w:rPr>
          <w:rStyle w:val="normaltextrun"/>
          <w:rFonts w:ascii="Times New Roman" w:hAnsi="Times New Roman" w:cs="Times New Roman"/>
          <w:color w:val="000000"/>
          <w:sz w:val="24"/>
          <w:szCs w:val="24"/>
          <w:shd w:val="clear" w:color="auto" w:fill="FFFFFF"/>
        </w:rPr>
        <w:t>Hassink</w:t>
      </w:r>
      <w:proofErr w:type="spellEnd"/>
      <w:r w:rsidR="007F0DEE" w:rsidRPr="001A3F62">
        <w:rPr>
          <w:rStyle w:val="normaltextrun"/>
          <w:rFonts w:ascii="Times New Roman" w:hAnsi="Times New Roman" w:cs="Times New Roman"/>
          <w:color w:val="000000"/>
          <w:sz w:val="24"/>
          <w:szCs w:val="24"/>
          <w:shd w:val="clear" w:color="auto" w:fill="FFFFFF"/>
        </w:rPr>
        <w:t>, 2007</w:t>
      </w:r>
      <w:r w:rsidR="007F0DEE" w:rsidRPr="001A3F62">
        <w:rPr>
          <w:rStyle w:val="normaltextrun"/>
          <w:rFonts w:ascii="Times New Roman" w:hAnsi="Times New Roman" w:cs="Times New Roman"/>
          <w:sz w:val="24"/>
          <w:szCs w:val="24"/>
          <w:shd w:val="clear" w:color="auto" w:fill="FFFFFF"/>
        </w:rPr>
        <w:t xml:space="preserve">). </w:t>
      </w:r>
      <w:r w:rsidR="007F0DEE" w:rsidRPr="001A3F62">
        <w:rPr>
          <w:rStyle w:val="normaltextrun"/>
          <w:rFonts w:ascii="Times New Roman" w:hAnsi="Times New Roman" w:cs="Times New Roman"/>
          <w:iCs/>
          <w:color w:val="000000"/>
          <w:sz w:val="24"/>
          <w:szCs w:val="24"/>
          <w:shd w:val="clear" w:color="auto" w:fill="FFFFFF"/>
        </w:rPr>
        <w:t xml:space="preserve"> </w:t>
      </w:r>
    </w:p>
    <w:p w:rsidR="00A228CD" w:rsidRPr="001A3F62" w:rsidRDefault="00A228CD"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En resumen, todos los padecimientos </w:t>
      </w:r>
      <w:r w:rsidR="00A1533E" w:rsidRPr="001A3F62">
        <w:rPr>
          <w:rFonts w:ascii="Times New Roman" w:hAnsi="Times New Roman" w:cs="Times New Roman"/>
          <w:sz w:val="24"/>
          <w:szCs w:val="24"/>
        </w:rPr>
        <w:t xml:space="preserve">resultan </w:t>
      </w:r>
      <w:r w:rsidRPr="001A3F62">
        <w:rPr>
          <w:rFonts w:ascii="Times New Roman" w:hAnsi="Times New Roman" w:cs="Times New Roman"/>
          <w:sz w:val="24"/>
          <w:szCs w:val="24"/>
        </w:rPr>
        <w:t xml:space="preserve"> </w:t>
      </w:r>
      <w:r w:rsidR="00A1533E" w:rsidRPr="001A3F62">
        <w:rPr>
          <w:rFonts w:ascii="Times New Roman" w:hAnsi="Times New Roman" w:cs="Times New Roman"/>
          <w:sz w:val="24"/>
          <w:szCs w:val="24"/>
        </w:rPr>
        <w:t xml:space="preserve">ser para el discurso biomédico </w:t>
      </w:r>
      <w:r w:rsidRPr="001A3F62">
        <w:rPr>
          <w:rFonts w:ascii="Times New Roman" w:hAnsi="Times New Roman" w:cs="Times New Roman"/>
          <w:sz w:val="24"/>
          <w:szCs w:val="24"/>
        </w:rPr>
        <w:t>un conjunto de factores de riesgo que son empleados para establecer  de m</w:t>
      </w:r>
      <w:r w:rsidR="00A1533E" w:rsidRPr="001A3F62">
        <w:rPr>
          <w:rFonts w:ascii="Times New Roman" w:hAnsi="Times New Roman" w:cs="Times New Roman"/>
          <w:sz w:val="24"/>
          <w:szCs w:val="24"/>
        </w:rPr>
        <w:t xml:space="preserve">anera sistemática </w:t>
      </w:r>
      <w:r w:rsidRPr="001A3F62">
        <w:rPr>
          <w:rFonts w:ascii="Times New Roman" w:hAnsi="Times New Roman" w:cs="Times New Roman"/>
          <w:sz w:val="24"/>
          <w:szCs w:val="24"/>
        </w:rPr>
        <w:t xml:space="preserve"> un concepto</w:t>
      </w:r>
      <w:r w:rsidR="00A1533E" w:rsidRPr="001A3F62">
        <w:rPr>
          <w:rFonts w:ascii="Times New Roman" w:hAnsi="Times New Roman" w:cs="Times New Roman"/>
          <w:sz w:val="24"/>
          <w:szCs w:val="24"/>
        </w:rPr>
        <w:t xml:space="preserve"> de la obesidad</w:t>
      </w:r>
      <w:r w:rsidRPr="001A3F62">
        <w:rPr>
          <w:rFonts w:ascii="Times New Roman" w:hAnsi="Times New Roman" w:cs="Times New Roman"/>
          <w:sz w:val="24"/>
          <w:szCs w:val="24"/>
        </w:rPr>
        <w:t>.</w:t>
      </w:r>
    </w:p>
    <w:p w:rsidR="00F41C0F" w:rsidRPr="001A3F62" w:rsidRDefault="00A1533E" w:rsidP="001A3F62">
      <w:pPr>
        <w:spacing w:before="120" w:after="0" w:line="360" w:lineRule="auto"/>
        <w:jc w:val="both"/>
        <w:rPr>
          <w:rStyle w:val="eop"/>
          <w:rFonts w:ascii="Times New Roman" w:hAnsi="Times New Roman" w:cs="Times New Roman"/>
          <w:sz w:val="24"/>
          <w:szCs w:val="24"/>
          <w:lang w:val="es-ES"/>
        </w:rPr>
      </w:pPr>
      <w:r w:rsidRPr="001A3F62">
        <w:rPr>
          <w:rFonts w:ascii="Times New Roman" w:hAnsi="Times New Roman" w:cs="Times New Roman"/>
          <w:b/>
          <w:sz w:val="24"/>
          <w:szCs w:val="24"/>
        </w:rPr>
        <w:t>Sociocultural</w:t>
      </w:r>
      <w:r w:rsidR="00F41C0F" w:rsidRPr="001A3F62">
        <w:rPr>
          <w:rStyle w:val="eop"/>
          <w:rFonts w:ascii="Times New Roman" w:hAnsi="Times New Roman" w:cs="Times New Roman"/>
          <w:sz w:val="24"/>
          <w:szCs w:val="24"/>
          <w:lang w:val="es-ES"/>
        </w:rPr>
        <w:t> </w:t>
      </w:r>
    </w:p>
    <w:p w:rsidR="00EF38AA" w:rsidRPr="001A3F62" w:rsidRDefault="00E31720" w:rsidP="001A3F62">
      <w:pPr>
        <w:spacing w:before="120" w:after="0" w:line="360" w:lineRule="auto"/>
        <w:jc w:val="both"/>
        <w:rPr>
          <w:rStyle w:val="normaltextrun"/>
          <w:rFonts w:ascii="Times New Roman" w:hAnsi="Times New Roman" w:cs="Times New Roman"/>
          <w:sz w:val="24"/>
          <w:szCs w:val="24"/>
          <w:lang w:val="es-ES"/>
        </w:rPr>
      </w:pPr>
      <w:r w:rsidRPr="001A3F62">
        <w:rPr>
          <w:rStyle w:val="eop"/>
          <w:rFonts w:ascii="Times New Roman" w:hAnsi="Times New Roman" w:cs="Times New Roman"/>
          <w:sz w:val="24"/>
          <w:szCs w:val="24"/>
          <w:lang w:val="es-ES"/>
        </w:rPr>
        <w:t xml:space="preserve">En la actualidad a diferencia de los siglos </w:t>
      </w:r>
      <w:r w:rsidRPr="001A3F62">
        <w:rPr>
          <w:rStyle w:val="normaltextrun"/>
          <w:rFonts w:ascii="Times New Roman" w:hAnsi="Times New Roman" w:cs="Times New Roman"/>
          <w:sz w:val="24"/>
          <w:szCs w:val="24"/>
          <w:lang w:val="es-ES"/>
        </w:rPr>
        <w:t xml:space="preserve">XVIII y XIX la concepción de obesidad está fuertemente ligada a la definición de salud y estado físico. En este sentido nuestra sociedad occidental </w:t>
      </w:r>
      <w:r w:rsidR="00F41C0F" w:rsidRPr="001A3F62">
        <w:rPr>
          <w:rStyle w:val="normaltextrun"/>
          <w:rFonts w:ascii="Times New Roman" w:hAnsi="Times New Roman" w:cs="Times New Roman"/>
          <w:sz w:val="24"/>
          <w:szCs w:val="24"/>
          <w:lang w:val="es-ES"/>
        </w:rPr>
        <w:t xml:space="preserve">parece </w:t>
      </w:r>
      <w:r w:rsidRPr="001A3F62">
        <w:rPr>
          <w:rStyle w:val="normaltextrun"/>
          <w:rFonts w:ascii="Times New Roman" w:hAnsi="Times New Roman" w:cs="Times New Roman"/>
          <w:sz w:val="24"/>
          <w:szCs w:val="24"/>
          <w:lang w:val="es-ES"/>
        </w:rPr>
        <w:t>estar cada día más</w:t>
      </w:r>
      <w:r w:rsidR="00F41C0F" w:rsidRPr="001A3F62">
        <w:rPr>
          <w:rStyle w:val="normaltextrun"/>
          <w:rFonts w:ascii="Times New Roman" w:hAnsi="Times New Roman" w:cs="Times New Roman"/>
          <w:sz w:val="24"/>
          <w:szCs w:val="24"/>
          <w:lang w:val="es-ES"/>
        </w:rPr>
        <w:t xml:space="preserve"> preocupada por las grasas en el cuerpo y por las calo</w:t>
      </w:r>
      <w:r w:rsidRPr="001A3F62">
        <w:rPr>
          <w:rStyle w:val="normaltextrun"/>
          <w:rFonts w:ascii="Times New Roman" w:hAnsi="Times New Roman" w:cs="Times New Roman"/>
          <w:sz w:val="24"/>
          <w:szCs w:val="24"/>
          <w:lang w:val="es-ES"/>
        </w:rPr>
        <w:t>rías</w:t>
      </w:r>
      <w:r w:rsidR="00F41C0F" w:rsidRPr="001A3F62">
        <w:rPr>
          <w:rStyle w:val="normaltextrun"/>
          <w:rFonts w:ascii="Times New Roman" w:hAnsi="Times New Roman" w:cs="Times New Roman"/>
          <w:sz w:val="24"/>
          <w:szCs w:val="24"/>
          <w:lang w:val="es-ES"/>
        </w:rPr>
        <w:t>. Entre otras cosas</w:t>
      </w:r>
      <w:r w:rsidR="00B4386D" w:rsidRPr="001A3F62">
        <w:rPr>
          <w:rStyle w:val="normaltextrun"/>
          <w:rFonts w:ascii="Times New Roman" w:hAnsi="Times New Roman" w:cs="Times New Roman"/>
          <w:sz w:val="24"/>
          <w:szCs w:val="24"/>
          <w:lang w:val="es-ES"/>
        </w:rPr>
        <w:t>,</w:t>
      </w:r>
      <w:r w:rsidR="00F41C0F" w:rsidRPr="001A3F62">
        <w:rPr>
          <w:rStyle w:val="normaltextrun"/>
          <w:rFonts w:ascii="Times New Roman" w:hAnsi="Times New Roman" w:cs="Times New Roman"/>
          <w:sz w:val="24"/>
          <w:szCs w:val="24"/>
          <w:lang w:val="es-ES"/>
        </w:rPr>
        <w:t xml:space="preserve"> </w:t>
      </w:r>
      <w:r w:rsidRPr="001A3F62">
        <w:rPr>
          <w:rStyle w:val="normaltextrun"/>
          <w:rFonts w:ascii="Times New Roman" w:hAnsi="Times New Roman" w:cs="Times New Roman"/>
          <w:sz w:val="24"/>
          <w:szCs w:val="24"/>
          <w:lang w:val="es-ES"/>
        </w:rPr>
        <w:t>el énfasis en nuestra sociedad se coloca en</w:t>
      </w:r>
      <w:r w:rsidR="00F41C0F" w:rsidRPr="001A3F62">
        <w:rPr>
          <w:rStyle w:val="normaltextrun"/>
          <w:rFonts w:ascii="Times New Roman" w:hAnsi="Times New Roman" w:cs="Times New Roman"/>
          <w:sz w:val="24"/>
          <w:szCs w:val="24"/>
          <w:lang w:val="es-ES"/>
        </w:rPr>
        <w:t xml:space="preserve"> </w:t>
      </w:r>
      <w:r w:rsidR="00B4386D" w:rsidRPr="001A3F62">
        <w:rPr>
          <w:rStyle w:val="normaltextrun"/>
          <w:rFonts w:ascii="Times New Roman" w:hAnsi="Times New Roman" w:cs="Times New Roman"/>
          <w:sz w:val="24"/>
          <w:szCs w:val="24"/>
          <w:lang w:val="es-ES"/>
        </w:rPr>
        <w:t xml:space="preserve">una </w:t>
      </w:r>
      <w:r w:rsidR="00F41C0F" w:rsidRPr="001A3F62">
        <w:rPr>
          <w:rStyle w:val="normaltextrun"/>
          <w:rFonts w:ascii="Times New Roman" w:hAnsi="Times New Roman" w:cs="Times New Roman"/>
          <w:sz w:val="24"/>
          <w:szCs w:val="24"/>
          <w:lang w:val="es-ES"/>
        </w:rPr>
        <w:t xml:space="preserve">estética </w:t>
      </w:r>
      <w:r w:rsidRPr="001A3F62">
        <w:rPr>
          <w:rStyle w:val="normaltextrun"/>
          <w:rFonts w:ascii="Times New Roman" w:hAnsi="Times New Roman" w:cs="Times New Roman"/>
          <w:sz w:val="24"/>
          <w:szCs w:val="24"/>
          <w:lang w:val="es-ES"/>
        </w:rPr>
        <w:t>del cuerpo y una buena salud física. L</w:t>
      </w:r>
      <w:r w:rsidR="00F41C0F" w:rsidRPr="001A3F62">
        <w:rPr>
          <w:rStyle w:val="normaltextrun"/>
          <w:rFonts w:ascii="Times New Roman" w:hAnsi="Times New Roman" w:cs="Times New Roman"/>
          <w:sz w:val="24"/>
          <w:szCs w:val="24"/>
          <w:lang w:val="es-ES"/>
        </w:rPr>
        <w:t>a publicidad juega un papel muy importante en relación con</w:t>
      </w:r>
      <w:r w:rsidRPr="001A3F62">
        <w:rPr>
          <w:rStyle w:val="normaltextrun"/>
          <w:rFonts w:ascii="Times New Roman" w:hAnsi="Times New Roman" w:cs="Times New Roman"/>
          <w:sz w:val="24"/>
          <w:szCs w:val="24"/>
          <w:lang w:val="es-ES"/>
        </w:rPr>
        <w:t xml:space="preserve"> el establecimiento de ciertas polaridades del cuerpo,</w:t>
      </w:r>
      <w:r w:rsidR="00EF38AA" w:rsidRPr="001A3F62">
        <w:rPr>
          <w:rStyle w:val="normaltextrun"/>
          <w:rFonts w:ascii="Times New Roman" w:hAnsi="Times New Roman" w:cs="Times New Roman"/>
          <w:sz w:val="24"/>
          <w:szCs w:val="24"/>
          <w:lang w:val="es-ES"/>
        </w:rPr>
        <w:t xml:space="preserve"> es decir, promueve por un lado una idea de un cuerpo esbelto, mostrando frecuentemente </w:t>
      </w:r>
      <w:r w:rsidR="00F41C0F" w:rsidRPr="001A3F62">
        <w:rPr>
          <w:rStyle w:val="normaltextrun"/>
          <w:rFonts w:ascii="Times New Roman" w:hAnsi="Times New Roman" w:cs="Times New Roman"/>
          <w:sz w:val="24"/>
          <w:szCs w:val="24"/>
          <w:lang w:val="es-ES"/>
        </w:rPr>
        <w:t xml:space="preserve"> cuerpos juveniles y </w:t>
      </w:r>
      <w:r w:rsidR="00EF38AA" w:rsidRPr="001A3F62">
        <w:rPr>
          <w:rStyle w:val="normaltextrun"/>
          <w:rFonts w:ascii="Times New Roman" w:hAnsi="Times New Roman" w:cs="Times New Roman"/>
          <w:sz w:val="24"/>
          <w:szCs w:val="24"/>
          <w:lang w:val="es-ES"/>
        </w:rPr>
        <w:t>apuestos</w:t>
      </w:r>
      <w:r w:rsidR="00B4386D" w:rsidRPr="001A3F62">
        <w:rPr>
          <w:rStyle w:val="normaltextrun"/>
          <w:rFonts w:ascii="Times New Roman" w:hAnsi="Times New Roman" w:cs="Times New Roman"/>
          <w:sz w:val="24"/>
          <w:szCs w:val="24"/>
          <w:lang w:val="es-ES"/>
        </w:rPr>
        <w:t xml:space="preserve">, </w:t>
      </w:r>
      <w:r w:rsidR="00F41C0F" w:rsidRPr="001A3F62">
        <w:rPr>
          <w:rStyle w:val="normaltextrun"/>
          <w:rFonts w:ascii="Times New Roman" w:hAnsi="Times New Roman" w:cs="Times New Roman"/>
          <w:sz w:val="24"/>
          <w:szCs w:val="24"/>
          <w:lang w:val="es-ES"/>
        </w:rPr>
        <w:t xml:space="preserve"> mientras </w:t>
      </w:r>
      <w:r w:rsidR="00EF38AA" w:rsidRPr="001A3F62">
        <w:rPr>
          <w:rStyle w:val="normaltextrun"/>
          <w:rFonts w:ascii="Times New Roman" w:hAnsi="Times New Roman" w:cs="Times New Roman"/>
          <w:sz w:val="24"/>
          <w:szCs w:val="24"/>
          <w:lang w:val="es-ES"/>
        </w:rPr>
        <w:t xml:space="preserve">que por el otro, el aumento de la dinámica de trabajo y la vida moderna promueve alimentación en espacios de comida rápida. </w:t>
      </w:r>
      <w:proofErr w:type="spellStart"/>
      <w:r w:rsidR="00EF38AA" w:rsidRPr="001A3F62">
        <w:rPr>
          <w:rStyle w:val="normaltextrun"/>
          <w:rFonts w:ascii="Times New Roman" w:hAnsi="Times New Roman" w:cs="Times New Roman"/>
          <w:sz w:val="24"/>
          <w:szCs w:val="24"/>
          <w:lang w:val="es-ES"/>
        </w:rPr>
        <w:t>Fischler</w:t>
      </w:r>
      <w:proofErr w:type="spellEnd"/>
      <w:r w:rsidR="00EF38AA" w:rsidRPr="001A3F62">
        <w:rPr>
          <w:rStyle w:val="normaltextrun"/>
          <w:rFonts w:ascii="Times New Roman" w:hAnsi="Times New Roman" w:cs="Times New Roman"/>
          <w:sz w:val="24"/>
          <w:szCs w:val="24"/>
          <w:lang w:val="es-ES"/>
        </w:rPr>
        <w:t xml:space="preserve"> en (1995), lo resumirá de la manera siguiente: “las estadísticas lo muestran: en los países más industrializados, un gran porcentaje de la población se sueña delgada, se ve gorda y sufre”.</w:t>
      </w:r>
    </w:p>
    <w:p w:rsidR="00F41C0F" w:rsidRPr="001A3F62" w:rsidRDefault="00EF38AA" w:rsidP="001A3F62">
      <w:pPr>
        <w:pStyle w:val="paragraph"/>
        <w:spacing w:before="120" w:line="360" w:lineRule="auto"/>
        <w:jc w:val="both"/>
        <w:textAlignment w:val="baseline"/>
        <w:rPr>
          <w:rStyle w:val="normaltextrun"/>
          <w:lang w:val="es-ES"/>
        </w:rPr>
      </w:pPr>
      <w:r w:rsidRPr="001A3F62">
        <w:rPr>
          <w:rStyle w:val="normaltextrun"/>
          <w:lang w:val="es-ES"/>
        </w:rPr>
        <w:lastRenderedPageBreak/>
        <w:t>Bajo estas coordena</w:t>
      </w:r>
      <w:r w:rsidR="00D018F2" w:rsidRPr="001A3F62">
        <w:rPr>
          <w:rStyle w:val="normaltextrun"/>
          <w:lang w:val="es-ES"/>
        </w:rPr>
        <w:t>das la concepción sociocultural sobre obesidad, se ha mantenido sostenida mediante</w:t>
      </w:r>
      <w:r w:rsidR="00F41C0F" w:rsidRPr="001A3F62">
        <w:rPr>
          <w:rStyle w:val="normaltextrun"/>
          <w:lang w:val="es-ES"/>
        </w:rPr>
        <w:t xml:space="preserve"> investigaciones en</w:t>
      </w:r>
      <w:r w:rsidR="00D018F2" w:rsidRPr="001A3F62">
        <w:rPr>
          <w:rStyle w:val="normaltextrun"/>
          <w:lang w:val="es-ES"/>
        </w:rPr>
        <w:t>focadas básicamente en</w:t>
      </w:r>
      <w:r w:rsidR="00F41C0F" w:rsidRPr="001A3F62">
        <w:rPr>
          <w:rStyle w:val="normaltextrun"/>
          <w:lang w:val="es-ES"/>
        </w:rPr>
        <w:t xml:space="preserve"> la alimentación y en las condiciones de vidas propias de las sociedades </w:t>
      </w:r>
      <w:r w:rsidRPr="001A3F62">
        <w:rPr>
          <w:rStyle w:val="normaltextrun"/>
          <w:lang w:val="es-ES"/>
        </w:rPr>
        <w:t xml:space="preserve">industrializadas, sin dejar </w:t>
      </w:r>
      <w:r w:rsidR="00D018F2" w:rsidRPr="001A3F62">
        <w:rPr>
          <w:rStyle w:val="normaltextrun"/>
          <w:lang w:val="es-ES"/>
        </w:rPr>
        <w:t xml:space="preserve">de asociarlo a las enfermedades </w:t>
      </w:r>
      <w:r w:rsidR="00F41C0F" w:rsidRPr="001A3F62">
        <w:rPr>
          <w:rStyle w:val="normaltextrun"/>
          <w:lang w:val="es-ES"/>
        </w:rPr>
        <w:t>cardiovasculares, diabetes etc.</w:t>
      </w:r>
      <w:r w:rsidR="00D018F2" w:rsidRPr="001A3F62">
        <w:rPr>
          <w:rStyle w:val="eop"/>
          <w:lang w:val="es-ES"/>
        </w:rPr>
        <w:t>, en este contexto</w:t>
      </w:r>
      <w:r w:rsidR="00D018F2" w:rsidRPr="001A3F62">
        <w:rPr>
          <w:lang w:val="es-ES"/>
        </w:rPr>
        <w:t xml:space="preserve">, </w:t>
      </w:r>
      <w:r w:rsidR="00D018F2" w:rsidRPr="001A3F62">
        <w:rPr>
          <w:rStyle w:val="normaltextrun"/>
          <w:lang w:val="es-ES"/>
        </w:rPr>
        <w:t>Contreras (1995), realizará un</w:t>
      </w:r>
      <w:r w:rsidR="00A01B71" w:rsidRPr="001A3F62">
        <w:rPr>
          <w:rStyle w:val="normaltextrun"/>
          <w:lang w:val="es-ES"/>
        </w:rPr>
        <w:t>a</w:t>
      </w:r>
      <w:r w:rsidR="00D018F2" w:rsidRPr="001A3F62">
        <w:rPr>
          <w:rStyle w:val="normaltextrun"/>
          <w:lang w:val="es-ES"/>
        </w:rPr>
        <w:t xml:space="preserve"> </w:t>
      </w:r>
      <w:r w:rsidR="00A01B71" w:rsidRPr="001A3F62">
        <w:rPr>
          <w:rStyle w:val="normaltextrun"/>
          <w:lang w:val="es-ES"/>
        </w:rPr>
        <w:t>crítica</w:t>
      </w:r>
      <w:r w:rsidR="00D018F2" w:rsidRPr="001A3F62">
        <w:rPr>
          <w:rStyle w:val="normaltextrun"/>
          <w:lang w:val="es-ES"/>
        </w:rPr>
        <w:t xml:space="preserve"> </w:t>
      </w:r>
      <w:r w:rsidR="00A01B71" w:rsidRPr="001A3F62">
        <w:rPr>
          <w:rStyle w:val="normaltextrun"/>
          <w:lang w:val="es-ES"/>
        </w:rPr>
        <w:t xml:space="preserve">fuerte sobre esta concepción señalando que se trata </w:t>
      </w:r>
      <w:r w:rsidR="00D018F2" w:rsidRPr="001A3F62">
        <w:rPr>
          <w:rStyle w:val="normaltextrun"/>
          <w:lang w:val="es-ES"/>
        </w:rPr>
        <w:t xml:space="preserve">claramente más a una </w:t>
      </w:r>
      <w:r w:rsidR="00F41C0F" w:rsidRPr="001A3F62">
        <w:rPr>
          <w:rStyle w:val="normaltextrun"/>
          <w:lang w:val="es-ES"/>
        </w:rPr>
        <w:t xml:space="preserve"> </w:t>
      </w:r>
      <w:r w:rsidR="00D018F2" w:rsidRPr="001A3F62">
        <w:rPr>
          <w:rStyle w:val="normaltextrun"/>
          <w:lang w:val="es-ES"/>
        </w:rPr>
        <w:t xml:space="preserve">“complejidad cultural perfilada a países más desarrollados, donde se sintetiza una crisis de la  civilización actual.  </w:t>
      </w:r>
    </w:p>
    <w:p w:rsidR="00A01B71" w:rsidRPr="001A3F62" w:rsidRDefault="00A01B71" w:rsidP="001A3F62">
      <w:pPr>
        <w:pStyle w:val="paragraph"/>
        <w:spacing w:before="120" w:line="360" w:lineRule="auto"/>
        <w:jc w:val="both"/>
        <w:textAlignment w:val="baseline"/>
        <w:rPr>
          <w:lang w:val="es-ES"/>
        </w:rPr>
      </w:pPr>
      <w:r w:rsidRPr="001A3F62">
        <w:rPr>
          <w:rStyle w:val="normaltextrun"/>
          <w:lang w:val="es-ES"/>
        </w:rPr>
        <w:t>Un concepto de obesidad que se a</w:t>
      </w:r>
      <w:r w:rsidR="00B4386D" w:rsidRPr="001A3F62">
        <w:rPr>
          <w:rStyle w:val="normaltextrun"/>
          <w:lang w:val="es-ES"/>
        </w:rPr>
        <w:t>rticula a una estética de imagen</w:t>
      </w:r>
      <w:r w:rsidRPr="001A3F62">
        <w:rPr>
          <w:rStyle w:val="normaltextrun"/>
          <w:lang w:val="es-ES"/>
        </w:rPr>
        <w:t>, condiciones ideales de cuerpo no sería la más confiable.</w:t>
      </w:r>
    </w:p>
    <w:p w:rsidR="00A01B71" w:rsidRPr="001A3F62" w:rsidRDefault="00A01B71" w:rsidP="001A3F62">
      <w:pPr>
        <w:pStyle w:val="paragraph"/>
        <w:spacing w:before="120" w:line="360" w:lineRule="auto"/>
        <w:textAlignment w:val="baseline"/>
        <w:rPr>
          <w:rStyle w:val="eop"/>
          <w:b/>
          <w:lang w:val="es-ES"/>
        </w:rPr>
      </w:pPr>
      <w:r w:rsidRPr="001A3F62">
        <w:rPr>
          <w:rStyle w:val="eop"/>
          <w:b/>
          <w:lang w:val="es-ES"/>
        </w:rPr>
        <w:t>Ambiental</w:t>
      </w:r>
    </w:p>
    <w:p w:rsidR="00043A76" w:rsidRPr="001A3F62" w:rsidRDefault="00AB6051"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Otro de los discursos que ha influenciado considerablemente la </w:t>
      </w:r>
      <w:r w:rsidRPr="001A3F62">
        <w:rPr>
          <w:rFonts w:ascii="Times New Roman" w:hAnsi="Times New Roman" w:cs="Times New Roman"/>
          <w:i/>
          <w:sz w:val="24"/>
          <w:szCs w:val="24"/>
        </w:rPr>
        <w:t>concepción de obesidad</w:t>
      </w:r>
      <w:r w:rsidR="00B4386D" w:rsidRPr="001A3F62">
        <w:rPr>
          <w:rFonts w:ascii="Times New Roman" w:hAnsi="Times New Roman" w:cs="Times New Roman"/>
          <w:sz w:val="24"/>
          <w:szCs w:val="24"/>
        </w:rPr>
        <w:t xml:space="preserve"> ha sido el</w:t>
      </w:r>
      <w:r w:rsidRPr="001A3F62">
        <w:rPr>
          <w:rFonts w:ascii="Times New Roman" w:hAnsi="Times New Roman" w:cs="Times New Roman"/>
          <w:sz w:val="24"/>
          <w:szCs w:val="24"/>
        </w:rPr>
        <w:t xml:space="preserve"> “ambientalista”. En nuestra época contemporánea ha estado fuertemente determinado por los medios masivos de comunicación y la mercadotecnia</w:t>
      </w:r>
      <w:r w:rsidR="00B4386D" w:rsidRPr="001A3F62">
        <w:rPr>
          <w:rFonts w:ascii="Times New Roman" w:hAnsi="Times New Roman" w:cs="Times New Roman"/>
          <w:sz w:val="24"/>
          <w:szCs w:val="24"/>
        </w:rPr>
        <w:t>,</w:t>
      </w:r>
      <w:r w:rsidRPr="001A3F62">
        <w:rPr>
          <w:rFonts w:ascii="Times New Roman" w:hAnsi="Times New Roman" w:cs="Times New Roman"/>
          <w:sz w:val="24"/>
          <w:szCs w:val="24"/>
        </w:rPr>
        <w:t xml:space="preserve"> provocando la creación de ciertas imágenes corporales estereotipadas</w:t>
      </w:r>
      <w:r w:rsidR="00A01B71" w:rsidRPr="001A3F62">
        <w:rPr>
          <w:rFonts w:ascii="Times New Roman" w:hAnsi="Times New Roman" w:cs="Times New Roman"/>
          <w:sz w:val="24"/>
          <w:szCs w:val="24"/>
        </w:rPr>
        <w:t xml:space="preserve"> (</w:t>
      </w:r>
      <w:r w:rsidR="00043A76" w:rsidRPr="001A3F62">
        <w:rPr>
          <w:rFonts w:ascii="Times New Roman" w:hAnsi="Times New Roman" w:cs="Times New Roman"/>
          <w:sz w:val="24"/>
          <w:szCs w:val="24"/>
        </w:rPr>
        <w:t>Dávila,</w:t>
      </w:r>
      <w:r w:rsidR="00A01B71" w:rsidRPr="001A3F62">
        <w:rPr>
          <w:rFonts w:ascii="Times New Roman" w:hAnsi="Times New Roman" w:cs="Times New Roman"/>
          <w:sz w:val="24"/>
          <w:szCs w:val="24"/>
        </w:rPr>
        <w:t xml:space="preserve"> 2006)</w:t>
      </w:r>
      <w:r w:rsidR="00043A76" w:rsidRPr="001A3F62">
        <w:rPr>
          <w:rFonts w:ascii="Times New Roman" w:hAnsi="Times New Roman" w:cs="Times New Roman"/>
          <w:sz w:val="24"/>
          <w:szCs w:val="24"/>
        </w:rPr>
        <w:t>.</w:t>
      </w:r>
      <w:r w:rsidR="00A01B71" w:rsidRPr="001A3F62">
        <w:rPr>
          <w:rFonts w:ascii="Times New Roman" w:hAnsi="Times New Roman" w:cs="Times New Roman"/>
          <w:sz w:val="24"/>
          <w:szCs w:val="24"/>
        </w:rPr>
        <w:t xml:space="preserve"> </w:t>
      </w:r>
    </w:p>
    <w:p w:rsidR="00F3731E" w:rsidRPr="001A3F62" w:rsidRDefault="00E41EB5"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L</w:t>
      </w:r>
      <w:r w:rsidR="00043A76" w:rsidRPr="001A3F62">
        <w:rPr>
          <w:rFonts w:ascii="Times New Roman" w:hAnsi="Times New Roman" w:cs="Times New Roman"/>
          <w:sz w:val="24"/>
          <w:szCs w:val="24"/>
        </w:rPr>
        <w:t>os autores ambiental</w:t>
      </w:r>
      <w:r w:rsidRPr="001A3F62">
        <w:rPr>
          <w:rFonts w:ascii="Times New Roman" w:hAnsi="Times New Roman" w:cs="Times New Roman"/>
          <w:sz w:val="24"/>
          <w:szCs w:val="24"/>
        </w:rPr>
        <w:t>i</w:t>
      </w:r>
      <w:r w:rsidR="00043A76" w:rsidRPr="001A3F62">
        <w:rPr>
          <w:rFonts w:ascii="Times New Roman" w:hAnsi="Times New Roman" w:cs="Times New Roman"/>
          <w:sz w:val="24"/>
          <w:szCs w:val="24"/>
        </w:rPr>
        <w:t>stas</w:t>
      </w:r>
      <w:r w:rsidRPr="001A3F62">
        <w:rPr>
          <w:rFonts w:ascii="Times New Roman" w:hAnsi="Times New Roman" w:cs="Times New Roman"/>
          <w:sz w:val="24"/>
          <w:szCs w:val="24"/>
        </w:rPr>
        <w:t xml:space="preserve"> sostienen que el </w:t>
      </w:r>
      <w:r w:rsidRPr="001A3F62">
        <w:rPr>
          <w:rFonts w:ascii="Times New Roman" w:hAnsi="Times New Roman" w:cs="Times New Roman"/>
          <w:i/>
          <w:sz w:val="24"/>
          <w:szCs w:val="24"/>
        </w:rPr>
        <w:t>mundo exterior</w:t>
      </w:r>
      <w:r w:rsidR="00A01B71" w:rsidRPr="001A3F62">
        <w:rPr>
          <w:rFonts w:ascii="Times New Roman" w:hAnsi="Times New Roman" w:cs="Times New Roman"/>
          <w:sz w:val="24"/>
          <w:szCs w:val="24"/>
        </w:rPr>
        <w:t xml:space="preserve"> </w:t>
      </w:r>
      <w:r w:rsidRPr="001A3F62">
        <w:rPr>
          <w:rFonts w:ascii="Times New Roman" w:hAnsi="Times New Roman" w:cs="Times New Roman"/>
          <w:sz w:val="24"/>
          <w:szCs w:val="24"/>
        </w:rPr>
        <w:t xml:space="preserve">en el cual estamos inmersos es determinante y nos manipula  mediante cuestiones, </w:t>
      </w:r>
      <w:r w:rsidR="00A01B71" w:rsidRPr="001A3F62">
        <w:rPr>
          <w:rFonts w:ascii="Times New Roman" w:hAnsi="Times New Roman" w:cs="Times New Roman"/>
          <w:sz w:val="24"/>
          <w:szCs w:val="24"/>
        </w:rPr>
        <w:t xml:space="preserve">ideas </w:t>
      </w:r>
      <w:r w:rsidRPr="001A3F62">
        <w:rPr>
          <w:rFonts w:ascii="Times New Roman" w:hAnsi="Times New Roman" w:cs="Times New Roman"/>
          <w:sz w:val="24"/>
          <w:szCs w:val="24"/>
        </w:rPr>
        <w:t>y creencias, provocando con ello que los miembros de una sociedad realicen producciones propias y establezcan juicios sobre fenómenos que les ocurre y de los cuales forman parte. En este sentido</w:t>
      </w:r>
      <w:r w:rsidR="00F3731E" w:rsidRPr="001A3F62">
        <w:rPr>
          <w:rFonts w:ascii="Times New Roman" w:hAnsi="Times New Roman" w:cs="Times New Roman"/>
          <w:sz w:val="24"/>
          <w:szCs w:val="24"/>
        </w:rPr>
        <w:t>,</w:t>
      </w:r>
      <w:r w:rsidRPr="001A3F62">
        <w:rPr>
          <w:rFonts w:ascii="Times New Roman" w:hAnsi="Times New Roman" w:cs="Times New Roman"/>
          <w:sz w:val="24"/>
          <w:szCs w:val="24"/>
        </w:rPr>
        <w:t xml:space="preserve"> los medios </w:t>
      </w:r>
      <w:r w:rsidR="00F3731E" w:rsidRPr="001A3F62">
        <w:rPr>
          <w:rFonts w:ascii="Times New Roman" w:hAnsi="Times New Roman" w:cs="Times New Roman"/>
          <w:sz w:val="24"/>
          <w:szCs w:val="24"/>
        </w:rPr>
        <w:t xml:space="preserve">masivos </w:t>
      </w:r>
      <w:r w:rsidRPr="001A3F62">
        <w:rPr>
          <w:rFonts w:ascii="Times New Roman" w:hAnsi="Times New Roman" w:cs="Times New Roman"/>
          <w:sz w:val="24"/>
          <w:szCs w:val="24"/>
        </w:rPr>
        <w:t>de comunicación</w:t>
      </w:r>
      <w:r w:rsidR="00F3731E" w:rsidRPr="001A3F62">
        <w:rPr>
          <w:rFonts w:ascii="Times New Roman" w:hAnsi="Times New Roman" w:cs="Times New Roman"/>
          <w:sz w:val="24"/>
          <w:szCs w:val="24"/>
        </w:rPr>
        <w:t xml:space="preserve">, </w:t>
      </w:r>
      <w:r w:rsidRPr="001A3F62">
        <w:rPr>
          <w:rFonts w:ascii="Times New Roman" w:hAnsi="Times New Roman" w:cs="Times New Roman"/>
          <w:sz w:val="24"/>
          <w:szCs w:val="24"/>
        </w:rPr>
        <w:t>mediante</w:t>
      </w:r>
      <w:r w:rsidR="00A01B71" w:rsidRPr="001A3F62">
        <w:rPr>
          <w:rFonts w:ascii="Times New Roman" w:hAnsi="Times New Roman" w:cs="Times New Roman"/>
          <w:sz w:val="24"/>
          <w:szCs w:val="24"/>
        </w:rPr>
        <w:t xml:space="preserve"> “tácticas económicas</w:t>
      </w:r>
      <w:r w:rsidRPr="001A3F62">
        <w:rPr>
          <w:rFonts w:ascii="Times New Roman" w:hAnsi="Times New Roman" w:cs="Times New Roman"/>
          <w:sz w:val="24"/>
          <w:szCs w:val="24"/>
        </w:rPr>
        <w:t xml:space="preserve">” </w:t>
      </w:r>
      <w:r w:rsidR="00F3731E" w:rsidRPr="001A3F62">
        <w:rPr>
          <w:rFonts w:ascii="Times New Roman" w:hAnsi="Times New Roman" w:cs="Times New Roman"/>
          <w:sz w:val="24"/>
          <w:szCs w:val="24"/>
        </w:rPr>
        <w:t>producen mecanismos de control corporal para los estereotipos que ofrecen,  que contrariamente desconocen al tiempo de ofrecerle al público alimentos “rápidos” y altos en grasas y conservadores.</w:t>
      </w:r>
    </w:p>
    <w:p w:rsidR="00F41C0F" w:rsidRPr="001A3F62" w:rsidRDefault="0073748B" w:rsidP="001A3F62">
      <w:pPr>
        <w:spacing w:before="120" w:after="0" w:line="360" w:lineRule="auto"/>
        <w:ind w:left="567" w:right="567"/>
        <w:jc w:val="both"/>
        <w:rPr>
          <w:rFonts w:ascii="Times New Roman" w:hAnsi="Times New Roman" w:cs="Times New Roman"/>
          <w:sz w:val="24"/>
          <w:szCs w:val="24"/>
        </w:rPr>
      </w:pPr>
      <w:r w:rsidRPr="001A3F62">
        <w:rPr>
          <w:rFonts w:ascii="Times New Roman" w:hAnsi="Times New Roman" w:cs="Times New Roman"/>
          <w:sz w:val="24"/>
          <w:szCs w:val="24"/>
        </w:rPr>
        <w:t>Contrariamente, s</w:t>
      </w:r>
      <w:r w:rsidR="00A01B71" w:rsidRPr="001A3F62">
        <w:rPr>
          <w:rFonts w:ascii="Times New Roman" w:hAnsi="Times New Roman" w:cs="Times New Roman"/>
          <w:sz w:val="24"/>
          <w:szCs w:val="24"/>
        </w:rPr>
        <w:t xml:space="preserve">e ofrece una pérdida de peso rápida y sin </w:t>
      </w:r>
      <w:r w:rsidRPr="001A3F62">
        <w:rPr>
          <w:rFonts w:ascii="Times New Roman" w:hAnsi="Times New Roman" w:cs="Times New Roman"/>
          <w:sz w:val="24"/>
          <w:szCs w:val="24"/>
        </w:rPr>
        <w:t>esfuerzo sin tener en cuenta otros factores del</w:t>
      </w:r>
      <w:r w:rsidR="00A01B71" w:rsidRPr="001A3F62">
        <w:rPr>
          <w:rFonts w:ascii="Times New Roman" w:hAnsi="Times New Roman" w:cs="Times New Roman"/>
          <w:sz w:val="24"/>
          <w:szCs w:val="24"/>
        </w:rPr>
        <w:t xml:space="preserve"> problema como son: la dis</w:t>
      </w:r>
      <w:r w:rsidRPr="001A3F62">
        <w:rPr>
          <w:rFonts w:ascii="Times New Roman" w:hAnsi="Times New Roman" w:cs="Times New Roman"/>
          <w:sz w:val="24"/>
          <w:szCs w:val="24"/>
        </w:rPr>
        <w:t>minución de actividad física, aumento</w:t>
      </w:r>
      <w:r w:rsidR="00A01B71" w:rsidRPr="001A3F62">
        <w:rPr>
          <w:rFonts w:ascii="Times New Roman" w:hAnsi="Times New Roman" w:cs="Times New Roman"/>
          <w:sz w:val="24"/>
          <w:szCs w:val="24"/>
        </w:rPr>
        <w:t xml:space="preserve"> del sedentari</w:t>
      </w:r>
      <w:r w:rsidRPr="001A3F62">
        <w:rPr>
          <w:rFonts w:ascii="Times New Roman" w:hAnsi="Times New Roman" w:cs="Times New Roman"/>
          <w:sz w:val="24"/>
          <w:szCs w:val="24"/>
        </w:rPr>
        <w:t>smo y/o</w:t>
      </w:r>
      <w:r w:rsidR="00A01B71" w:rsidRPr="001A3F62">
        <w:rPr>
          <w:rFonts w:ascii="Times New Roman" w:hAnsi="Times New Roman" w:cs="Times New Roman"/>
          <w:sz w:val="24"/>
          <w:szCs w:val="24"/>
        </w:rPr>
        <w:t xml:space="preserve"> la creciente oleada de alimentos con un mayor aporte calórico al requ</w:t>
      </w:r>
      <w:r w:rsidRPr="001A3F62">
        <w:rPr>
          <w:rFonts w:ascii="Times New Roman" w:hAnsi="Times New Roman" w:cs="Times New Roman"/>
          <w:sz w:val="24"/>
          <w:szCs w:val="24"/>
        </w:rPr>
        <w:t>erido, entre otros” (Dávila</w:t>
      </w:r>
      <w:r w:rsidR="00A01B71" w:rsidRPr="001A3F62">
        <w:rPr>
          <w:rFonts w:ascii="Times New Roman" w:hAnsi="Times New Roman" w:cs="Times New Roman"/>
          <w:sz w:val="24"/>
          <w:szCs w:val="24"/>
        </w:rPr>
        <w:t>, 2006)</w:t>
      </w:r>
      <w:r w:rsidRPr="001A3F62">
        <w:rPr>
          <w:rFonts w:ascii="Times New Roman" w:hAnsi="Times New Roman" w:cs="Times New Roman"/>
          <w:sz w:val="24"/>
          <w:szCs w:val="24"/>
        </w:rPr>
        <w:t>.</w:t>
      </w:r>
    </w:p>
    <w:p w:rsidR="00F41C0F" w:rsidRPr="001A3F62" w:rsidRDefault="00282285" w:rsidP="001A3F62">
      <w:pPr>
        <w:spacing w:before="120" w:after="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En este contexto, la concepción que los ambientalistas han forjado no deja de estar inmersa en esta contradicción, por un lado, el beneficio económico del consumo </w:t>
      </w:r>
      <w:r w:rsidR="00B4386D" w:rsidRPr="001A3F62">
        <w:rPr>
          <w:rFonts w:ascii="Times New Roman" w:hAnsi="Times New Roman" w:cs="Times New Roman"/>
          <w:sz w:val="24"/>
          <w:szCs w:val="24"/>
        </w:rPr>
        <w:t xml:space="preserve">para los portadores del capital </w:t>
      </w:r>
      <w:r w:rsidRPr="001A3F62">
        <w:rPr>
          <w:rFonts w:ascii="Times New Roman" w:hAnsi="Times New Roman" w:cs="Times New Roman"/>
          <w:sz w:val="24"/>
          <w:szCs w:val="24"/>
        </w:rPr>
        <w:t>y por el otro</w:t>
      </w:r>
      <w:r w:rsidR="00B4386D" w:rsidRPr="001A3F62">
        <w:rPr>
          <w:rFonts w:ascii="Times New Roman" w:hAnsi="Times New Roman" w:cs="Times New Roman"/>
          <w:sz w:val="24"/>
          <w:szCs w:val="24"/>
        </w:rPr>
        <w:t>,</w:t>
      </w:r>
      <w:r w:rsidRPr="001A3F62">
        <w:rPr>
          <w:rFonts w:ascii="Times New Roman" w:hAnsi="Times New Roman" w:cs="Times New Roman"/>
          <w:sz w:val="24"/>
          <w:szCs w:val="24"/>
        </w:rPr>
        <w:t xml:space="preserve"> </w:t>
      </w:r>
      <w:r w:rsidR="00B4386D" w:rsidRPr="001A3F62">
        <w:rPr>
          <w:rFonts w:ascii="Times New Roman" w:hAnsi="Times New Roman" w:cs="Times New Roman"/>
          <w:sz w:val="24"/>
          <w:szCs w:val="24"/>
        </w:rPr>
        <w:t>la supuesta búsqueda de bienestar para la</w:t>
      </w:r>
      <w:r w:rsidRPr="001A3F62">
        <w:rPr>
          <w:rFonts w:ascii="Times New Roman" w:hAnsi="Times New Roman" w:cs="Times New Roman"/>
          <w:sz w:val="24"/>
          <w:szCs w:val="24"/>
        </w:rPr>
        <w:t xml:space="preserve"> sociedad, sin embargo</w:t>
      </w:r>
      <w:r w:rsidR="00B4386D" w:rsidRPr="001A3F62">
        <w:rPr>
          <w:rFonts w:ascii="Times New Roman" w:hAnsi="Times New Roman" w:cs="Times New Roman"/>
          <w:sz w:val="24"/>
          <w:szCs w:val="24"/>
        </w:rPr>
        <w:t>,</w:t>
      </w:r>
      <w:r w:rsidRPr="001A3F62">
        <w:rPr>
          <w:rFonts w:ascii="Times New Roman" w:hAnsi="Times New Roman" w:cs="Times New Roman"/>
          <w:sz w:val="24"/>
          <w:szCs w:val="24"/>
        </w:rPr>
        <w:t xml:space="preserve"> estos intereses no siempre están en la misma dirección.</w:t>
      </w:r>
    </w:p>
    <w:p w:rsidR="00615261" w:rsidRDefault="00615261" w:rsidP="001A3F62">
      <w:pPr>
        <w:spacing w:line="360" w:lineRule="auto"/>
        <w:jc w:val="both"/>
        <w:rPr>
          <w:rFonts w:ascii="Times New Roman" w:hAnsi="Times New Roman" w:cs="Times New Roman"/>
          <w:b/>
          <w:sz w:val="24"/>
          <w:szCs w:val="24"/>
        </w:rPr>
      </w:pPr>
    </w:p>
    <w:p w:rsidR="00F41C0F" w:rsidRPr="001A3F62" w:rsidRDefault="00396FF4" w:rsidP="001A3F62">
      <w:pPr>
        <w:spacing w:line="360" w:lineRule="auto"/>
        <w:jc w:val="both"/>
        <w:rPr>
          <w:rFonts w:ascii="Times New Roman" w:hAnsi="Times New Roman" w:cs="Times New Roman"/>
          <w:b/>
          <w:sz w:val="24"/>
          <w:szCs w:val="24"/>
        </w:rPr>
      </w:pPr>
      <w:r w:rsidRPr="001A3F62">
        <w:rPr>
          <w:rFonts w:ascii="Times New Roman" w:hAnsi="Times New Roman" w:cs="Times New Roman"/>
          <w:b/>
          <w:sz w:val="24"/>
          <w:szCs w:val="24"/>
        </w:rPr>
        <w:lastRenderedPageBreak/>
        <w:t>CONCLUSIONES</w:t>
      </w:r>
    </w:p>
    <w:p w:rsidR="002276C6" w:rsidRPr="001A3F62" w:rsidRDefault="002276C6" w:rsidP="001A3F62">
      <w:pPr>
        <w:spacing w:after="120" w:line="360" w:lineRule="auto"/>
        <w:jc w:val="both"/>
        <w:rPr>
          <w:rFonts w:ascii="Times New Roman" w:hAnsi="Times New Roman" w:cs="Times New Roman"/>
          <w:sz w:val="24"/>
          <w:szCs w:val="24"/>
        </w:rPr>
      </w:pPr>
      <w:r w:rsidRPr="001A3F62">
        <w:rPr>
          <w:rFonts w:ascii="Times New Roman" w:hAnsi="Times New Roman" w:cs="Times New Roman"/>
          <w:sz w:val="24"/>
          <w:szCs w:val="24"/>
        </w:rPr>
        <w:t>A manera de conclusión</w:t>
      </w:r>
      <w:r w:rsidR="005B62C8" w:rsidRPr="001A3F62">
        <w:rPr>
          <w:rFonts w:ascii="Times New Roman" w:hAnsi="Times New Roman" w:cs="Times New Roman"/>
          <w:sz w:val="24"/>
          <w:szCs w:val="24"/>
        </w:rPr>
        <w:t>,</w:t>
      </w:r>
      <w:r w:rsidRPr="001A3F62">
        <w:rPr>
          <w:rFonts w:ascii="Times New Roman" w:hAnsi="Times New Roman" w:cs="Times New Roman"/>
          <w:sz w:val="24"/>
          <w:szCs w:val="24"/>
        </w:rPr>
        <w:t xml:space="preserve"> podemos señalar que cada discurso y cada época desde su propia construcción histórica y</w:t>
      </w:r>
      <w:r w:rsidR="005B62C8" w:rsidRPr="001A3F62">
        <w:rPr>
          <w:rFonts w:ascii="Times New Roman" w:hAnsi="Times New Roman" w:cs="Times New Roman"/>
          <w:sz w:val="24"/>
          <w:szCs w:val="24"/>
        </w:rPr>
        <w:t xml:space="preserve"> del abordaje de</w:t>
      </w:r>
      <w:r w:rsidRPr="001A3F62">
        <w:rPr>
          <w:rFonts w:ascii="Times New Roman" w:hAnsi="Times New Roman" w:cs="Times New Roman"/>
          <w:sz w:val="24"/>
          <w:szCs w:val="24"/>
        </w:rPr>
        <w:t xml:space="preserve"> su objeto de estudio</w:t>
      </w:r>
      <w:r w:rsidR="00B9637B" w:rsidRPr="001A3F62">
        <w:rPr>
          <w:rFonts w:ascii="Times New Roman" w:hAnsi="Times New Roman" w:cs="Times New Roman"/>
          <w:sz w:val="24"/>
          <w:szCs w:val="24"/>
        </w:rPr>
        <w:t>,</w:t>
      </w:r>
      <w:r w:rsidRPr="001A3F62">
        <w:rPr>
          <w:rFonts w:ascii="Times New Roman" w:hAnsi="Times New Roman" w:cs="Times New Roman"/>
          <w:sz w:val="24"/>
          <w:szCs w:val="24"/>
        </w:rPr>
        <w:t xml:space="preserve"> </w:t>
      </w:r>
      <w:r w:rsidR="005B62C8" w:rsidRPr="001A3F62">
        <w:rPr>
          <w:rFonts w:ascii="Times New Roman" w:hAnsi="Times New Roman" w:cs="Times New Roman"/>
          <w:sz w:val="24"/>
          <w:szCs w:val="24"/>
        </w:rPr>
        <w:t>realiza</w:t>
      </w:r>
      <w:r w:rsidR="000855FE" w:rsidRPr="001A3F62">
        <w:rPr>
          <w:rFonts w:ascii="Times New Roman" w:hAnsi="Times New Roman" w:cs="Times New Roman"/>
          <w:sz w:val="24"/>
          <w:szCs w:val="24"/>
        </w:rPr>
        <w:t xml:space="preserve"> su singular</w:t>
      </w:r>
      <w:r w:rsidRPr="001A3F62">
        <w:rPr>
          <w:rFonts w:ascii="Times New Roman" w:hAnsi="Times New Roman" w:cs="Times New Roman"/>
          <w:sz w:val="24"/>
          <w:szCs w:val="24"/>
        </w:rPr>
        <w:t xml:space="preserve"> concepto de “obesidad”, sin embargo</w:t>
      </w:r>
      <w:r w:rsidR="005B62C8" w:rsidRPr="001A3F62">
        <w:rPr>
          <w:rFonts w:ascii="Times New Roman" w:hAnsi="Times New Roman" w:cs="Times New Roman"/>
          <w:sz w:val="24"/>
          <w:szCs w:val="24"/>
        </w:rPr>
        <w:t>,</w:t>
      </w:r>
      <w:r w:rsidRPr="001A3F62">
        <w:rPr>
          <w:rFonts w:ascii="Times New Roman" w:hAnsi="Times New Roman" w:cs="Times New Roman"/>
          <w:sz w:val="24"/>
          <w:szCs w:val="24"/>
        </w:rPr>
        <w:t xml:space="preserve"> la influencia que el sistema social y ambiental ha </w:t>
      </w:r>
      <w:r w:rsidR="005B62C8" w:rsidRPr="001A3F62">
        <w:rPr>
          <w:rFonts w:ascii="Times New Roman" w:hAnsi="Times New Roman" w:cs="Times New Roman"/>
          <w:sz w:val="24"/>
          <w:szCs w:val="24"/>
        </w:rPr>
        <w:t xml:space="preserve">tenido sobre esta </w:t>
      </w:r>
      <w:r w:rsidR="00B9637B" w:rsidRPr="001A3F62">
        <w:rPr>
          <w:rFonts w:ascii="Times New Roman" w:hAnsi="Times New Roman" w:cs="Times New Roman"/>
          <w:sz w:val="24"/>
          <w:szCs w:val="24"/>
        </w:rPr>
        <w:t>construcción</w:t>
      </w:r>
      <w:r w:rsidR="005B62C8" w:rsidRPr="001A3F62">
        <w:rPr>
          <w:rFonts w:ascii="Times New Roman" w:hAnsi="Times New Roman" w:cs="Times New Roman"/>
          <w:sz w:val="24"/>
          <w:szCs w:val="24"/>
        </w:rPr>
        <w:t xml:space="preserve"> ha </w:t>
      </w:r>
      <w:r w:rsidRPr="001A3F62">
        <w:rPr>
          <w:rFonts w:ascii="Times New Roman" w:hAnsi="Times New Roman" w:cs="Times New Roman"/>
          <w:sz w:val="24"/>
          <w:szCs w:val="24"/>
        </w:rPr>
        <w:t xml:space="preserve">sido considerablemente </w:t>
      </w:r>
      <w:r w:rsidR="005B62C8" w:rsidRPr="001A3F62">
        <w:rPr>
          <w:rFonts w:ascii="Times New Roman" w:hAnsi="Times New Roman" w:cs="Times New Roman"/>
          <w:sz w:val="24"/>
          <w:szCs w:val="24"/>
        </w:rPr>
        <w:t>significativo. Sin tratarse de un sistema de saber científico la influencia de las creencias y representaciones sociales del cuerpo han cobrado factura para el tratamiento de éste fenómeno.</w:t>
      </w:r>
    </w:p>
    <w:p w:rsidR="00282285" w:rsidRPr="001A3F62" w:rsidRDefault="00B9637B" w:rsidP="001A3F62">
      <w:pPr>
        <w:spacing w:after="120" w:line="360" w:lineRule="auto"/>
        <w:jc w:val="both"/>
        <w:rPr>
          <w:rFonts w:ascii="Times New Roman" w:hAnsi="Times New Roman" w:cs="Times New Roman"/>
          <w:sz w:val="24"/>
          <w:szCs w:val="24"/>
        </w:rPr>
      </w:pPr>
      <w:r w:rsidRPr="001A3F62">
        <w:rPr>
          <w:rFonts w:ascii="Times New Roman" w:hAnsi="Times New Roman" w:cs="Times New Roman"/>
          <w:sz w:val="24"/>
          <w:szCs w:val="24"/>
        </w:rPr>
        <w:t xml:space="preserve">Hasta el momento de nuestra indagación teórica no hemos encontrado un discurso que sea capaz de incluir los aspectos singulares dentro del </w:t>
      </w:r>
      <w:r w:rsidRPr="001A3F62">
        <w:rPr>
          <w:rFonts w:ascii="Times New Roman" w:hAnsi="Times New Roman" w:cs="Times New Roman"/>
          <w:i/>
          <w:sz w:val="24"/>
          <w:szCs w:val="24"/>
        </w:rPr>
        <w:t>concepto de</w:t>
      </w:r>
      <w:r w:rsidRPr="001A3F62">
        <w:rPr>
          <w:rFonts w:ascii="Times New Roman" w:hAnsi="Times New Roman" w:cs="Times New Roman"/>
          <w:sz w:val="24"/>
          <w:szCs w:val="24"/>
        </w:rPr>
        <w:t xml:space="preserve"> </w:t>
      </w:r>
      <w:r w:rsidRPr="001A3F62">
        <w:rPr>
          <w:rFonts w:ascii="Times New Roman" w:hAnsi="Times New Roman" w:cs="Times New Roman"/>
          <w:i/>
          <w:sz w:val="24"/>
          <w:szCs w:val="24"/>
        </w:rPr>
        <w:t>obesidad,</w:t>
      </w:r>
      <w:r w:rsidRPr="001A3F62">
        <w:rPr>
          <w:rFonts w:ascii="Times New Roman" w:hAnsi="Times New Roman" w:cs="Times New Roman"/>
          <w:sz w:val="24"/>
          <w:szCs w:val="24"/>
        </w:rPr>
        <w:t xml:space="preserve"> esto no significa que no exista, al tratarse de una investigación en proceso aún falta</w:t>
      </w:r>
      <w:r w:rsidR="002D5C0C" w:rsidRPr="001A3F62">
        <w:rPr>
          <w:rFonts w:ascii="Times New Roman" w:hAnsi="Times New Roman" w:cs="Times New Roman"/>
          <w:sz w:val="24"/>
          <w:szCs w:val="24"/>
        </w:rPr>
        <w:t>n</w:t>
      </w:r>
      <w:r w:rsidRPr="001A3F62">
        <w:rPr>
          <w:rFonts w:ascii="Times New Roman" w:hAnsi="Times New Roman" w:cs="Times New Roman"/>
          <w:sz w:val="24"/>
          <w:szCs w:val="24"/>
        </w:rPr>
        <w:t xml:space="preserve"> por analizar otro</w:t>
      </w:r>
      <w:r w:rsidR="002D5C0C" w:rsidRPr="001A3F62">
        <w:rPr>
          <w:rFonts w:ascii="Times New Roman" w:hAnsi="Times New Roman" w:cs="Times New Roman"/>
          <w:sz w:val="24"/>
          <w:szCs w:val="24"/>
        </w:rPr>
        <w:t>s</w:t>
      </w:r>
      <w:r w:rsidRPr="001A3F62">
        <w:rPr>
          <w:rFonts w:ascii="Times New Roman" w:hAnsi="Times New Roman" w:cs="Times New Roman"/>
          <w:sz w:val="24"/>
          <w:szCs w:val="24"/>
        </w:rPr>
        <w:t xml:space="preserve"> </w:t>
      </w:r>
      <w:r w:rsidRPr="001A3F62">
        <w:rPr>
          <w:rFonts w:ascii="Times New Roman" w:hAnsi="Times New Roman" w:cs="Times New Roman"/>
          <w:i/>
          <w:sz w:val="24"/>
          <w:szCs w:val="24"/>
        </w:rPr>
        <w:t>discurso</w:t>
      </w:r>
      <w:r w:rsidR="002D5C0C" w:rsidRPr="001A3F62">
        <w:rPr>
          <w:rFonts w:ascii="Times New Roman" w:hAnsi="Times New Roman" w:cs="Times New Roman"/>
          <w:i/>
          <w:sz w:val="24"/>
          <w:szCs w:val="24"/>
        </w:rPr>
        <w:t>s</w:t>
      </w:r>
      <w:r w:rsidRPr="001A3F62">
        <w:rPr>
          <w:rFonts w:ascii="Times New Roman" w:hAnsi="Times New Roman" w:cs="Times New Roman"/>
          <w:i/>
          <w:sz w:val="24"/>
          <w:szCs w:val="24"/>
        </w:rPr>
        <w:t>.</w:t>
      </w:r>
    </w:p>
    <w:p w:rsidR="00062C22" w:rsidRPr="001A3F62" w:rsidRDefault="00615261" w:rsidP="00937423">
      <w:pPr>
        <w:jc w:val="both"/>
        <w:rPr>
          <w:rFonts w:eastAsia="Calibri" w:cstheme="minorHAnsi"/>
          <w:color w:val="7030A0"/>
          <w:sz w:val="28"/>
          <w:szCs w:val="24"/>
        </w:rPr>
      </w:pPr>
      <w:r>
        <w:rPr>
          <w:rFonts w:eastAsia="Calibri" w:cstheme="minorHAnsi"/>
          <w:color w:val="7030A0"/>
          <w:sz w:val="28"/>
          <w:szCs w:val="24"/>
        </w:rPr>
        <w:t>Bibliografía</w:t>
      </w:r>
    </w:p>
    <w:p w:rsidR="00515B8C" w:rsidRPr="00B4386D" w:rsidRDefault="00515B8C" w:rsidP="00B4386D">
      <w:pPr>
        <w:spacing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rPr>
        <w:t>Burguiére</w:t>
      </w:r>
      <w:proofErr w:type="spellEnd"/>
      <w:r w:rsidRPr="00B4386D">
        <w:rPr>
          <w:rFonts w:ascii="Times New Roman" w:hAnsi="Times New Roman" w:cs="Times New Roman"/>
          <w:sz w:val="24"/>
          <w:szCs w:val="24"/>
        </w:rPr>
        <w:t xml:space="preserve">, A. (1964). Notes </w:t>
      </w:r>
      <w:proofErr w:type="spellStart"/>
      <w:r w:rsidRPr="00B4386D">
        <w:rPr>
          <w:rFonts w:ascii="Times New Roman" w:hAnsi="Times New Roman" w:cs="Times New Roman"/>
          <w:sz w:val="24"/>
          <w:szCs w:val="24"/>
        </w:rPr>
        <w:t>pour</w:t>
      </w:r>
      <w:proofErr w:type="spellEnd"/>
      <w:r w:rsidRPr="00B4386D">
        <w:rPr>
          <w:rFonts w:ascii="Times New Roman" w:hAnsi="Times New Roman" w:cs="Times New Roman"/>
          <w:sz w:val="24"/>
          <w:szCs w:val="24"/>
        </w:rPr>
        <w:t xml:space="preserve"> une </w:t>
      </w:r>
      <w:proofErr w:type="spellStart"/>
      <w:r w:rsidRPr="00B4386D">
        <w:rPr>
          <w:rFonts w:ascii="Times New Roman" w:hAnsi="Times New Roman" w:cs="Times New Roman"/>
          <w:sz w:val="24"/>
          <w:szCs w:val="24"/>
        </w:rPr>
        <w:t>histoire</w:t>
      </w:r>
      <w:proofErr w:type="spellEnd"/>
      <w:r w:rsidRPr="00B4386D">
        <w:rPr>
          <w:rFonts w:ascii="Times New Roman" w:hAnsi="Times New Roman" w:cs="Times New Roman"/>
          <w:sz w:val="24"/>
          <w:szCs w:val="24"/>
        </w:rPr>
        <w:t xml:space="preserve"> des habitudes </w:t>
      </w:r>
      <w:proofErr w:type="spellStart"/>
      <w:r w:rsidRPr="00B4386D">
        <w:rPr>
          <w:rFonts w:ascii="Times New Roman" w:hAnsi="Times New Roman" w:cs="Times New Roman"/>
          <w:sz w:val="24"/>
          <w:szCs w:val="24"/>
        </w:rPr>
        <w:t>alimentaires</w:t>
      </w:r>
      <w:proofErr w:type="spellEnd"/>
      <w:r w:rsidRPr="00B4386D">
        <w:rPr>
          <w:rFonts w:ascii="Times New Roman" w:hAnsi="Times New Roman" w:cs="Times New Roman"/>
          <w:sz w:val="24"/>
          <w:szCs w:val="24"/>
        </w:rPr>
        <w:t xml:space="preserve">, En: </w:t>
      </w:r>
      <w:proofErr w:type="spellStart"/>
      <w:r w:rsidRPr="00B4386D">
        <w:rPr>
          <w:rFonts w:ascii="Times New Roman" w:hAnsi="Times New Roman" w:cs="Times New Roman"/>
          <w:sz w:val="24"/>
          <w:szCs w:val="24"/>
        </w:rPr>
        <w:t>Communications</w:t>
      </w:r>
      <w:proofErr w:type="spellEnd"/>
      <w:r w:rsidRPr="00B4386D">
        <w:rPr>
          <w:rFonts w:ascii="Times New Roman" w:hAnsi="Times New Roman" w:cs="Times New Roman"/>
          <w:sz w:val="24"/>
          <w:szCs w:val="24"/>
        </w:rPr>
        <w:t xml:space="preserve">, París, </w:t>
      </w:r>
      <w:proofErr w:type="spellStart"/>
      <w:r w:rsidRPr="00B4386D">
        <w:rPr>
          <w:rFonts w:ascii="Times New Roman" w:hAnsi="Times New Roman" w:cs="Times New Roman"/>
          <w:sz w:val="24"/>
          <w:szCs w:val="24"/>
        </w:rPr>
        <w:t>Alcan</w:t>
      </w:r>
      <w:proofErr w:type="spellEnd"/>
      <w:r w:rsidRPr="00B4386D">
        <w:rPr>
          <w:rFonts w:ascii="Times New Roman" w:hAnsi="Times New Roman" w:cs="Times New Roman"/>
          <w:sz w:val="24"/>
          <w:szCs w:val="24"/>
        </w:rPr>
        <w:t>.</w:t>
      </w:r>
    </w:p>
    <w:p w:rsidR="00282285" w:rsidRPr="00B4386D" w:rsidRDefault="00A228CD"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Castro, R. (2008), Foucault y el cuidado de la libertad. Ética para un rostro de arena. Santiago, Editorial LOM.</w:t>
      </w:r>
    </w:p>
    <w:p w:rsidR="00282285" w:rsidRPr="00B4386D" w:rsidRDefault="009B3516"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 xml:space="preserve">Colomer J. &amp; </w:t>
      </w:r>
      <w:proofErr w:type="spellStart"/>
      <w:r w:rsidRPr="00B4386D">
        <w:rPr>
          <w:rFonts w:ascii="Times New Roman" w:hAnsi="Times New Roman" w:cs="Times New Roman"/>
          <w:sz w:val="24"/>
          <w:szCs w:val="24"/>
        </w:rPr>
        <w:t>PrevInfad</w:t>
      </w:r>
      <w:proofErr w:type="spellEnd"/>
      <w:r w:rsidRPr="00B4386D">
        <w:rPr>
          <w:rFonts w:ascii="Times New Roman" w:hAnsi="Times New Roman" w:cs="Times New Roman"/>
          <w:sz w:val="24"/>
          <w:szCs w:val="24"/>
        </w:rPr>
        <w:t xml:space="preserve">, G. (2005). Prevención de la obesidad infantil. Revista Pediátrica de Atención </w:t>
      </w:r>
      <w:r w:rsidR="00A2637A" w:rsidRPr="00B4386D">
        <w:rPr>
          <w:rFonts w:ascii="Times New Roman" w:hAnsi="Times New Roman" w:cs="Times New Roman"/>
          <w:sz w:val="24"/>
          <w:szCs w:val="24"/>
        </w:rPr>
        <w:t xml:space="preserve"> Primaria, 7 (11),</w:t>
      </w:r>
      <w:r w:rsidRPr="00B4386D">
        <w:rPr>
          <w:rFonts w:ascii="Times New Roman" w:hAnsi="Times New Roman" w:cs="Times New Roman"/>
          <w:sz w:val="24"/>
          <w:szCs w:val="24"/>
        </w:rPr>
        <w:t xml:space="preserve"> 255-275</w:t>
      </w:r>
      <w:r w:rsidR="00A2637A" w:rsidRPr="00B4386D">
        <w:rPr>
          <w:rFonts w:ascii="Times New Roman" w:hAnsi="Times New Roman" w:cs="Times New Roman"/>
          <w:sz w:val="24"/>
          <w:szCs w:val="24"/>
        </w:rPr>
        <w:t>.</w:t>
      </w:r>
    </w:p>
    <w:p w:rsidR="00A01B71" w:rsidRPr="00B4386D" w:rsidRDefault="00A01B71"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Contreras, J. (1995). Sabiduría del cuerpo y crisis biocultural de la alimentación humana. Barcelona, universidad de Barcelona.</w:t>
      </w:r>
    </w:p>
    <w:p w:rsidR="00043A76" w:rsidRPr="00B4386D" w:rsidRDefault="00043A76"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Dávila, G. (2006). Construcción sociocultural de la obesidad. Revista salud urbana (3), Universidad Autónoma metropolitana.</w:t>
      </w:r>
    </w:p>
    <w:p w:rsidR="00EF38AA" w:rsidRPr="00B4386D" w:rsidRDefault="00EF38AA" w:rsidP="002276C6">
      <w:pPr>
        <w:spacing w:before="120"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rPr>
        <w:t>Fischler</w:t>
      </w:r>
      <w:proofErr w:type="spellEnd"/>
      <w:r w:rsidRPr="00B4386D">
        <w:rPr>
          <w:rFonts w:ascii="Times New Roman" w:hAnsi="Times New Roman" w:cs="Times New Roman"/>
          <w:sz w:val="24"/>
          <w:szCs w:val="24"/>
        </w:rPr>
        <w:t xml:space="preserve">, C. (1995) "Gastronomía y </w:t>
      </w:r>
      <w:proofErr w:type="spellStart"/>
      <w:r w:rsidRPr="00B4386D">
        <w:rPr>
          <w:rFonts w:ascii="Times New Roman" w:hAnsi="Times New Roman" w:cs="Times New Roman"/>
          <w:sz w:val="24"/>
          <w:szCs w:val="24"/>
        </w:rPr>
        <w:t>gastro</w:t>
      </w:r>
      <w:proofErr w:type="spellEnd"/>
      <w:r w:rsidRPr="00B4386D">
        <w:rPr>
          <w:rFonts w:ascii="Times New Roman" w:hAnsi="Times New Roman" w:cs="Times New Roman"/>
          <w:sz w:val="24"/>
          <w:szCs w:val="24"/>
        </w:rPr>
        <w:t xml:space="preserve">-anomía: sabiduría del cuerpo y crisis biocultural de la alimentación contemporánea" en J. </w:t>
      </w:r>
      <w:proofErr w:type="spellStart"/>
      <w:r w:rsidRPr="00B4386D">
        <w:rPr>
          <w:rFonts w:ascii="Times New Roman" w:hAnsi="Times New Roman" w:cs="Times New Roman"/>
          <w:sz w:val="24"/>
          <w:szCs w:val="24"/>
        </w:rPr>
        <w:t>Contrera</w:t>
      </w:r>
      <w:proofErr w:type="spellEnd"/>
      <w:r w:rsidRPr="00B4386D">
        <w:rPr>
          <w:rFonts w:ascii="Times New Roman" w:hAnsi="Times New Roman" w:cs="Times New Roman"/>
          <w:sz w:val="24"/>
          <w:szCs w:val="24"/>
        </w:rPr>
        <w:t xml:space="preserve"> (</w:t>
      </w:r>
      <w:proofErr w:type="spellStart"/>
      <w:r w:rsidRPr="00B4386D">
        <w:rPr>
          <w:rFonts w:ascii="Times New Roman" w:hAnsi="Times New Roman" w:cs="Times New Roman"/>
          <w:sz w:val="24"/>
          <w:szCs w:val="24"/>
        </w:rPr>
        <w:t>comp.</w:t>
      </w:r>
      <w:proofErr w:type="spellEnd"/>
      <w:r w:rsidRPr="00B4386D">
        <w:rPr>
          <w:rFonts w:ascii="Times New Roman" w:hAnsi="Times New Roman" w:cs="Times New Roman"/>
          <w:sz w:val="24"/>
          <w:szCs w:val="24"/>
        </w:rPr>
        <w:t xml:space="preserve">) Alimentación y cultura: necesidades, gustos y costumbres. Barcelona, Universidad de Barcelona.  </w:t>
      </w:r>
    </w:p>
    <w:p w:rsidR="00793F72" w:rsidRPr="00B4386D" w:rsidRDefault="00793F72"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Foucault, M. (2009). El orden del discurso. Ciudad de México. Editorial Tus</w:t>
      </w:r>
      <w:r w:rsidR="004858EF" w:rsidRPr="00B4386D">
        <w:rPr>
          <w:rFonts w:ascii="Times New Roman" w:hAnsi="Times New Roman" w:cs="Times New Roman"/>
          <w:sz w:val="24"/>
          <w:szCs w:val="24"/>
        </w:rPr>
        <w:t>-</w:t>
      </w:r>
      <w:proofErr w:type="spellStart"/>
      <w:r w:rsidRPr="00B4386D">
        <w:rPr>
          <w:rFonts w:ascii="Times New Roman" w:hAnsi="Times New Roman" w:cs="Times New Roman"/>
          <w:sz w:val="24"/>
          <w:szCs w:val="24"/>
        </w:rPr>
        <w:t>Quets</w:t>
      </w:r>
      <w:proofErr w:type="spellEnd"/>
      <w:r w:rsidRPr="00B4386D">
        <w:rPr>
          <w:rFonts w:ascii="Times New Roman" w:hAnsi="Times New Roman" w:cs="Times New Roman"/>
          <w:sz w:val="24"/>
          <w:szCs w:val="24"/>
        </w:rPr>
        <w:t>.</w:t>
      </w:r>
    </w:p>
    <w:p w:rsidR="00373C34" w:rsidRPr="00B4386D" w:rsidRDefault="00373C34"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Foucault, M. (1993). La historia de la locura en la época clásica. Ciudad de México, Fondo de cultura económica.</w:t>
      </w:r>
    </w:p>
    <w:p w:rsidR="0077177C" w:rsidRPr="00B4386D" w:rsidRDefault="0077177C"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lastRenderedPageBreak/>
        <w:t>Foucault, M. (2011). Los anormales. Buenos Aires: Fondo de Cultura Económica.</w:t>
      </w:r>
    </w:p>
    <w:p w:rsidR="00A228CD" w:rsidRPr="00B4386D" w:rsidRDefault="00A228CD" w:rsidP="002276C6">
      <w:pPr>
        <w:spacing w:before="120"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rPr>
        <w:t>Hassink</w:t>
      </w:r>
      <w:proofErr w:type="spellEnd"/>
      <w:r w:rsidRPr="00B4386D">
        <w:rPr>
          <w:rFonts w:ascii="Times New Roman" w:hAnsi="Times New Roman" w:cs="Times New Roman"/>
          <w:sz w:val="24"/>
          <w:szCs w:val="24"/>
        </w:rPr>
        <w:t>, S. (2007). Obesidad infantil. Prevención, intervenciones y tratamiento en atención primaria. Madrid, Médica Panamericana</w:t>
      </w:r>
    </w:p>
    <w:p w:rsidR="00793F72" w:rsidRPr="00B4386D" w:rsidRDefault="00793F72" w:rsidP="002276C6">
      <w:pPr>
        <w:spacing w:before="120"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rPr>
        <w:t>Lipovetsky</w:t>
      </w:r>
      <w:proofErr w:type="spellEnd"/>
      <w:r w:rsidRPr="00B4386D">
        <w:rPr>
          <w:rFonts w:ascii="Times New Roman" w:hAnsi="Times New Roman" w:cs="Times New Roman"/>
          <w:sz w:val="24"/>
          <w:szCs w:val="24"/>
        </w:rPr>
        <w:t>, G. (2000). La era del vacío, ensayos sobre el individualismo contemporáneo. Barcelona, Editorial Anagrama.</w:t>
      </w:r>
    </w:p>
    <w:p w:rsidR="00652ADB" w:rsidRPr="00B4386D" w:rsidRDefault="00652ADB" w:rsidP="002276C6">
      <w:pPr>
        <w:spacing w:before="120"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rPr>
        <w:t>Pallaruelo</w:t>
      </w:r>
      <w:proofErr w:type="spellEnd"/>
      <w:r w:rsidRPr="00B4386D">
        <w:rPr>
          <w:rFonts w:ascii="Times New Roman" w:hAnsi="Times New Roman" w:cs="Times New Roman"/>
          <w:sz w:val="24"/>
          <w:szCs w:val="24"/>
        </w:rPr>
        <w:t>, S. (2012). Prevención y Educación en Obesidad Infantil. (Tesis de maestría). Universidad pública de Navarra, España.</w:t>
      </w:r>
    </w:p>
    <w:p w:rsidR="00204F1F" w:rsidRPr="00B4386D" w:rsidRDefault="00204F1F" w:rsidP="002276C6">
      <w:pPr>
        <w:spacing w:before="120" w:after="120" w:line="360" w:lineRule="auto"/>
        <w:ind w:left="709" w:hanging="709"/>
        <w:jc w:val="both"/>
        <w:rPr>
          <w:rFonts w:ascii="Times New Roman" w:hAnsi="Times New Roman" w:cs="Times New Roman"/>
          <w:sz w:val="24"/>
          <w:szCs w:val="24"/>
        </w:rPr>
      </w:pPr>
      <w:proofErr w:type="spellStart"/>
      <w:r w:rsidRPr="00B4386D">
        <w:rPr>
          <w:rFonts w:ascii="Times New Roman" w:hAnsi="Times New Roman" w:cs="Times New Roman"/>
          <w:sz w:val="24"/>
          <w:szCs w:val="24"/>
          <w:lang w:val="en-US"/>
        </w:rPr>
        <w:t>Powdermaker</w:t>
      </w:r>
      <w:proofErr w:type="spellEnd"/>
      <w:r w:rsidRPr="00B4386D">
        <w:rPr>
          <w:rFonts w:ascii="Times New Roman" w:hAnsi="Times New Roman" w:cs="Times New Roman"/>
          <w:sz w:val="24"/>
          <w:szCs w:val="24"/>
          <w:lang w:val="en-US"/>
        </w:rPr>
        <w:t xml:space="preserve"> H. (1997). An anthropological approach to the problem of obesity. </w:t>
      </w:r>
      <w:proofErr w:type="spellStart"/>
      <w:r w:rsidRPr="00B4386D">
        <w:rPr>
          <w:rFonts w:ascii="Times New Roman" w:hAnsi="Times New Roman" w:cs="Times New Roman"/>
          <w:sz w:val="24"/>
          <w:szCs w:val="24"/>
          <w:lang w:val="en-US"/>
        </w:rPr>
        <w:t>En</w:t>
      </w:r>
      <w:proofErr w:type="spellEnd"/>
      <w:r w:rsidRPr="00B4386D">
        <w:rPr>
          <w:rFonts w:ascii="Times New Roman" w:hAnsi="Times New Roman" w:cs="Times New Roman"/>
          <w:sz w:val="24"/>
          <w:szCs w:val="24"/>
          <w:lang w:val="en-US"/>
        </w:rPr>
        <w:t xml:space="preserve"> C. </w:t>
      </w:r>
      <w:proofErr w:type="spellStart"/>
      <w:r w:rsidRPr="00B4386D">
        <w:rPr>
          <w:rFonts w:ascii="Times New Roman" w:hAnsi="Times New Roman" w:cs="Times New Roman"/>
          <w:sz w:val="24"/>
          <w:szCs w:val="24"/>
          <w:lang w:val="en-US"/>
        </w:rPr>
        <w:t>Counihan</w:t>
      </w:r>
      <w:proofErr w:type="spellEnd"/>
      <w:r w:rsidRPr="00B4386D">
        <w:rPr>
          <w:rFonts w:ascii="Times New Roman" w:hAnsi="Times New Roman" w:cs="Times New Roman"/>
          <w:sz w:val="24"/>
          <w:szCs w:val="24"/>
          <w:lang w:val="en-US"/>
        </w:rPr>
        <w:t xml:space="preserve"> &amp; P. van </w:t>
      </w:r>
      <w:proofErr w:type="spellStart"/>
      <w:r w:rsidRPr="00B4386D">
        <w:rPr>
          <w:rFonts w:ascii="Times New Roman" w:hAnsi="Times New Roman" w:cs="Times New Roman"/>
          <w:sz w:val="24"/>
          <w:szCs w:val="24"/>
          <w:lang w:val="en-US"/>
        </w:rPr>
        <w:t>Esterik</w:t>
      </w:r>
      <w:proofErr w:type="spellEnd"/>
      <w:r w:rsidRPr="00B4386D">
        <w:rPr>
          <w:rFonts w:ascii="Times New Roman" w:hAnsi="Times New Roman" w:cs="Times New Roman"/>
          <w:sz w:val="24"/>
          <w:szCs w:val="24"/>
          <w:lang w:val="en-US"/>
        </w:rPr>
        <w:t xml:space="preserve"> (</w:t>
      </w:r>
      <w:proofErr w:type="spellStart"/>
      <w:r w:rsidRPr="00B4386D">
        <w:rPr>
          <w:rFonts w:ascii="Times New Roman" w:hAnsi="Times New Roman" w:cs="Times New Roman"/>
          <w:sz w:val="24"/>
          <w:szCs w:val="24"/>
          <w:lang w:val="en-US"/>
        </w:rPr>
        <w:t>eds</w:t>
      </w:r>
      <w:proofErr w:type="spellEnd"/>
      <w:r w:rsidRPr="00B4386D">
        <w:rPr>
          <w:rFonts w:ascii="Times New Roman" w:hAnsi="Times New Roman" w:cs="Times New Roman"/>
          <w:sz w:val="24"/>
          <w:szCs w:val="24"/>
          <w:lang w:val="en-US"/>
        </w:rPr>
        <w:t>), Food and c</w:t>
      </w:r>
      <w:r w:rsidR="00A228CD" w:rsidRPr="00B4386D">
        <w:rPr>
          <w:rFonts w:ascii="Times New Roman" w:hAnsi="Times New Roman" w:cs="Times New Roman"/>
          <w:sz w:val="24"/>
          <w:szCs w:val="24"/>
          <w:lang w:val="en-US"/>
        </w:rPr>
        <w:t>ulture, pp.203-210</w:t>
      </w:r>
      <w:r w:rsidRPr="00B4386D">
        <w:rPr>
          <w:rFonts w:ascii="Times New Roman" w:hAnsi="Times New Roman" w:cs="Times New Roman"/>
          <w:sz w:val="24"/>
          <w:szCs w:val="24"/>
          <w:lang w:val="en-US"/>
        </w:rPr>
        <w:t xml:space="preserve">. </w:t>
      </w:r>
      <w:r w:rsidR="00A228CD" w:rsidRPr="00B4386D">
        <w:rPr>
          <w:rFonts w:ascii="Times New Roman" w:hAnsi="Times New Roman" w:cs="Times New Roman"/>
          <w:sz w:val="24"/>
          <w:szCs w:val="24"/>
        </w:rPr>
        <w:t xml:space="preserve">New York, </w:t>
      </w:r>
      <w:proofErr w:type="spellStart"/>
      <w:r w:rsidRPr="00B4386D">
        <w:rPr>
          <w:rFonts w:ascii="Times New Roman" w:hAnsi="Times New Roman" w:cs="Times New Roman"/>
          <w:sz w:val="24"/>
          <w:szCs w:val="24"/>
        </w:rPr>
        <w:t>Routledge</w:t>
      </w:r>
      <w:proofErr w:type="spellEnd"/>
      <w:r w:rsidRPr="00B4386D">
        <w:rPr>
          <w:rFonts w:ascii="Times New Roman" w:hAnsi="Times New Roman" w:cs="Times New Roman"/>
          <w:sz w:val="24"/>
          <w:szCs w:val="24"/>
        </w:rPr>
        <w:t>.</w:t>
      </w:r>
    </w:p>
    <w:p w:rsidR="00652ADB" w:rsidRPr="00B4386D" w:rsidRDefault="00652ADB"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Moreno, M. (2005). Obesidad, uno de los principales problemas de salud en el mundo. Ciencia, Conocimiento, Tecnología, 13, 34-35.</w:t>
      </w:r>
    </w:p>
    <w:p w:rsidR="00373C34" w:rsidRPr="00B4386D" w:rsidRDefault="00204F1F" w:rsidP="002276C6">
      <w:pPr>
        <w:spacing w:before="120" w:after="120" w:line="360" w:lineRule="auto"/>
        <w:ind w:left="709" w:hanging="709"/>
        <w:jc w:val="both"/>
        <w:rPr>
          <w:rStyle w:val="Hipervnculo"/>
          <w:rFonts w:ascii="Times New Roman" w:hAnsi="Times New Roman" w:cs="Times New Roman"/>
          <w:sz w:val="24"/>
          <w:szCs w:val="24"/>
        </w:rPr>
      </w:pPr>
      <w:r w:rsidRPr="00B4386D">
        <w:rPr>
          <w:rFonts w:ascii="Times New Roman" w:hAnsi="Times New Roman" w:cs="Times New Roman"/>
          <w:sz w:val="24"/>
          <w:szCs w:val="24"/>
        </w:rPr>
        <w:t>Sánchez-Domí</w:t>
      </w:r>
      <w:r w:rsidR="00373C34" w:rsidRPr="00B4386D">
        <w:rPr>
          <w:rFonts w:ascii="Times New Roman" w:hAnsi="Times New Roman" w:cs="Times New Roman"/>
          <w:sz w:val="24"/>
          <w:szCs w:val="24"/>
        </w:rPr>
        <w:t xml:space="preserve">nguez, J. (2014). Locura y psicoanálisis, a propósito de Pierre </w:t>
      </w:r>
      <w:proofErr w:type="spellStart"/>
      <w:r w:rsidR="00373C34" w:rsidRPr="00B4386D">
        <w:rPr>
          <w:rFonts w:ascii="Times New Roman" w:hAnsi="Times New Roman" w:cs="Times New Roman"/>
          <w:sz w:val="24"/>
          <w:szCs w:val="24"/>
        </w:rPr>
        <w:t>Riviére</w:t>
      </w:r>
      <w:proofErr w:type="spellEnd"/>
      <w:r w:rsidR="00373C34" w:rsidRPr="00B4386D">
        <w:rPr>
          <w:rFonts w:ascii="Times New Roman" w:hAnsi="Times New Roman" w:cs="Times New Roman"/>
          <w:sz w:val="24"/>
          <w:szCs w:val="24"/>
        </w:rPr>
        <w:t xml:space="preserve">, un parricida del siglo XX. Revista de psicología </w:t>
      </w:r>
      <w:proofErr w:type="spellStart"/>
      <w:r w:rsidR="00373C34" w:rsidRPr="00B4386D">
        <w:rPr>
          <w:rFonts w:ascii="Times New Roman" w:hAnsi="Times New Roman" w:cs="Times New Roman"/>
          <w:sz w:val="24"/>
          <w:szCs w:val="24"/>
        </w:rPr>
        <w:t>Ajayu</w:t>
      </w:r>
      <w:proofErr w:type="spellEnd"/>
      <w:r w:rsidR="00373C34" w:rsidRPr="00B4386D">
        <w:rPr>
          <w:rFonts w:ascii="Times New Roman" w:hAnsi="Times New Roman" w:cs="Times New Roman"/>
          <w:sz w:val="24"/>
          <w:szCs w:val="24"/>
        </w:rPr>
        <w:t>, 12(2), 266-287. Consultado en:</w:t>
      </w:r>
      <w:r w:rsidR="00EB05A6" w:rsidRPr="00B4386D">
        <w:rPr>
          <w:rFonts w:ascii="Times New Roman" w:hAnsi="Times New Roman" w:cs="Times New Roman"/>
          <w:sz w:val="24"/>
          <w:szCs w:val="24"/>
        </w:rPr>
        <w:t xml:space="preserve"> </w:t>
      </w:r>
      <w:hyperlink r:id="rId8" w:history="1">
        <w:r w:rsidR="00EB05A6" w:rsidRPr="00B4386D">
          <w:rPr>
            <w:rStyle w:val="Hipervnculo"/>
            <w:rFonts w:ascii="Times New Roman" w:hAnsi="Times New Roman" w:cs="Times New Roman"/>
            <w:sz w:val="24"/>
            <w:szCs w:val="24"/>
          </w:rPr>
          <w:t>http://www.scielo.org.bo/scielo.php?script=sci_arttext&amp;pid=S2077-21612014000200006&amp;lng=es&amp;nrm=iso</w:t>
        </w:r>
      </w:hyperlink>
    </w:p>
    <w:p w:rsidR="00D4328B" w:rsidRPr="00B4386D" w:rsidRDefault="00D4328B" w:rsidP="002276C6">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 xml:space="preserve">Sánchez Domínguez, Juan. (2015a). Psicoanálisis y función paterna: El parricidio del cabo </w:t>
      </w:r>
      <w:proofErr w:type="spellStart"/>
      <w:r w:rsidRPr="00B4386D">
        <w:rPr>
          <w:rFonts w:ascii="Times New Roman" w:hAnsi="Times New Roman" w:cs="Times New Roman"/>
          <w:sz w:val="24"/>
          <w:szCs w:val="24"/>
        </w:rPr>
        <w:t>Lortie</w:t>
      </w:r>
      <w:proofErr w:type="spellEnd"/>
      <w:r w:rsidRPr="00B4386D">
        <w:rPr>
          <w:rFonts w:ascii="Times New Roman" w:hAnsi="Times New Roman" w:cs="Times New Roman"/>
          <w:sz w:val="24"/>
          <w:szCs w:val="24"/>
        </w:rPr>
        <w:t xml:space="preserve">. </w:t>
      </w:r>
      <w:proofErr w:type="spellStart"/>
      <w:r w:rsidRPr="00B4386D">
        <w:rPr>
          <w:rFonts w:ascii="Times New Roman" w:hAnsi="Times New Roman" w:cs="Times New Roman"/>
          <w:sz w:val="24"/>
          <w:szCs w:val="24"/>
        </w:rPr>
        <w:t>Ajayu</w:t>
      </w:r>
      <w:proofErr w:type="spellEnd"/>
      <w:r w:rsidRPr="00B4386D">
        <w:rPr>
          <w:rFonts w:ascii="Times New Roman" w:hAnsi="Times New Roman" w:cs="Times New Roman"/>
          <w:sz w:val="24"/>
          <w:szCs w:val="24"/>
        </w:rPr>
        <w:t xml:space="preserve"> Órgano de Difusión Científica del Departamento de Psicología UCBSP, 13(1), 76-97. Recuperado de </w:t>
      </w:r>
      <w:hyperlink r:id="rId9" w:history="1">
        <w:r w:rsidRPr="00B4386D">
          <w:rPr>
            <w:rStyle w:val="Hipervnculo"/>
            <w:rFonts w:ascii="Times New Roman" w:hAnsi="Times New Roman" w:cs="Times New Roman"/>
            <w:sz w:val="24"/>
            <w:szCs w:val="24"/>
          </w:rPr>
          <w:t>http://www.scielo.org.bo/scielo.php?script=sci_arttext&amp;pid=S2077-21612015000100005&amp;lng=es&amp;tlng=pt</w:t>
        </w:r>
      </w:hyperlink>
      <w:r w:rsidRPr="00B4386D">
        <w:rPr>
          <w:rFonts w:ascii="Times New Roman" w:hAnsi="Times New Roman" w:cs="Times New Roman"/>
          <w:sz w:val="24"/>
          <w:szCs w:val="24"/>
        </w:rPr>
        <w:t>.</w:t>
      </w:r>
    </w:p>
    <w:p w:rsidR="00D4328B" w:rsidRPr="00B4386D" w:rsidRDefault="00D4328B" w:rsidP="002276C6">
      <w:pPr>
        <w:spacing w:before="120" w:after="120" w:line="360" w:lineRule="auto"/>
        <w:ind w:left="709" w:hanging="709"/>
        <w:jc w:val="both"/>
        <w:rPr>
          <w:rFonts w:ascii="Times New Roman" w:hAnsi="Times New Roman" w:cs="Times New Roman"/>
          <w:color w:val="000000" w:themeColor="text1"/>
          <w:sz w:val="24"/>
          <w:szCs w:val="24"/>
        </w:rPr>
      </w:pPr>
      <w:r w:rsidRPr="00B4386D">
        <w:rPr>
          <w:rStyle w:val="Hipervnculo"/>
          <w:rFonts w:ascii="Times New Roman" w:hAnsi="Times New Roman" w:cs="Times New Roman"/>
          <w:color w:val="000000" w:themeColor="text1"/>
          <w:sz w:val="24"/>
          <w:szCs w:val="24"/>
          <w:u w:val="none"/>
        </w:rPr>
        <w:t>Sánchez-Domínguez, J. (2015b</w:t>
      </w:r>
      <w:r w:rsidR="00345DDE" w:rsidRPr="00B4386D">
        <w:rPr>
          <w:rStyle w:val="Hipervnculo"/>
          <w:rFonts w:ascii="Times New Roman" w:hAnsi="Times New Roman" w:cs="Times New Roman"/>
          <w:color w:val="000000" w:themeColor="text1"/>
          <w:sz w:val="24"/>
          <w:szCs w:val="24"/>
          <w:u w:val="none"/>
        </w:rPr>
        <w:t>).</w:t>
      </w:r>
      <w:r w:rsidR="00345DDE" w:rsidRPr="00B4386D">
        <w:rPr>
          <w:rFonts w:ascii="Times New Roman" w:hAnsi="Times New Roman" w:cs="Times New Roman"/>
          <w:sz w:val="24"/>
          <w:szCs w:val="24"/>
        </w:rPr>
        <w:t xml:space="preserve"> </w:t>
      </w:r>
      <w:proofErr w:type="spellStart"/>
      <w:r w:rsidR="00345DDE" w:rsidRPr="00B4386D">
        <w:rPr>
          <w:rStyle w:val="Hipervnculo"/>
          <w:rFonts w:ascii="Times New Roman" w:hAnsi="Times New Roman" w:cs="Times New Roman"/>
          <w:color w:val="000000" w:themeColor="text1"/>
          <w:sz w:val="24"/>
          <w:szCs w:val="24"/>
          <w:u w:val="none"/>
        </w:rPr>
        <w:t>Herculine</w:t>
      </w:r>
      <w:proofErr w:type="spellEnd"/>
      <w:r w:rsidR="00345DDE" w:rsidRPr="00B4386D">
        <w:rPr>
          <w:rStyle w:val="Hipervnculo"/>
          <w:rFonts w:ascii="Times New Roman" w:hAnsi="Times New Roman" w:cs="Times New Roman"/>
          <w:color w:val="000000" w:themeColor="text1"/>
          <w:sz w:val="24"/>
          <w:szCs w:val="24"/>
          <w:u w:val="none"/>
        </w:rPr>
        <w:t xml:space="preserve"> </w:t>
      </w:r>
      <w:proofErr w:type="spellStart"/>
      <w:r w:rsidR="00345DDE" w:rsidRPr="00B4386D">
        <w:rPr>
          <w:rStyle w:val="Hipervnculo"/>
          <w:rFonts w:ascii="Times New Roman" w:hAnsi="Times New Roman" w:cs="Times New Roman"/>
          <w:color w:val="000000" w:themeColor="text1"/>
          <w:sz w:val="24"/>
          <w:szCs w:val="24"/>
          <w:u w:val="none"/>
        </w:rPr>
        <w:t>Barbin</w:t>
      </w:r>
      <w:proofErr w:type="spellEnd"/>
      <w:r w:rsidR="00345DDE" w:rsidRPr="00B4386D">
        <w:rPr>
          <w:rStyle w:val="Hipervnculo"/>
          <w:rFonts w:ascii="Times New Roman" w:hAnsi="Times New Roman" w:cs="Times New Roman"/>
          <w:color w:val="000000" w:themeColor="text1"/>
          <w:sz w:val="24"/>
          <w:szCs w:val="24"/>
          <w:u w:val="none"/>
        </w:rPr>
        <w:t xml:space="preserve">, un hermafrodita descrito por Michel Foucault. Revista Iberoamericana para la Investigación y el Desarrollo Educativo, 11(6). Consultado en: </w:t>
      </w:r>
      <w:hyperlink r:id="rId10" w:history="1">
        <w:r w:rsidR="00345DDE" w:rsidRPr="00B4386D">
          <w:rPr>
            <w:rStyle w:val="Hipervnculo"/>
            <w:rFonts w:ascii="Times New Roman" w:hAnsi="Times New Roman" w:cs="Times New Roman"/>
            <w:sz w:val="24"/>
            <w:szCs w:val="24"/>
          </w:rPr>
          <w:t>http://www.ride.org.mx/index.php/RIDE/article/view/133</w:t>
        </w:r>
      </w:hyperlink>
    </w:p>
    <w:p w:rsidR="00DB3A16" w:rsidRPr="00A01B71" w:rsidRDefault="00D4328B" w:rsidP="00615261">
      <w:pPr>
        <w:spacing w:before="120" w:after="120" w:line="360" w:lineRule="auto"/>
        <w:ind w:left="709" w:hanging="709"/>
        <w:jc w:val="both"/>
        <w:rPr>
          <w:rFonts w:ascii="Times New Roman" w:hAnsi="Times New Roman" w:cs="Times New Roman"/>
          <w:sz w:val="24"/>
          <w:szCs w:val="24"/>
        </w:rPr>
      </w:pPr>
      <w:r w:rsidRPr="00B4386D">
        <w:rPr>
          <w:rFonts w:ascii="Times New Roman" w:hAnsi="Times New Roman" w:cs="Times New Roman"/>
          <w:sz w:val="24"/>
          <w:szCs w:val="24"/>
        </w:rPr>
        <w:t xml:space="preserve">Sánchez-Domínguez, J. (2016). Los límites de la Racionalidad a propósito de las Identidades Sexuales: El caso de </w:t>
      </w:r>
      <w:proofErr w:type="spellStart"/>
      <w:r w:rsidRPr="00B4386D">
        <w:rPr>
          <w:rFonts w:ascii="Times New Roman" w:hAnsi="Times New Roman" w:cs="Times New Roman"/>
          <w:sz w:val="24"/>
          <w:szCs w:val="24"/>
        </w:rPr>
        <w:t>Herculine</w:t>
      </w:r>
      <w:proofErr w:type="spellEnd"/>
      <w:r w:rsidRPr="00B4386D">
        <w:rPr>
          <w:rFonts w:ascii="Times New Roman" w:hAnsi="Times New Roman" w:cs="Times New Roman"/>
          <w:sz w:val="24"/>
          <w:szCs w:val="24"/>
        </w:rPr>
        <w:t xml:space="preserve"> </w:t>
      </w:r>
      <w:proofErr w:type="spellStart"/>
      <w:r w:rsidRPr="00B4386D">
        <w:rPr>
          <w:rFonts w:ascii="Times New Roman" w:hAnsi="Times New Roman" w:cs="Times New Roman"/>
          <w:sz w:val="24"/>
          <w:szCs w:val="24"/>
        </w:rPr>
        <w:t>Barbin</w:t>
      </w:r>
      <w:proofErr w:type="spellEnd"/>
      <w:r w:rsidRPr="00B4386D">
        <w:rPr>
          <w:rFonts w:ascii="Times New Roman" w:hAnsi="Times New Roman" w:cs="Times New Roman"/>
          <w:sz w:val="24"/>
          <w:szCs w:val="24"/>
        </w:rPr>
        <w:t xml:space="preserve">. Límite, Revista interdisciplinaria de Filosofía y psicología, Volumen 11 (36). pp. 60-73. Consultado en: </w:t>
      </w:r>
      <w:hyperlink r:id="rId11" w:history="1">
        <w:r w:rsidRPr="00B4386D">
          <w:rPr>
            <w:rStyle w:val="Hipervnculo"/>
            <w:rFonts w:ascii="Times New Roman" w:hAnsi="Times New Roman" w:cs="Times New Roman"/>
            <w:sz w:val="24"/>
            <w:szCs w:val="24"/>
          </w:rPr>
          <w:t>http://limite.uta.cl/index.php/limite/article/view/194/184</w:t>
        </w:r>
      </w:hyperlink>
    </w:p>
    <w:sectPr w:rsidR="00DB3A16" w:rsidRPr="00A01B7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72C" w:rsidRDefault="00C7172C" w:rsidP="007A27B0">
      <w:pPr>
        <w:spacing w:after="0" w:line="240" w:lineRule="auto"/>
      </w:pPr>
      <w:r>
        <w:separator/>
      </w:r>
    </w:p>
  </w:endnote>
  <w:endnote w:type="continuationSeparator" w:id="0">
    <w:p w:rsidR="00C7172C" w:rsidRDefault="00C7172C" w:rsidP="007A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62" w:rsidRDefault="001A3F62" w:rsidP="001A3F62">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1A3F62" w:rsidRDefault="001A3F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72C" w:rsidRDefault="00C7172C" w:rsidP="007A27B0">
      <w:pPr>
        <w:spacing w:after="0" w:line="240" w:lineRule="auto"/>
      </w:pPr>
      <w:r>
        <w:separator/>
      </w:r>
    </w:p>
  </w:footnote>
  <w:footnote w:type="continuationSeparator" w:id="0">
    <w:p w:rsidR="00C7172C" w:rsidRDefault="00C7172C" w:rsidP="007A2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62" w:rsidRDefault="001A3F62" w:rsidP="001A3F62">
    <w:pPr>
      <w:pStyle w:val="Encabezado"/>
      <w:jc w:val="center"/>
    </w:pPr>
    <w:r w:rsidRPr="002F62BD">
      <w:rPr>
        <w:rFonts w:cs="Calibri"/>
        <w:b/>
        <w:i/>
      </w:rPr>
      <w:t>Revista Electrónica sobre Cuerpos Académicos y Grupos de Investigación en Iberoamérica</w:t>
    </w:r>
  </w:p>
  <w:p w:rsidR="001A3F62" w:rsidRDefault="001A3F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55"/>
    <w:rsid w:val="000079A3"/>
    <w:rsid w:val="00033B41"/>
    <w:rsid w:val="00043A76"/>
    <w:rsid w:val="00062C22"/>
    <w:rsid w:val="000855FE"/>
    <w:rsid w:val="00097BC3"/>
    <w:rsid w:val="000E47AC"/>
    <w:rsid w:val="000E760F"/>
    <w:rsid w:val="000F7818"/>
    <w:rsid w:val="00100515"/>
    <w:rsid w:val="00123ED3"/>
    <w:rsid w:val="0017672F"/>
    <w:rsid w:val="00184A26"/>
    <w:rsid w:val="001A3F62"/>
    <w:rsid w:val="001B0343"/>
    <w:rsid w:val="001D4EF0"/>
    <w:rsid w:val="001F72FB"/>
    <w:rsid w:val="00204F1F"/>
    <w:rsid w:val="002232F2"/>
    <w:rsid w:val="002276C6"/>
    <w:rsid w:val="00242DAE"/>
    <w:rsid w:val="0024459B"/>
    <w:rsid w:val="002542E2"/>
    <w:rsid w:val="00260363"/>
    <w:rsid w:val="00282285"/>
    <w:rsid w:val="00282A5D"/>
    <w:rsid w:val="002A0295"/>
    <w:rsid w:val="002D5C0C"/>
    <w:rsid w:val="002E4162"/>
    <w:rsid w:val="002F04F1"/>
    <w:rsid w:val="002F513D"/>
    <w:rsid w:val="003153AB"/>
    <w:rsid w:val="00321A96"/>
    <w:rsid w:val="00345DDE"/>
    <w:rsid w:val="003540B3"/>
    <w:rsid w:val="003547A6"/>
    <w:rsid w:val="00372885"/>
    <w:rsid w:val="00373C34"/>
    <w:rsid w:val="003807FE"/>
    <w:rsid w:val="00382FE7"/>
    <w:rsid w:val="003917D0"/>
    <w:rsid w:val="00395612"/>
    <w:rsid w:val="00396FF4"/>
    <w:rsid w:val="003A3CE5"/>
    <w:rsid w:val="003A4ABD"/>
    <w:rsid w:val="003D35A1"/>
    <w:rsid w:val="003D7AAB"/>
    <w:rsid w:val="003E46B8"/>
    <w:rsid w:val="00400143"/>
    <w:rsid w:val="0041480E"/>
    <w:rsid w:val="0047642E"/>
    <w:rsid w:val="00481E67"/>
    <w:rsid w:val="00483955"/>
    <w:rsid w:val="004858EF"/>
    <w:rsid w:val="004A47C1"/>
    <w:rsid w:val="004F2691"/>
    <w:rsid w:val="005065D7"/>
    <w:rsid w:val="00515B8C"/>
    <w:rsid w:val="00543679"/>
    <w:rsid w:val="00594148"/>
    <w:rsid w:val="005B62C8"/>
    <w:rsid w:val="00600D1D"/>
    <w:rsid w:val="00615261"/>
    <w:rsid w:val="00616A9A"/>
    <w:rsid w:val="00652ADB"/>
    <w:rsid w:val="006548C0"/>
    <w:rsid w:val="00680A66"/>
    <w:rsid w:val="006B7661"/>
    <w:rsid w:val="006C6833"/>
    <w:rsid w:val="006E3E05"/>
    <w:rsid w:val="006F6969"/>
    <w:rsid w:val="00702F20"/>
    <w:rsid w:val="00721835"/>
    <w:rsid w:val="0072775A"/>
    <w:rsid w:val="0073748B"/>
    <w:rsid w:val="0075161F"/>
    <w:rsid w:val="00752B43"/>
    <w:rsid w:val="007654B6"/>
    <w:rsid w:val="0077177C"/>
    <w:rsid w:val="0079073E"/>
    <w:rsid w:val="00793F72"/>
    <w:rsid w:val="00794CE3"/>
    <w:rsid w:val="00795649"/>
    <w:rsid w:val="007A27B0"/>
    <w:rsid w:val="007B7EA2"/>
    <w:rsid w:val="007F0DEE"/>
    <w:rsid w:val="00816381"/>
    <w:rsid w:val="008207DD"/>
    <w:rsid w:val="00846560"/>
    <w:rsid w:val="008471D8"/>
    <w:rsid w:val="0085400F"/>
    <w:rsid w:val="00870AFF"/>
    <w:rsid w:val="00876DC3"/>
    <w:rsid w:val="008911AD"/>
    <w:rsid w:val="0089140E"/>
    <w:rsid w:val="00894D13"/>
    <w:rsid w:val="008D526E"/>
    <w:rsid w:val="008E4135"/>
    <w:rsid w:val="0090622B"/>
    <w:rsid w:val="00914451"/>
    <w:rsid w:val="00927DD4"/>
    <w:rsid w:val="00937423"/>
    <w:rsid w:val="00942682"/>
    <w:rsid w:val="009717CB"/>
    <w:rsid w:val="0097775A"/>
    <w:rsid w:val="009960F5"/>
    <w:rsid w:val="009B3516"/>
    <w:rsid w:val="009D09FC"/>
    <w:rsid w:val="009E00BC"/>
    <w:rsid w:val="009E50CA"/>
    <w:rsid w:val="009F4718"/>
    <w:rsid w:val="00A01B71"/>
    <w:rsid w:val="00A06D42"/>
    <w:rsid w:val="00A06FAD"/>
    <w:rsid w:val="00A1533E"/>
    <w:rsid w:val="00A228CD"/>
    <w:rsid w:val="00A22A73"/>
    <w:rsid w:val="00A2637A"/>
    <w:rsid w:val="00A30095"/>
    <w:rsid w:val="00A41665"/>
    <w:rsid w:val="00A609F0"/>
    <w:rsid w:val="00A66A89"/>
    <w:rsid w:val="00A71104"/>
    <w:rsid w:val="00A92413"/>
    <w:rsid w:val="00AA7262"/>
    <w:rsid w:val="00AB3EF0"/>
    <w:rsid w:val="00AB4C6D"/>
    <w:rsid w:val="00AB6051"/>
    <w:rsid w:val="00B162EA"/>
    <w:rsid w:val="00B4386D"/>
    <w:rsid w:val="00B50A6C"/>
    <w:rsid w:val="00B61971"/>
    <w:rsid w:val="00B74361"/>
    <w:rsid w:val="00B912AD"/>
    <w:rsid w:val="00B9637B"/>
    <w:rsid w:val="00BC3D38"/>
    <w:rsid w:val="00BD6449"/>
    <w:rsid w:val="00C05A7D"/>
    <w:rsid w:val="00C06386"/>
    <w:rsid w:val="00C12F4B"/>
    <w:rsid w:val="00C41272"/>
    <w:rsid w:val="00C5643A"/>
    <w:rsid w:val="00C61261"/>
    <w:rsid w:val="00C7172C"/>
    <w:rsid w:val="00CB6B17"/>
    <w:rsid w:val="00CE0421"/>
    <w:rsid w:val="00CE2655"/>
    <w:rsid w:val="00CF35BC"/>
    <w:rsid w:val="00D018F2"/>
    <w:rsid w:val="00D4328B"/>
    <w:rsid w:val="00D51922"/>
    <w:rsid w:val="00D66E83"/>
    <w:rsid w:val="00D759E4"/>
    <w:rsid w:val="00DA7D75"/>
    <w:rsid w:val="00DB3A16"/>
    <w:rsid w:val="00DF4A32"/>
    <w:rsid w:val="00E05B0F"/>
    <w:rsid w:val="00E15193"/>
    <w:rsid w:val="00E17B3F"/>
    <w:rsid w:val="00E31720"/>
    <w:rsid w:val="00E41EB5"/>
    <w:rsid w:val="00E574EC"/>
    <w:rsid w:val="00E60E8E"/>
    <w:rsid w:val="00E75B4A"/>
    <w:rsid w:val="00E90262"/>
    <w:rsid w:val="00EB05A6"/>
    <w:rsid w:val="00EB52E6"/>
    <w:rsid w:val="00EC0AB9"/>
    <w:rsid w:val="00ED0FAE"/>
    <w:rsid w:val="00EF38AA"/>
    <w:rsid w:val="00EF5D8B"/>
    <w:rsid w:val="00F324B1"/>
    <w:rsid w:val="00F3731E"/>
    <w:rsid w:val="00F41C0F"/>
    <w:rsid w:val="00F913D5"/>
    <w:rsid w:val="00F95DF7"/>
    <w:rsid w:val="00FA6508"/>
    <w:rsid w:val="00FE5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42E2"/>
    <w:rPr>
      <w:color w:val="0563C1" w:themeColor="hyperlink"/>
      <w:u w:val="single"/>
    </w:rPr>
  </w:style>
  <w:style w:type="paragraph" w:customStyle="1" w:styleId="paragraph">
    <w:name w:val="paragraph"/>
    <w:basedOn w:val="Normal"/>
    <w:rsid w:val="00F41C0F"/>
    <w:pPr>
      <w:spacing w:after="0" w:line="240" w:lineRule="auto"/>
    </w:pPr>
    <w:rPr>
      <w:rFonts w:ascii="Times New Roman" w:eastAsia="Times New Roman" w:hAnsi="Times New Roman" w:cs="Times New Roman"/>
      <w:sz w:val="24"/>
      <w:szCs w:val="24"/>
      <w:lang w:eastAsia="es-MX"/>
    </w:rPr>
  </w:style>
  <w:style w:type="character" w:customStyle="1" w:styleId="fieldrange">
    <w:name w:val="fieldrange"/>
    <w:basedOn w:val="Fuentedeprrafopredeter"/>
    <w:rsid w:val="00F41C0F"/>
    <w:rPr>
      <w:color w:val="000000"/>
      <w:shd w:val="clear" w:color="auto" w:fill="E1E3E6"/>
    </w:rPr>
  </w:style>
  <w:style w:type="character" w:customStyle="1" w:styleId="spellingerror">
    <w:name w:val="spellingerror"/>
    <w:basedOn w:val="Fuentedeprrafopredeter"/>
    <w:rsid w:val="00F41C0F"/>
  </w:style>
  <w:style w:type="character" w:customStyle="1" w:styleId="normaltextrun">
    <w:name w:val="normaltextrun"/>
    <w:basedOn w:val="Fuentedeprrafopredeter"/>
    <w:rsid w:val="00F41C0F"/>
  </w:style>
  <w:style w:type="character" w:customStyle="1" w:styleId="eop">
    <w:name w:val="eop"/>
    <w:basedOn w:val="Fuentedeprrafopredeter"/>
    <w:rsid w:val="00F41C0F"/>
  </w:style>
  <w:style w:type="paragraph" w:styleId="Encabezado">
    <w:name w:val="header"/>
    <w:basedOn w:val="Normal"/>
    <w:link w:val="EncabezadoCar"/>
    <w:uiPriority w:val="99"/>
    <w:unhideWhenUsed/>
    <w:rsid w:val="007A27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7B0"/>
  </w:style>
  <w:style w:type="paragraph" w:styleId="Piedepgina">
    <w:name w:val="footer"/>
    <w:basedOn w:val="Normal"/>
    <w:link w:val="PiedepginaCar"/>
    <w:uiPriority w:val="99"/>
    <w:unhideWhenUsed/>
    <w:rsid w:val="007A27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7B0"/>
  </w:style>
  <w:style w:type="paragraph" w:styleId="HTMLconformatoprevio">
    <w:name w:val="HTML Preformatted"/>
    <w:basedOn w:val="Normal"/>
    <w:link w:val="HTMLconformatoprevioCar"/>
    <w:uiPriority w:val="99"/>
    <w:semiHidden/>
    <w:unhideWhenUsed/>
    <w:rsid w:val="001A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A3F62"/>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42E2"/>
    <w:rPr>
      <w:color w:val="0563C1" w:themeColor="hyperlink"/>
      <w:u w:val="single"/>
    </w:rPr>
  </w:style>
  <w:style w:type="paragraph" w:customStyle="1" w:styleId="paragraph">
    <w:name w:val="paragraph"/>
    <w:basedOn w:val="Normal"/>
    <w:rsid w:val="00F41C0F"/>
    <w:pPr>
      <w:spacing w:after="0" w:line="240" w:lineRule="auto"/>
    </w:pPr>
    <w:rPr>
      <w:rFonts w:ascii="Times New Roman" w:eastAsia="Times New Roman" w:hAnsi="Times New Roman" w:cs="Times New Roman"/>
      <w:sz w:val="24"/>
      <w:szCs w:val="24"/>
      <w:lang w:eastAsia="es-MX"/>
    </w:rPr>
  </w:style>
  <w:style w:type="character" w:customStyle="1" w:styleId="fieldrange">
    <w:name w:val="fieldrange"/>
    <w:basedOn w:val="Fuentedeprrafopredeter"/>
    <w:rsid w:val="00F41C0F"/>
    <w:rPr>
      <w:color w:val="000000"/>
      <w:shd w:val="clear" w:color="auto" w:fill="E1E3E6"/>
    </w:rPr>
  </w:style>
  <w:style w:type="character" w:customStyle="1" w:styleId="spellingerror">
    <w:name w:val="spellingerror"/>
    <w:basedOn w:val="Fuentedeprrafopredeter"/>
    <w:rsid w:val="00F41C0F"/>
  </w:style>
  <w:style w:type="character" w:customStyle="1" w:styleId="normaltextrun">
    <w:name w:val="normaltextrun"/>
    <w:basedOn w:val="Fuentedeprrafopredeter"/>
    <w:rsid w:val="00F41C0F"/>
  </w:style>
  <w:style w:type="character" w:customStyle="1" w:styleId="eop">
    <w:name w:val="eop"/>
    <w:basedOn w:val="Fuentedeprrafopredeter"/>
    <w:rsid w:val="00F41C0F"/>
  </w:style>
  <w:style w:type="paragraph" w:styleId="Encabezado">
    <w:name w:val="header"/>
    <w:basedOn w:val="Normal"/>
    <w:link w:val="EncabezadoCar"/>
    <w:uiPriority w:val="99"/>
    <w:unhideWhenUsed/>
    <w:rsid w:val="007A27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7B0"/>
  </w:style>
  <w:style w:type="paragraph" w:styleId="Piedepgina">
    <w:name w:val="footer"/>
    <w:basedOn w:val="Normal"/>
    <w:link w:val="PiedepginaCar"/>
    <w:uiPriority w:val="99"/>
    <w:unhideWhenUsed/>
    <w:rsid w:val="007A27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7B0"/>
  </w:style>
  <w:style w:type="paragraph" w:styleId="HTMLconformatoprevio">
    <w:name w:val="HTML Preformatted"/>
    <w:basedOn w:val="Normal"/>
    <w:link w:val="HTMLconformatoprevioCar"/>
    <w:uiPriority w:val="99"/>
    <w:semiHidden/>
    <w:unhideWhenUsed/>
    <w:rsid w:val="001A3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1A3F6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41650">
      <w:bodyDiv w:val="1"/>
      <w:marLeft w:val="0"/>
      <w:marRight w:val="0"/>
      <w:marTop w:val="0"/>
      <w:marBottom w:val="0"/>
      <w:divBdr>
        <w:top w:val="none" w:sz="0" w:space="0" w:color="auto"/>
        <w:left w:val="none" w:sz="0" w:space="0" w:color="auto"/>
        <w:bottom w:val="none" w:sz="0" w:space="0" w:color="auto"/>
        <w:right w:val="none" w:sz="0" w:space="0" w:color="auto"/>
      </w:divBdr>
      <w:divsChild>
        <w:div w:id="64959139">
          <w:marLeft w:val="0"/>
          <w:marRight w:val="0"/>
          <w:marTop w:val="0"/>
          <w:marBottom w:val="0"/>
          <w:divBdr>
            <w:top w:val="none" w:sz="0" w:space="0" w:color="auto"/>
            <w:left w:val="none" w:sz="0" w:space="0" w:color="auto"/>
            <w:bottom w:val="none" w:sz="0" w:space="0" w:color="auto"/>
            <w:right w:val="none" w:sz="0" w:space="0" w:color="auto"/>
          </w:divBdr>
          <w:divsChild>
            <w:div w:id="1154493923">
              <w:marLeft w:val="0"/>
              <w:marRight w:val="0"/>
              <w:marTop w:val="0"/>
              <w:marBottom w:val="0"/>
              <w:divBdr>
                <w:top w:val="none" w:sz="0" w:space="0" w:color="auto"/>
                <w:left w:val="none" w:sz="0" w:space="0" w:color="auto"/>
                <w:bottom w:val="none" w:sz="0" w:space="0" w:color="auto"/>
                <w:right w:val="none" w:sz="0" w:space="0" w:color="auto"/>
              </w:divBdr>
              <w:divsChild>
                <w:div w:id="1991903034">
                  <w:marLeft w:val="0"/>
                  <w:marRight w:val="0"/>
                  <w:marTop w:val="0"/>
                  <w:marBottom w:val="0"/>
                  <w:divBdr>
                    <w:top w:val="none" w:sz="0" w:space="0" w:color="auto"/>
                    <w:left w:val="none" w:sz="0" w:space="0" w:color="auto"/>
                    <w:bottom w:val="none" w:sz="0" w:space="0" w:color="auto"/>
                    <w:right w:val="none" w:sz="0" w:space="0" w:color="auto"/>
                  </w:divBdr>
                  <w:divsChild>
                    <w:div w:id="2012446552">
                      <w:marLeft w:val="0"/>
                      <w:marRight w:val="0"/>
                      <w:marTop w:val="0"/>
                      <w:marBottom w:val="0"/>
                      <w:divBdr>
                        <w:top w:val="none" w:sz="0" w:space="0" w:color="auto"/>
                        <w:left w:val="none" w:sz="0" w:space="0" w:color="auto"/>
                        <w:bottom w:val="none" w:sz="0" w:space="0" w:color="auto"/>
                        <w:right w:val="none" w:sz="0" w:space="0" w:color="auto"/>
                      </w:divBdr>
                      <w:divsChild>
                        <w:div w:id="1685204278">
                          <w:marLeft w:val="0"/>
                          <w:marRight w:val="0"/>
                          <w:marTop w:val="0"/>
                          <w:marBottom w:val="0"/>
                          <w:divBdr>
                            <w:top w:val="none" w:sz="0" w:space="0" w:color="auto"/>
                            <w:left w:val="none" w:sz="0" w:space="0" w:color="auto"/>
                            <w:bottom w:val="none" w:sz="0" w:space="0" w:color="auto"/>
                            <w:right w:val="none" w:sz="0" w:space="0" w:color="auto"/>
                          </w:divBdr>
                          <w:divsChild>
                            <w:div w:id="1363441471">
                              <w:marLeft w:val="0"/>
                              <w:marRight w:val="0"/>
                              <w:marTop w:val="0"/>
                              <w:marBottom w:val="0"/>
                              <w:divBdr>
                                <w:top w:val="none" w:sz="0" w:space="0" w:color="auto"/>
                                <w:left w:val="none" w:sz="0" w:space="0" w:color="auto"/>
                                <w:bottom w:val="none" w:sz="0" w:space="0" w:color="auto"/>
                                <w:right w:val="none" w:sz="0" w:space="0" w:color="auto"/>
                              </w:divBdr>
                              <w:divsChild>
                                <w:div w:id="1117018534">
                                  <w:marLeft w:val="0"/>
                                  <w:marRight w:val="0"/>
                                  <w:marTop w:val="0"/>
                                  <w:marBottom w:val="0"/>
                                  <w:divBdr>
                                    <w:top w:val="none" w:sz="0" w:space="0" w:color="auto"/>
                                    <w:left w:val="none" w:sz="0" w:space="0" w:color="auto"/>
                                    <w:bottom w:val="none" w:sz="0" w:space="0" w:color="auto"/>
                                    <w:right w:val="none" w:sz="0" w:space="0" w:color="auto"/>
                                  </w:divBdr>
                                  <w:divsChild>
                                    <w:div w:id="1118380249">
                                      <w:marLeft w:val="0"/>
                                      <w:marRight w:val="0"/>
                                      <w:marTop w:val="0"/>
                                      <w:marBottom w:val="0"/>
                                      <w:divBdr>
                                        <w:top w:val="none" w:sz="0" w:space="0" w:color="auto"/>
                                        <w:left w:val="none" w:sz="0" w:space="0" w:color="auto"/>
                                        <w:bottom w:val="none" w:sz="0" w:space="0" w:color="auto"/>
                                        <w:right w:val="none" w:sz="0" w:space="0" w:color="auto"/>
                                      </w:divBdr>
                                      <w:divsChild>
                                        <w:div w:id="1133908478">
                                          <w:marLeft w:val="0"/>
                                          <w:marRight w:val="0"/>
                                          <w:marTop w:val="0"/>
                                          <w:marBottom w:val="0"/>
                                          <w:divBdr>
                                            <w:top w:val="none" w:sz="0" w:space="0" w:color="auto"/>
                                            <w:left w:val="none" w:sz="0" w:space="0" w:color="auto"/>
                                            <w:bottom w:val="none" w:sz="0" w:space="0" w:color="auto"/>
                                            <w:right w:val="none" w:sz="0" w:space="0" w:color="auto"/>
                                          </w:divBdr>
                                          <w:divsChild>
                                            <w:div w:id="456144605">
                                              <w:marLeft w:val="0"/>
                                              <w:marRight w:val="0"/>
                                              <w:marTop w:val="0"/>
                                              <w:marBottom w:val="0"/>
                                              <w:divBdr>
                                                <w:top w:val="none" w:sz="0" w:space="0" w:color="auto"/>
                                                <w:left w:val="none" w:sz="0" w:space="0" w:color="auto"/>
                                                <w:bottom w:val="none" w:sz="0" w:space="0" w:color="auto"/>
                                                <w:right w:val="none" w:sz="0" w:space="0" w:color="auto"/>
                                              </w:divBdr>
                                              <w:divsChild>
                                                <w:div w:id="600576135">
                                                  <w:marLeft w:val="0"/>
                                                  <w:marRight w:val="0"/>
                                                  <w:marTop w:val="0"/>
                                                  <w:marBottom w:val="0"/>
                                                  <w:divBdr>
                                                    <w:top w:val="single" w:sz="6" w:space="0" w:color="D2D5D7"/>
                                                    <w:left w:val="single" w:sz="6" w:space="0" w:color="D2D5D7"/>
                                                    <w:bottom w:val="none" w:sz="0" w:space="0" w:color="auto"/>
                                                    <w:right w:val="single" w:sz="6" w:space="0" w:color="D2D5D7"/>
                                                  </w:divBdr>
                                                  <w:divsChild>
                                                    <w:div w:id="59638438">
                                                      <w:marLeft w:val="0"/>
                                                      <w:marRight w:val="0"/>
                                                      <w:marTop w:val="0"/>
                                                      <w:marBottom w:val="0"/>
                                                      <w:divBdr>
                                                        <w:top w:val="none" w:sz="0" w:space="0" w:color="auto"/>
                                                        <w:left w:val="none" w:sz="0" w:space="0" w:color="auto"/>
                                                        <w:bottom w:val="none" w:sz="0" w:space="0" w:color="auto"/>
                                                        <w:right w:val="none" w:sz="0" w:space="0" w:color="auto"/>
                                                      </w:divBdr>
                                                      <w:divsChild>
                                                        <w:div w:id="1726827579">
                                                          <w:marLeft w:val="0"/>
                                                          <w:marRight w:val="0"/>
                                                          <w:marTop w:val="0"/>
                                                          <w:marBottom w:val="0"/>
                                                          <w:divBdr>
                                                            <w:top w:val="none" w:sz="0" w:space="0" w:color="auto"/>
                                                            <w:left w:val="none" w:sz="0" w:space="0" w:color="auto"/>
                                                            <w:bottom w:val="none" w:sz="0" w:space="0" w:color="auto"/>
                                                            <w:right w:val="none" w:sz="0" w:space="0" w:color="auto"/>
                                                          </w:divBdr>
                                                          <w:divsChild>
                                                            <w:div w:id="512107088">
                                                              <w:marLeft w:val="0"/>
                                                              <w:marRight w:val="0"/>
                                                              <w:marTop w:val="0"/>
                                                              <w:marBottom w:val="0"/>
                                                              <w:divBdr>
                                                                <w:top w:val="none" w:sz="0" w:space="0" w:color="auto"/>
                                                                <w:left w:val="none" w:sz="0" w:space="0" w:color="auto"/>
                                                                <w:bottom w:val="none" w:sz="0" w:space="0" w:color="auto"/>
                                                                <w:right w:val="none" w:sz="0" w:space="0" w:color="auto"/>
                                                              </w:divBdr>
                                                              <w:divsChild>
                                                                <w:div w:id="1780559999">
                                                                  <w:marLeft w:val="0"/>
                                                                  <w:marRight w:val="0"/>
                                                                  <w:marTop w:val="0"/>
                                                                  <w:marBottom w:val="0"/>
                                                                  <w:divBdr>
                                                                    <w:top w:val="none" w:sz="0" w:space="0" w:color="auto"/>
                                                                    <w:left w:val="none" w:sz="0" w:space="0" w:color="auto"/>
                                                                    <w:bottom w:val="none" w:sz="0" w:space="0" w:color="auto"/>
                                                                    <w:right w:val="none" w:sz="0" w:space="0" w:color="auto"/>
                                                                  </w:divBdr>
                                                                  <w:divsChild>
                                                                    <w:div w:id="961497159">
                                                                      <w:marLeft w:val="0"/>
                                                                      <w:marRight w:val="0"/>
                                                                      <w:marTop w:val="0"/>
                                                                      <w:marBottom w:val="0"/>
                                                                      <w:divBdr>
                                                                        <w:top w:val="none" w:sz="0" w:space="0" w:color="auto"/>
                                                                        <w:left w:val="none" w:sz="0" w:space="0" w:color="auto"/>
                                                                        <w:bottom w:val="none" w:sz="0" w:space="0" w:color="auto"/>
                                                                        <w:right w:val="none" w:sz="0" w:space="0" w:color="auto"/>
                                                                      </w:divBdr>
                                                                      <w:divsChild>
                                                                        <w:div w:id="1819686240">
                                                                          <w:marLeft w:val="0"/>
                                                                          <w:marRight w:val="0"/>
                                                                          <w:marTop w:val="0"/>
                                                                          <w:marBottom w:val="0"/>
                                                                          <w:divBdr>
                                                                            <w:top w:val="none" w:sz="0" w:space="0" w:color="auto"/>
                                                                            <w:left w:val="none" w:sz="0" w:space="0" w:color="auto"/>
                                                                            <w:bottom w:val="none" w:sz="0" w:space="0" w:color="auto"/>
                                                                            <w:right w:val="none" w:sz="0" w:space="0" w:color="auto"/>
                                                                          </w:divBdr>
                                                                          <w:divsChild>
                                                                            <w:div w:id="550963021">
                                                                              <w:marLeft w:val="0"/>
                                                                              <w:marRight w:val="0"/>
                                                                              <w:marTop w:val="0"/>
                                                                              <w:marBottom w:val="0"/>
                                                                              <w:divBdr>
                                                                                <w:top w:val="none" w:sz="0" w:space="0" w:color="auto"/>
                                                                                <w:left w:val="none" w:sz="0" w:space="0" w:color="auto"/>
                                                                                <w:bottom w:val="none" w:sz="0" w:space="0" w:color="auto"/>
                                                                                <w:right w:val="none" w:sz="0" w:space="0" w:color="auto"/>
                                                                              </w:divBdr>
                                                                            </w:div>
                                                                            <w:div w:id="783766559">
                                                                              <w:marLeft w:val="0"/>
                                                                              <w:marRight w:val="0"/>
                                                                              <w:marTop w:val="0"/>
                                                                              <w:marBottom w:val="0"/>
                                                                              <w:divBdr>
                                                                                <w:top w:val="none" w:sz="0" w:space="0" w:color="auto"/>
                                                                                <w:left w:val="none" w:sz="0" w:space="0" w:color="auto"/>
                                                                                <w:bottom w:val="none" w:sz="0" w:space="0" w:color="auto"/>
                                                                                <w:right w:val="none" w:sz="0" w:space="0" w:color="auto"/>
                                                                              </w:divBdr>
                                                                            </w:div>
                                                                            <w:div w:id="1020549103">
                                                                              <w:marLeft w:val="0"/>
                                                                              <w:marRight w:val="0"/>
                                                                              <w:marTop w:val="0"/>
                                                                              <w:marBottom w:val="0"/>
                                                                              <w:divBdr>
                                                                                <w:top w:val="none" w:sz="0" w:space="0" w:color="auto"/>
                                                                                <w:left w:val="none" w:sz="0" w:space="0" w:color="auto"/>
                                                                                <w:bottom w:val="none" w:sz="0" w:space="0" w:color="auto"/>
                                                                                <w:right w:val="none" w:sz="0" w:space="0" w:color="auto"/>
                                                                              </w:divBdr>
                                                                            </w:div>
                                                                            <w:div w:id="370344039">
                                                                              <w:marLeft w:val="0"/>
                                                                              <w:marRight w:val="0"/>
                                                                              <w:marTop w:val="0"/>
                                                                              <w:marBottom w:val="0"/>
                                                                              <w:divBdr>
                                                                                <w:top w:val="none" w:sz="0" w:space="0" w:color="auto"/>
                                                                                <w:left w:val="none" w:sz="0" w:space="0" w:color="auto"/>
                                                                                <w:bottom w:val="none" w:sz="0" w:space="0" w:color="auto"/>
                                                                                <w:right w:val="none" w:sz="0" w:space="0" w:color="auto"/>
                                                                              </w:divBdr>
                                                                            </w:div>
                                                                            <w:div w:id="2075279706">
                                                                              <w:marLeft w:val="0"/>
                                                                              <w:marRight w:val="0"/>
                                                                              <w:marTop w:val="0"/>
                                                                              <w:marBottom w:val="0"/>
                                                                              <w:divBdr>
                                                                                <w:top w:val="none" w:sz="0" w:space="0" w:color="auto"/>
                                                                                <w:left w:val="none" w:sz="0" w:space="0" w:color="auto"/>
                                                                                <w:bottom w:val="none" w:sz="0" w:space="0" w:color="auto"/>
                                                                                <w:right w:val="none" w:sz="0" w:space="0" w:color="auto"/>
                                                                              </w:divBdr>
                                                                            </w:div>
                                                                            <w:div w:id="1025978934">
                                                                              <w:marLeft w:val="0"/>
                                                                              <w:marRight w:val="0"/>
                                                                              <w:marTop w:val="0"/>
                                                                              <w:marBottom w:val="0"/>
                                                                              <w:divBdr>
                                                                                <w:top w:val="none" w:sz="0" w:space="0" w:color="auto"/>
                                                                                <w:left w:val="none" w:sz="0" w:space="0" w:color="auto"/>
                                                                                <w:bottom w:val="none" w:sz="0" w:space="0" w:color="auto"/>
                                                                                <w:right w:val="none" w:sz="0" w:space="0" w:color="auto"/>
                                                                              </w:divBdr>
                                                                            </w:div>
                                                                            <w:div w:id="1735813777">
                                                                              <w:marLeft w:val="0"/>
                                                                              <w:marRight w:val="0"/>
                                                                              <w:marTop w:val="0"/>
                                                                              <w:marBottom w:val="0"/>
                                                                              <w:divBdr>
                                                                                <w:top w:val="none" w:sz="0" w:space="0" w:color="auto"/>
                                                                                <w:left w:val="none" w:sz="0" w:space="0" w:color="auto"/>
                                                                                <w:bottom w:val="none" w:sz="0" w:space="0" w:color="auto"/>
                                                                                <w:right w:val="none" w:sz="0" w:space="0" w:color="auto"/>
                                                                              </w:divBdr>
                                                                            </w:div>
                                                                            <w:div w:id="1487281811">
                                                                              <w:marLeft w:val="0"/>
                                                                              <w:marRight w:val="0"/>
                                                                              <w:marTop w:val="0"/>
                                                                              <w:marBottom w:val="0"/>
                                                                              <w:divBdr>
                                                                                <w:top w:val="none" w:sz="0" w:space="0" w:color="auto"/>
                                                                                <w:left w:val="none" w:sz="0" w:space="0" w:color="auto"/>
                                                                                <w:bottom w:val="none" w:sz="0" w:space="0" w:color="auto"/>
                                                                                <w:right w:val="none" w:sz="0" w:space="0" w:color="auto"/>
                                                                              </w:divBdr>
                                                                            </w:div>
                                                                            <w:div w:id="34699453">
                                                                              <w:marLeft w:val="0"/>
                                                                              <w:marRight w:val="0"/>
                                                                              <w:marTop w:val="0"/>
                                                                              <w:marBottom w:val="0"/>
                                                                              <w:divBdr>
                                                                                <w:top w:val="none" w:sz="0" w:space="0" w:color="auto"/>
                                                                                <w:left w:val="none" w:sz="0" w:space="0" w:color="auto"/>
                                                                                <w:bottom w:val="none" w:sz="0" w:space="0" w:color="auto"/>
                                                                                <w:right w:val="none" w:sz="0" w:space="0" w:color="auto"/>
                                                                              </w:divBdr>
                                                                            </w:div>
                                                                            <w:div w:id="615403231">
                                                                              <w:marLeft w:val="0"/>
                                                                              <w:marRight w:val="0"/>
                                                                              <w:marTop w:val="0"/>
                                                                              <w:marBottom w:val="0"/>
                                                                              <w:divBdr>
                                                                                <w:top w:val="none" w:sz="0" w:space="0" w:color="auto"/>
                                                                                <w:left w:val="none" w:sz="0" w:space="0" w:color="auto"/>
                                                                                <w:bottom w:val="none" w:sz="0" w:space="0" w:color="auto"/>
                                                                                <w:right w:val="none" w:sz="0" w:space="0" w:color="auto"/>
                                                                              </w:divBdr>
                                                                            </w:div>
                                                                            <w:div w:id="1830560498">
                                                                              <w:marLeft w:val="0"/>
                                                                              <w:marRight w:val="0"/>
                                                                              <w:marTop w:val="0"/>
                                                                              <w:marBottom w:val="0"/>
                                                                              <w:divBdr>
                                                                                <w:top w:val="none" w:sz="0" w:space="0" w:color="auto"/>
                                                                                <w:left w:val="none" w:sz="0" w:space="0" w:color="auto"/>
                                                                                <w:bottom w:val="none" w:sz="0" w:space="0" w:color="auto"/>
                                                                                <w:right w:val="none" w:sz="0" w:space="0" w:color="auto"/>
                                                                              </w:divBdr>
                                                                            </w:div>
                                                                            <w:div w:id="641887724">
                                                                              <w:marLeft w:val="0"/>
                                                                              <w:marRight w:val="0"/>
                                                                              <w:marTop w:val="0"/>
                                                                              <w:marBottom w:val="0"/>
                                                                              <w:divBdr>
                                                                                <w:top w:val="none" w:sz="0" w:space="0" w:color="auto"/>
                                                                                <w:left w:val="none" w:sz="0" w:space="0" w:color="auto"/>
                                                                                <w:bottom w:val="none" w:sz="0" w:space="0" w:color="auto"/>
                                                                                <w:right w:val="none" w:sz="0" w:space="0" w:color="auto"/>
                                                                              </w:divBdr>
                                                                            </w:div>
                                                                            <w:div w:id="571543687">
                                                                              <w:marLeft w:val="0"/>
                                                                              <w:marRight w:val="0"/>
                                                                              <w:marTop w:val="0"/>
                                                                              <w:marBottom w:val="0"/>
                                                                              <w:divBdr>
                                                                                <w:top w:val="none" w:sz="0" w:space="0" w:color="auto"/>
                                                                                <w:left w:val="none" w:sz="0" w:space="0" w:color="auto"/>
                                                                                <w:bottom w:val="none" w:sz="0" w:space="0" w:color="auto"/>
                                                                                <w:right w:val="none" w:sz="0" w:space="0" w:color="auto"/>
                                                                              </w:divBdr>
                                                                            </w:div>
                                                                            <w:div w:id="141167345">
                                                                              <w:marLeft w:val="0"/>
                                                                              <w:marRight w:val="0"/>
                                                                              <w:marTop w:val="0"/>
                                                                              <w:marBottom w:val="0"/>
                                                                              <w:divBdr>
                                                                                <w:top w:val="none" w:sz="0" w:space="0" w:color="auto"/>
                                                                                <w:left w:val="none" w:sz="0" w:space="0" w:color="auto"/>
                                                                                <w:bottom w:val="none" w:sz="0" w:space="0" w:color="auto"/>
                                                                                <w:right w:val="none" w:sz="0" w:space="0" w:color="auto"/>
                                                                              </w:divBdr>
                                                                            </w:div>
                                                                            <w:div w:id="1145706853">
                                                                              <w:marLeft w:val="0"/>
                                                                              <w:marRight w:val="0"/>
                                                                              <w:marTop w:val="0"/>
                                                                              <w:marBottom w:val="0"/>
                                                                              <w:divBdr>
                                                                                <w:top w:val="none" w:sz="0" w:space="0" w:color="auto"/>
                                                                                <w:left w:val="none" w:sz="0" w:space="0" w:color="auto"/>
                                                                                <w:bottom w:val="none" w:sz="0" w:space="0" w:color="auto"/>
                                                                                <w:right w:val="none" w:sz="0" w:space="0" w:color="auto"/>
                                                                              </w:divBdr>
                                                                            </w:div>
                                                                            <w:div w:id="942762329">
                                                                              <w:marLeft w:val="0"/>
                                                                              <w:marRight w:val="0"/>
                                                                              <w:marTop w:val="0"/>
                                                                              <w:marBottom w:val="0"/>
                                                                              <w:divBdr>
                                                                                <w:top w:val="none" w:sz="0" w:space="0" w:color="auto"/>
                                                                                <w:left w:val="none" w:sz="0" w:space="0" w:color="auto"/>
                                                                                <w:bottom w:val="none" w:sz="0" w:space="0" w:color="auto"/>
                                                                                <w:right w:val="none" w:sz="0" w:space="0" w:color="auto"/>
                                                                              </w:divBdr>
                                                                            </w:div>
                                                                            <w:div w:id="829828092">
                                                                              <w:marLeft w:val="0"/>
                                                                              <w:marRight w:val="0"/>
                                                                              <w:marTop w:val="0"/>
                                                                              <w:marBottom w:val="0"/>
                                                                              <w:divBdr>
                                                                                <w:top w:val="none" w:sz="0" w:space="0" w:color="auto"/>
                                                                                <w:left w:val="none" w:sz="0" w:space="0" w:color="auto"/>
                                                                                <w:bottom w:val="none" w:sz="0" w:space="0" w:color="auto"/>
                                                                                <w:right w:val="none" w:sz="0" w:space="0" w:color="auto"/>
                                                                              </w:divBdr>
                                                                            </w:div>
                                                                            <w:div w:id="1907957453">
                                                                              <w:marLeft w:val="0"/>
                                                                              <w:marRight w:val="0"/>
                                                                              <w:marTop w:val="0"/>
                                                                              <w:marBottom w:val="0"/>
                                                                              <w:divBdr>
                                                                                <w:top w:val="none" w:sz="0" w:space="0" w:color="auto"/>
                                                                                <w:left w:val="none" w:sz="0" w:space="0" w:color="auto"/>
                                                                                <w:bottom w:val="none" w:sz="0" w:space="0" w:color="auto"/>
                                                                                <w:right w:val="none" w:sz="0" w:space="0" w:color="auto"/>
                                                                              </w:divBdr>
                                                                            </w:div>
                                                                            <w:div w:id="479075445">
                                                                              <w:marLeft w:val="0"/>
                                                                              <w:marRight w:val="0"/>
                                                                              <w:marTop w:val="0"/>
                                                                              <w:marBottom w:val="0"/>
                                                                              <w:divBdr>
                                                                                <w:top w:val="none" w:sz="0" w:space="0" w:color="auto"/>
                                                                                <w:left w:val="none" w:sz="0" w:space="0" w:color="auto"/>
                                                                                <w:bottom w:val="none" w:sz="0" w:space="0" w:color="auto"/>
                                                                                <w:right w:val="none" w:sz="0" w:space="0" w:color="auto"/>
                                                                              </w:divBdr>
                                                                            </w:div>
                                                                            <w:div w:id="1316908600">
                                                                              <w:marLeft w:val="0"/>
                                                                              <w:marRight w:val="0"/>
                                                                              <w:marTop w:val="0"/>
                                                                              <w:marBottom w:val="0"/>
                                                                              <w:divBdr>
                                                                                <w:top w:val="none" w:sz="0" w:space="0" w:color="auto"/>
                                                                                <w:left w:val="none" w:sz="0" w:space="0" w:color="auto"/>
                                                                                <w:bottom w:val="none" w:sz="0" w:space="0" w:color="auto"/>
                                                                                <w:right w:val="none" w:sz="0" w:space="0" w:color="auto"/>
                                                                              </w:divBdr>
                                                                            </w:div>
                                                                            <w:div w:id="208881600">
                                                                              <w:marLeft w:val="0"/>
                                                                              <w:marRight w:val="0"/>
                                                                              <w:marTop w:val="0"/>
                                                                              <w:marBottom w:val="0"/>
                                                                              <w:divBdr>
                                                                                <w:top w:val="none" w:sz="0" w:space="0" w:color="auto"/>
                                                                                <w:left w:val="none" w:sz="0" w:space="0" w:color="auto"/>
                                                                                <w:bottom w:val="none" w:sz="0" w:space="0" w:color="auto"/>
                                                                                <w:right w:val="none" w:sz="0" w:space="0" w:color="auto"/>
                                                                              </w:divBdr>
                                                                            </w:div>
                                                                            <w:div w:id="958486624">
                                                                              <w:marLeft w:val="0"/>
                                                                              <w:marRight w:val="0"/>
                                                                              <w:marTop w:val="0"/>
                                                                              <w:marBottom w:val="0"/>
                                                                              <w:divBdr>
                                                                                <w:top w:val="none" w:sz="0" w:space="0" w:color="auto"/>
                                                                                <w:left w:val="none" w:sz="0" w:space="0" w:color="auto"/>
                                                                                <w:bottom w:val="none" w:sz="0" w:space="0" w:color="auto"/>
                                                                                <w:right w:val="none" w:sz="0" w:space="0" w:color="auto"/>
                                                                              </w:divBdr>
                                                                            </w:div>
                                                                            <w:div w:id="2066491997">
                                                                              <w:marLeft w:val="0"/>
                                                                              <w:marRight w:val="0"/>
                                                                              <w:marTop w:val="0"/>
                                                                              <w:marBottom w:val="0"/>
                                                                              <w:divBdr>
                                                                                <w:top w:val="none" w:sz="0" w:space="0" w:color="auto"/>
                                                                                <w:left w:val="none" w:sz="0" w:space="0" w:color="auto"/>
                                                                                <w:bottom w:val="none" w:sz="0" w:space="0" w:color="auto"/>
                                                                                <w:right w:val="none" w:sz="0" w:space="0" w:color="auto"/>
                                                                              </w:divBdr>
                                                                            </w:div>
                                                                            <w:div w:id="1110201814">
                                                                              <w:marLeft w:val="0"/>
                                                                              <w:marRight w:val="0"/>
                                                                              <w:marTop w:val="0"/>
                                                                              <w:marBottom w:val="0"/>
                                                                              <w:divBdr>
                                                                                <w:top w:val="none" w:sz="0" w:space="0" w:color="auto"/>
                                                                                <w:left w:val="none" w:sz="0" w:space="0" w:color="auto"/>
                                                                                <w:bottom w:val="none" w:sz="0" w:space="0" w:color="auto"/>
                                                                                <w:right w:val="none" w:sz="0" w:space="0" w:color="auto"/>
                                                                              </w:divBdr>
                                                                            </w:div>
                                                                            <w:div w:id="669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587959">
      <w:bodyDiv w:val="1"/>
      <w:marLeft w:val="0"/>
      <w:marRight w:val="0"/>
      <w:marTop w:val="0"/>
      <w:marBottom w:val="0"/>
      <w:divBdr>
        <w:top w:val="none" w:sz="0" w:space="0" w:color="auto"/>
        <w:left w:val="none" w:sz="0" w:space="0" w:color="auto"/>
        <w:bottom w:val="none" w:sz="0" w:space="0" w:color="auto"/>
        <w:right w:val="none" w:sz="0" w:space="0" w:color="auto"/>
      </w:divBdr>
    </w:div>
    <w:div w:id="14838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bo/scielo.php?script=sci_arttext&amp;pid=S2077-21612014000200006&amp;lng=es&amp;nrm=is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anchez@pampano.unacar.mx"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mite.uta.cl/index.php/limite/article/view/194/18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ide.org.mx/index.php/RIDE/article/view/133" TargetMode="External"/><Relationship Id="rId4" Type="http://schemas.openxmlformats.org/officeDocument/2006/relationships/webSettings" Target="webSettings.xml"/><Relationship Id="rId9" Type="http://schemas.openxmlformats.org/officeDocument/2006/relationships/hyperlink" Target="http://www.scielo.org.bo/scielo.php?script=sci_arttext&amp;pid=S2077-21612015000100005&amp;lng=es&amp;tlng=p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Sanchez</dc:creator>
  <cp:lastModifiedBy>Gustavo Toledo Andrade</cp:lastModifiedBy>
  <cp:revision>3</cp:revision>
  <dcterms:created xsi:type="dcterms:W3CDTF">2016-10-20T13:01:00Z</dcterms:created>
  <dcterms:modified xsi:type="dcterms:W3CDTF">2016-10-30T00:31:00Z</dcterms:modified>
</cp:coreProperties>
</file>