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7E5B" w14:textId="37FCE769" w:rsidR="004D363C" w:rsidRDefault="004D363C" w:rsidP="004D363C">
      <w:pPr>
        <w:shd w:val="clear" w:color="auto" w:fill="FFFFFF"/>
        <w:spacing w:before="240" w:line="360" w:lineRule="auto"/>
        <w:jc w:val="right"/>
        <w:rPr>
          <w:rFonts w:ascii="Times New Roman" w:eastAsia="Times New Roman" w:hAnsi="Times New Roman" w:cs="Times New Roman"/>
          <w:color w:val="000000"/>
          <w:sz w:val="28"/>
          <w:szCs w:val="28"/>
          <w:lang w:eastAsia="es-MX"/>
        </w:rPr>
      </w:pPr>
      <w:r w:rsidRPr="00862FC9">
        <w:rPr>
          <w:rFonts w:ascii="Times New Roman" w:hAnsi="Times New Roman"/>
          <w:b/>
          <w:bCs/>
          <w:i/>
          <w:iCs/>
          <w:sz w:val="24"/>
          <w:szCs w:val="24"/>
        </w:rPr>
        <w:t>Artículos científicos</w:t>
      </w:r>
    </w:p>
    <w:p w14:paraId="544CDE08" w14:textId="3E7EEF1A" w:rsidR="008E2F3D" w:rsidRPr="004D363C" w:rsidRDefault="00483C1E" w:rsidP="004D363C">
      <w:pPr>
        <w:shd w:val="clear" w:color="auto" w:fill="FFFFFF"/>
        <w:spacing w:after="0" w:line="276" w:lineRule="auto"/>
        <w:jc w:val="right"/>
        <w:rPr>
          <w:rFonts w:ascii="Calibri" w:eastAsia="Times New Roman" w:hAnsi="Calibri" w:cs="Calibri"/>
          <w:b/>
          <w:color w:val="000000"/>
          <w:sz w:val="36"/>
          <w:szCs w:val="36"/>
          <w:lang w:eastAsia="es-MX"/>
        </w:rPr>
      </w:pPr>
      <w:r w:rsidRPr="004D363C">
        <w:rPr>
          <w:rFonts w:ascii="Calibri" w:eastAsia="Times New Roman" w:hAnsi="Calibri" w:cs="Calibri"/>
          <w:b/>
          <w:color w:val="000000"/>
          <w:sz w:val="36"/>
          <w:szCs w:val="36"/>
          <w:lang w:eastAsia="es-MX"/>
        </w:rPr>
        <w:t>La evaluación de los</w:t>
      </w:r>
      <w:r w:rsidR="00B75E1C" w:rsidRPr="004D363C">
        <w:rPr>
          <w:rFonts w:ascii="Calibri" w:eastAsia="Times New Roman" w:hAnsi="Calibri" w:cs="Calibri"/>
          <w:b/>
          <w:color w:val="000000"/>
          <w:sz w:val="36"/>
          <w:szCs w:val="36"/>
          <w:lang w:eastAsia="es-MX"/>
        </w:rPr>
        <w:t xml:space="preserve"> aprendizajes </w:t>
      </w:r>
      <w:r w:rsidR="00552E1E" w:rsidRPr="004D363C">
        <w:rPr>
          <w:rFonts w:ascii="Calibri" w:eastAsia="Times New Roman" w:hAnsi="Calibri" w:cs="Calibri"/>
          <w:b/>
          <w:color w:val="000000"/>
          <w:sz w:val="36"/>
          <w:szCs w:val="36"/>
          <w:lang w:eastAsia="es-MX"/>
        </w:rPr>
        <w:t>en la formación inicial de profesore</w:t>
      </w:r>
      <w:r w:rsidR="008E2F3D" w:rsidRPr="004D363C">
        <w:rPr>
          <w:rFonts w:ascii="Calibri" w:eastAsia="Times New Roman" w:hAnsi="Calibri" w:cs="Calibri"/>
          <w:b/>
          <w:color w:val="000000"/>
          <w:sz w:val="36"/>
          <w:szCs w:val="36"/>
          <w:lang w:eastAsia="es-MX"/>
        </w:rPr>
        <w:t>s.</w:t>
      </w:r>
    </w:p>
    <w:p w14:paraId="2B498E4B" w14:textId="67FCF484" w:rsidR="00552E1E" w:rsidRPr="004D363C" w:rsidRDefault="008E2F3D" w:rsidP="004D363C">
      <w:pPr>
        <w:shd w:val="clear" w:color="auto" w:fill="FFFFFF"/>
        <w:spacing w:after="0" w:line="276" w:lineRule="auto"/>
        <w:jc w:val="right"/>
        <w:rPr>
          <w:rFonts w:ascii="Calibri" w:eastAsia="Times New Roman" w:hAnsi="Calibri" w:cs="Calibri"/>
          <w:b/>
          <w:color w:val="000000"/>
          <w:sz w:val="36"/>
          <w:szCs w:val="36"/>
          <w:lang w:eastAsia="es-MX"/>
        </w:rPr>
      </w:pPr>
      <w:r w:rsidRPr="004D363C">
        <w:rPr>
          <w:rFonts w:ascii="Calibri" w:eastAsia="Times New Roman" w:hAnsi="Calibri" w:cs="Calibri"/>
          <w:b/>
          <w:color w:val="000000"/>
          <w:sz w:val="36"/>
          <w:szCs w:val="36"/>
          <w:lang w:eastAsia="es-MX"/>
        </w:rPr>
        <w:t xml:space="preserve"> E</w:t>
      </w:r>
      <w:r w:rsidR="00483C1E" w:rsidRPr="004D363C">
        <w:rPr>
          <w:rFonts w:ascii="Calibri" w:eastAsia="Times New Roman" w:hAnsi="Calibri" w:cs="Calibri"/>
          <w:b/>
          <w:color w:val="000000"/>
          <w:sz w:val="36"/>
          <w:szCs w:val="36"/>
          <w:lang w:eastAsia="es-MX"/>
        </w:rPr>
        <w:t>l caso de la Licenciatura en Enseñanza y Aprendizaje en Telesecundarias</w:t>
      </w:r>
    </w:p>
    <w:p w14:paraId="21C0D0E1" w14:textId="352F98F2" w:rsidR="00552E1E" w:rsidRPr="004D363C" w:rsidRDefault="00552E1E" w:rsidP="004D363C">
      <w:pPr>
        <w:spacing w:line="276" w:lineRule="auto"/>
        <w:jc w:val="right"/>
        <w:rPr>
          <w:rFonts w:ascii="Calibri" w:eastAsia="Times New Roman" w:hAnsi="Calibri" w:cs="Calibri"/>
          <w:b/>
          <w:color w:val="000000"/>
          <w:sz w:val="24"/>
          <w:szCs w:val="24"/>
          <w:lang w:eastAsia="es-MX"/>
        </w:rPr>
      </w:pPr>
    </w:p>
    <w:p w14:paraId="7E0B4FAE" w14:textId="1EF042F4" w:rsidR="00BF424B" w:rsidRPr="004D363C" w:rsidRDefault="00BF424B" w:rsidP="004D363C">
      <w:pPr>
        <w:spacing w:line="276" w:lineRule="auto"/>
        <w:jc w:val="right"/>
        <w:rPr>
          <w:rFonts w:ascii="Calibri" w:eastAsia="Times New Roman" w:hAnsi="Calibri" w:cs="Calibri"/>
          <w:b/>
          <w:i/>
          <w:iCs/>
          <w:color w:val="000000"/>
          <w:sz w:val="28"/>
          <w:szCs w:val="28"/>
          <w:lang w:eastAsia="es-MX"/>
        </w:rPr>
      </w:pPr>
      <w:r w:rsidRPr="004D363C">
        <w:rPr>
          <w:rFonts w:ascii="Calibri" w:eastAsia="Times New Roman" w:hAnsi="Calibri" w:cs="Calibri"/>
          <w:b/>
          <w:i/>
          <w:iCs/>
          <w:color w:val="000000"/>
          <w:sz w:val="28"/>
          <w:szCs w:val="28"/>
          <w:lang w:eastAsia="es-MX"/>
        </w:rPr>
        <w:t xml:space="preserve">The evaluation of learning in the initial training of teachers. The case of the Teaching and Learning degree </w:t>
      </w:r>
      <w:proofErr w:type="spellStart"/>
      <w:r w:rsidRPr="004D363C">
        <w:rPr>
          <w:rFonts w:ascii="Calibri" w:eastAsia="Times New Roman" w:hAnsi="Calibri" w:cs="Calibri"/>
          <w:b/>
          <w:i/>
          <w:iCs/>
          <w:color w:val="000000"/>
          <w:sz w:val="28"/>
          <w:szCs w:val="28"/>
          <w:lang w:eastAsia="es-MX"/>
        </w:rPr>
        <w:t>inTelesecundarias</w:t>
      </w:r>
      <w:proofErr w:type="spellEnd"/>
    </w:p>
    <w:p w14:paraId="417459DB" w14:textId="77777777" w:rsidR="008E2F3D" w:rsidRPr="004D363C" w:rsidRDefault="008E2F3D" w:rsidP="008E2F3D">
      <w:pPr>
        <w:shd w:val="clear" w:color="auto" w:fill="FFFFFF"/>
        <w:spacing w:after="105" w:line="240" w:lineRule="auto"/>
        <w:jc w:val="right"/>
        <w:rPr>
          <w:rFonts w:ascii="Times New Roman" w:eastAsia="Times New Roman" w:hAnsi="Times New Roman" w:cs="Times New Roman"/>
          <w:bCs/>
          <w:color w:val="222222"/>
          <w:sz w:val="24"/>
          <w:szCs w:val="24"/>
          <w:lang w:val="en-US" w:eastAsia="es-MX"/>
        </w:rPr>
      </w:pPr>
    </w:p>
    <w:p w14:paraId="6F0FE1F8" w14:textId="077FE193" w:rsidR="00020C21" w:rsidRPr="004D363C" w:rsidRDefault="00020C21" w:rsidP="004D363C">
      <w:pPr>
        <w:shd w:val="clear" w:color="auto" w:fill="FFFFFF"/>
        <w:spacing w:after="0" w:line="276" w:lineRule="auto"/>
        <w:jc w:val="right"/>
        <w:rPr>
          <w:rFonts w:eastAsia="Times New Roman" w:cstheme="minorHAnsi"/>
          <w:b/>
          <w:color w:val="222222"/>
          <w:sz w:val="24"/>
          <w:szCs w:val="24"/>
          <w:lang w:eastAsia="es-MX"/>
        </w:rPr>
      </w:pPr>
      <w:r w:rsidRPr="004D363C">
        <w:rPr>
          <w:rFonts w:eastAsia="Times New Roman" w:cstheme="minorHAnsi"/>
          <w:b/>
          <w:color w:val="222222"/>
          <w:sz w:val="24"/>
          <w:szCs w:val="24"/>
          <w:lang w:eastAsia="es-MX"/>
        </w:rPr>
        <w:t>Jorge Hernández Márquez</w:t>
      </w:r>
    </w:p>
    <w:p w14:paraId="4F5CE379" w14:textId="77777777" w:rsidR="00020C21" w:rsidRPr="00020C21" w:rsidRDefault="00020C21" w:rsidP="004D363C">
      <w:pPr>
        <w:shd w:val="clear" w:color="auto" w:fill="FFFFFF"/>
        <w:spacing w:after="0" w:line="276" w:lineRule="auto"/>
        <w:jc w:val="right"/>
        <w:rPr>
          <w:rFonts w:ascii="Times New Roman" w:eastAsia="Times New Roman" w:hAnsi="Times New Roman" w:cs="Times New Roman"/>
          <w:bCs/>
          <w:color w:val="222222"/>
          <w:sz w:val="24"/>
          <w:szCs w:val="24"/>
          <w:lang w:eastAsia="es-MX"/>
        </w:rPr>
      </w:pPr>
      <w:r w:rsidRPr="00020C21">
        <w:rPr>
          <w:rFonts w:ascii="Times New Roman" w:eastAsia="Times New Roman" w:hAnsi="Times New Roman" w:cs="Times New Roman"/>
          <w:bCs/>
          <w:color w:val="222222"/>
          <w:sz w:val="24"/>
          <w:szCs w:val="24"/>
          <w:lang w:eastAsia="es-MX"/>
        </w:rPr>
        <w:t>Escuela Normal Superior Pública del Estado de Hidalgo, México</w:t>
      </w:r>
    </w:p>
    <w:p w14:paraId="398F86E1" w14:textId="084F53CD" w:rsidR="00020C21" w:rsidRPr="004D363C" w:rsidRDefault="00020C21" w:rsidP="004D363C">
      <w:pPr>
        <w:shd w:val="clear" w:color="auto" w:fill="FFFFFF"/>
        <w:spacing w:after="0" w:line="276" w:lineRule="auto"/>
        <w:jc w:val="right"/>
        <w:rPr>
          <w:rFonts w:eastAsia="Times New Roman" w:cstheme="minorHAnsi"/>
          <w:bCs/>
          <w:color w:val="222222"/>
          <w:sz w:val="24"/>
          <w:szCs w:val="24"/>
          <w:lang w:eastAsia="es-MX"/>
        </w:rPr>
      </w:pPr>
      <w:r w:rsidRPr="004D363C">
        <w:rPr>
          <w:rFonts w:eastAsia="Times New Roman" w:cstheme="minorHAnsi"/>
          <w:bCs/>
          <w:color w:val="FF0000"/>
          <w:sz w:val="24"/>
          <w:szCs w:val="24"/>
          <w:lang w:eastAsia="es-MX"/>
        </w:rPr>
        <w:t>jhmpren@yahoo.com.mx</w:t>
      </w:r>
    </w:p>
    <w:p w14:paraId="04E54EDA" w14:textId="77777777" w:rsidR="004D363C" w:rsidRDefault="004D363C" w:rsidP="004D363C">
      <w:pPr>
        <w:shd w:val="clear" w:color="auto" w:fill="FFFFFF"/>
        <w:spacing w:after="0" w:line="276" w:lineRule="auto"/>
        <w:jc w:val="right"/>
        <w:rPr>
          <w:rFonts w:ascii="Times New Roman" w:eastAsia="Times New Roman" w:hAnsi="Times New Roman" w:cs="Times New Roman"/>
          <w:bCs/>
          <w:color w:val="222222"/>
          <w:sz w:val="24"/>
          <w:szCs w:val="24"/>
          <w:lang w:eastAsia="es-MX"/>
        </w:rPr>
      </w:pPr>
    </w:p>
    <w:p w14:paraId="52362B1F" w14:textId="4A71A575" w:rsidR="00020C21" w:rsidRPr="004D363C" w:rsidRDefault="00CD00CE" w:rsidP="004D363C">
      <w:pPr>
        <w:shd w:val="clear" w:color="auto" w:fill="FFFFFF"/>
        <w:spacing w:after="0" w:line="276" w:lineRule="auto"/>
        <w:jc w:val="right"/>
        <w:rPr>
          <w:rFonts w:eastAsia="Times New Roman" w:cstheme="minorHAnsi"/>
          <w:b/>
          <w:color w:val="222222"/>
          <w:sz w:val="24"/>
          <w:szCs w:val="24"/>
          <w:lang w:eastAsia="es-MX"/>
        </w:rPr>
      </w:pPr>
      <w:r w:rsidRPr="004D363C">
        <w:rPr>
          <w:rFonts w:eastAsia="Times New Roman" w:cstheme="minorHAnsi"/>
          <w:b/>
          <w:color w:val="222222"/>
          <w:sz w:val="24"/>
          <w:szCs w:val="24"/>
          <w:lang w:eastAsia="es-MX"/>
        </w:rPr>
        <w:t>Aur</w:t>
      </w:r>
      <w:r w:rsidR="00020C21" w:rsidRPr="004D363C">
        <w:rPr>
          <w:rFonts w:eastAsia="Times New Roman" w:cstheme="minorHAnsi"/>
          <w:b/>
          <w:color w:val="222222"/>
          <w:sz w:val="24"/>
          <w:szCs w:val="24"/>
          <w:lang w:eastAsia="es-MX"/>
        </w:rPr>
        <w:t xml:space="preserve">ora Oliva Castelán </w:t>
      </w:r>
      <w:proofErr w:type="spellStart"/>
      <w:r w:rsidR="00020C21" w:rsidRPr="004D363C">
        <w:rPr>
          <w:rFonts w:eastAsia="Times New Roman" w:cstheme="minorHAnsi"/>
          <w:b/>
          <w:color w:val="222222"/>
          <w:sz w:val="24"/>
          <w:szCs w:val="24"/>
          <w:lang w:eastAsia="es-MX"/>
        </w:rPr>
        <w:t>Leines</w:t>
      </w:r>
      <w:proofErr w:type="spellEnd"/>
    </w:p>
    <w:p w14:paraId="032125BF" w14:textId="77777777" w:rsidR="00020C21" w:rsidRPr="00020C21" w:rsidRDefault="00020C21" w:rsidP="004D363C">
      <w:pPr>
        <w:shd w:val="clear" w:color="auto" w:fill="FFFFFF"/>
        <w:spacing w:after="0" w:line="276" w:lineRule="auto"/>
        <w:jc w:val="right"/>
        <w:rPr>
          <w:rFonts w:ascii="Times New Roman" w:eastAsia="Times New Roman" w:hAnsi="Times New Roman" w:cs="Times New Roman"/>
          <w:bCs/>
          <w:color w:val="222222"/>
          <w:sz w:val="24"/>
          <w:szCs w:val="24"/>
          <w:lang w:eastAsia="es-MX"/>
        </w:rPr>
      </w:pPr>
      <w:r w:rsidRPr="00020C21">
        <w:rPr>
          <w:rFonts w:ascii="Times New Roman" w:eastAsia="Times New Roman" w:hAnsi="Times New Roman" w:cs="Times New Roman"/>
          <w:bCs/>
          <w:color w:val="222222"/>
          <w:sz w:val="24"/>
          <w:szCs w:val="24"/>
          <w:lang w:eastAsia="es-MX"/>
        </w:rPr>
        <w:t>Centro Regional de Educación Normal “Benito Juárez”, México</w:t>
      </w:r>
    </w:p>
    <w:p w14:paraId="08F3C4E3" w14:textId="70FAB3D7" w:rsidR="008E2F3D" w:rsidRPr="004D363C" w:rsidRDefault="00020C21" w:rsidP="004D363C">
      <w:pPr>
        <w:shd w:val="clear" w:color="auto" w:fill="FFFFFF"/>
        <w:spacing w:after="0" w:line="276" w:lineRule="auto"/>
        <w:jc w:val="right"/>
        <w:rPr>
          <w:rFonts w:eastAsia="Times New Roman" w:cstheme="minorHAnsi"/>
          <w:bCs/>
          <w:color w:val="FF0000"/>
          <w:sz w:val="24"/>
          <w:szCs w:val="24"/>
          <w:lang w:eastAsia="es-MX"/>
        </w:rPr>
      </w:pPr>
      <w:r w:rsidRPr="004D363C">
        <w:rPr>
          <w:rFonts w:eastAsia="Times New Roman" w:cstheme="minorHAnsi"/>
          <w:bCs/>
          <w:color w:val="FF0000"/>
          <w:sz w:val="24"/>
          <w:szCs w:val="24"/>
          <w:lang w:eastAsia="es-MX"/>
        </w:rPr>
        <w:t xml:space="preserve">auroracastelan@gmail.com </w:t>
      </w:r>
    </w:p>
    <w:p w14:paraId="5B4A5BBD" w14:textId="0372B39E" w:rsidR="00027DF7" w:rsidRPr="004D363C" w:rsidRDefault="004D363C" w:rsidP="004D363C">
      <w:pPr>
        <w:shd w:val="clear" w:color="auto" w:fill="FFFFFF"/>
        <w:spacing w:after="0" w:line="276" w:lineRule="auto"/>
        <w:jc w:val="right"/>
        <w:rPr>
          <w:rFonts w:ascii="Times New Roman" w:eastAsia="Times New Roman" w:hAnsi="Times New Roman" w:cs="Times New Roman"/>
          <w:bCs/>
          <w:color w:val="222222"/>
          <w:sz w:val="24"/>
          <w:szCs w:val="24"/>
          <w:lang w:eastAsia="es-MX"/>
        </w:rPr>
      </w:pPr>
      <w:r w:rsidRPr="00B26827">
        <w:rPr>
          <w:rFonts w:ascii="Times New Roman" w:hAnsi="Times New Roman" w:cs="Times New Roman"/>
          <w:sz w:val="24"/>
          <w:szCs w:val="24"/>
        </w:rPr>
        <w:t>https://orcid.org/</w:t>
      </w:r>
      <w:r w:rsidR="00027DF7" w:rsidRPr="004D363C">
        <w:rPr>
          <w:rFonts w:ascii="Times New Roman" w:eastAsia="Times New Roman" w:hAnsi="Times New Roman" w:cs="Times New Roman"/>
          <w:bCs/>
          <w:color w:val="222222"/>
          <w:sz w:val="24"/>
          <w:szCs w:val="24"/>
          <w:lang w:eastAsia="es-MX"/>
        </w:rPr>
        <w:t>0000-0001-9444-7783</w:t>
      </w:r>
    </w:p>
    <w:p w14:paraId="059D8E0E" w14:textId="77777777" w:rsidR="005B5F0B" w:rsidRPr="004D363C" w:rsidRDefault="005B5F0B" w:rsidP="004D363C">
      <w:pPr>
        <w:shd w:val="clear" w:color="auto" w:fill="FFFFFF"/>
        <w:spacing w:after="105" w:line="240" w:lineRule="auto"/>
        <w:rPr>
          <w:rFonts w:ascii="Times New Roman" w:eastAsia="Times New Roman" w:hAnsi="Times New Roman" w:cs="Times New Roman"/>
          <w:bCs/>
          <w:color w:val="222222"/>
          <w:sz w:val="24"/>
          <w:szCs w:val="24"/>
          <w:lang w:eastAsia="es-MX"/>
        </w:rPr>
      </w:pPr>
    </w:p>
    <w:p w14:paraId="25829224" w14:textId="72A1C397" w:rsidR="00020C21" w:rsidRPr="004D363C" w:rsidRDefault="008E2F3D" w:rsidP="004D363C">
      <w:pPr>
        <w:spacing w:after="0" w:line="360" w:lineRule="auto"/>
        <w:rPr>
          <w:rFonts w:cstheme="minorHAnsi"/>
          <w:b/>
          <w:sz w:val="28"/>
          <w:szCs w:val="28"/>
        </w:rPr>
      </w:pPr>
      <w:r w:rsidRPr="004D363C">
        <w:rPr>
          <w:rFonts w:cstheme="minorHAnsi"/>
          <w:b/>
          <w:sz w:val="28"/>
          <w:szCs w:val="28"/>
        </w:rPr>
        <w:t>Resumen</w:t>
      </w:r>
    </w:p>
    <w:p w14:paraId="27E6E682" w14:textId="47C8F2A4" w:rsidR="00F652DE" w:rsidRDefault="0038737E"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w:t>
      </w:r>
      <w:r w:rsidR="00AA1461">
        <w:rPr>
          <w:rFonts w:ascii="Times New Roman" w:hAnsi="Times New Roman" w:cs="Times New Roman"/>
          <w:sz w:val="24"/>
          <w:szCs w:val="24"/>
        </w:rPr>
        <w:t>nvestigación tiene por objetivo</w:t>
      </w:r>
      <w:r w:rsidR="00020C21" w:rsidRPr="00020C21">
        <w:rPr>
          <w:rFonts w:ascii="Times New Roman" w:hAnsi="Times New Roman" w:cs="Times New Roman"/>
          <w:sz w:val="24"/>
          <w:szCs w:val="24"/>
        </w:rPr>
        <w:t xml:space="preserve"> reflexionar los procesos de evalua</w:t>
      </w:r>
      <w:r w:rsidR="00AA1461">
        <w:rPr>
          <w:rFonts w:ascii="Times New Roman" w:hAnsi="Times New Roman" w:cs="Times New Roman"/>
          <w:sz w:val="24"/>
          <w:szCs w:val="24"/>
        </w:rPr>
        <w:t>ción de los aprendizajes de una Licenciatura en la Enseñanza y Aprendizaje en</w:t>
      </w:r>
      <w:r w:rsidR="00E0506D">
        <w:rPr>
          <w:rFonts w:ascii="Times New Roman" w:hAnsi="Times New Roman" w:cs="Times New Roman"/>
          <w:sz w:val="24"/>
          <w:szCs w:val="24"/>
        </w:rPr>
        <w:t xml:space="preserve"> Telesecundaria</w:t>
      </w:r>
      <w:r w:rsidR="00020C21" w:rsidRPr="00020C21">
        <w:rPr>
          <w:rFonts w:ascii="Times New Roman" w:hAnsi="Times New Roman" w:cs="Times New Roman"/>
          <w:sz w:val="24"/>
          <w:szCs w:val="24"/>
        </w:rPr>
        <w:t xml:space="preserve"> a partir del contenido de los proyectos de asignatura, teniendo como eje central la incorporación</w:t>
      </w:r>
      <w:r w:rsidR="002F3F1B">
        <w:rPr>
          <w:rFonts w:ascii="Times New Roman" w:hAnsi="Times New Roman" w:cs="Times New Roman"/>
          <w:sz w:val="24"/>
          <w:szCs w:val="24"/>
        </w:rPr>
        <w:t xml:space="preserve"> de</w:t>
      </w:r>
      <w:r w:rsidR="00020C21" w:rsidRPr="00020C21">
        <w:rPr>
          <w:rFonts w:ascii="Times New Roman" w:hAnsi="Times New Roman" w:cs="Times New Roman"/>
          <w:sz w:val="24"/>
          <w:szCs w:val="24"/>
        </w:rPr>
        <w:t xml:space="preserve"> los estudiantes al trabajo docente en aula. El estudio es de corte</w:t>
      </w:r>
      <w:r w:rsidR="009769F3">
        <w:rPr>
          <w:rFonts w:ascii="Times New Roman" w:hAnsi="Times New Roman" w:cs="Times New Roman"/>
          <w:sz w:val="24"/>
          <w:szCs w:val="24"/>
        </w:rPr>
        <w:t xml:space="preserve"> </w:t>
      </w:r>
      <w:r w:rsidR="002F3F1B">
        <w:rPr>
          <w:rFonts w:ascii="Times New Roman" w:hAnsi="Times New Roman" w:cs="Times New Roman"/>
          <w:sz w:val="24"/>
          <w:szCs w:val="24"/>
        </w:rPr>
        <w:t>Interpretativo, Hermenéutico, Analítico y C</w:t>
      </w:r>
      <w:r w:rsidR="00020C21" w:rsidRPr="00020C21">
        <w:rPr>
          <w:rFonts w:ascii="Times New Roman" w:hAnsi="Times New Roman" w:cs="Times New Roman"/>
          <w:sz w:val="24"/>
          <w:szCs w:val="24"/>
        </w:rPr>
        <w:t>rítico, q</w:t>
      </w:r>
      <w:r w:rsidR="00E0506D">
        <w:rPr>
          <w:rFonts w:ascii="Times New Roman" w:hAnsi="Times New Roman" w:cs="Times New Roman"/>
          <w:sz w:val="24"/>
          <w:szCs w:val="24"/>
        </w:rPr>
        <w:t>ue bajo un proceso inductivo</w:t>
      </w:r>
      <w:r w:rsidR="00B75E1C">
        <w:rPr>
          <w:rFonts w:ascii="Times New Roman" w:hAnsi="Times New Roman" w:cs="Times New Roman"/>
          <w:sz w:val="24"/>
          <w:szCs w:val="24"/>
        </w:rPr>
        <w:t xml:space="preserve"> permitió sistematizar</w:t>
      </w:r>
      <w:r w:rsidR="00020C21" w:rsidRPr="00020C21">
        <w:rPr>
          <w:rFonts w:ascii="Times New Roman" w:hAnsi="Times New Roman" w:cs="Times New Roman"/>
          <w:sz w:val="24"/>
          <w:szCs w:val="24"/>
        </w:rPr>
        <w:t xml:space="preserve"> los resultados de la revisión</w:t>
      </w:r>
      <w:r w:rsidR="00E0506D">
        <w:rPr>
          <w:rFonts w:ascii="Times New Roman" w:hAnsi="Times New Roman" w:cs="Times New Roman"/>
          <w:sz w:val="24"/>
          <w:szCs w:val="24"/>
        </w:rPr>
        <w:t xml:space="preserve"> de los proyectos de asignatura,</w:t>
      </w:r>
      <w:r w:rsidR="00020C21" w:rsidRPr="00020C21">
        <w:rPr>
          <w:rFonts w:ascii="Times New Roman" w:hAnsi="Times New Roman" w:cs="Times New Roman"/>
          <w:sz w:val="24"/>
          <w:szCs w:val="24"/>
        </w:rPr>
        <w:t xml:space="preserve"> construir un sistema de categorización</w:t>
      </w:r>
      <w:r w:rsidR="00E0506D">
        <w:rPr>
          <w:rFonts w:ascii="Times New Roman" w:hAnsi="Times New Roman" w:cs="Times New Roman"/>
          <w:sz w:val="24"/>
          <w:szCs w:val="24"/>
        </w:rPr>
        <w:t>,</w:t>
      </w:r>
      <w:r w:rsidR="00020C21" w:rsidRPr="00020C21">
        <w:rPr>
          <w:rFonts w:ascii="Times New Roman" w:hAnsi="Times New Roman" w:cs="Times New Roman"/>
          <w:sz w:val="24"/>
          <w:szCs w:val="24"/>
        </w:rPr>
        <w:t xml:space="preserve"> y tratar l</w:t>
      </w:r>
      <w:r w:rsidR="00E0506D">
        <w:rPr>
          <w:rFonts w:ascii="Times New Roman" w:hAnsi="Times New Roman" w:cs="Times New Roman"/>
          <w:sz w:val="24"/>
          <w:szCs w:val="24"/>
        </w:rPr>
        <w:t>os datos mediante procesos de</w:t>
      </w:r>
      <w:r w:rsidR="00020C21" w:rsidRPr="00020C21">
        <w:rPr>
          <w:rFonts w:ascii="Times New Roman" w:hAnsi="Times New Roman" w:cs="Times New Roman"/>
          <w:sz w:val="24"/>
          <w:szCs w:val="24"/>
        </w:rPr>
        <w:t xml:space="preserve"> estadística descriptiva. Las interpretaciones de los resultados se construyen desde las apor</w:t>
      </w:r>
      <w:r w:rsidR="00B75E1C">
        <w:rPr>
          <w:rFonts w:ascii="Times New Roman" w:hAnsi="Times New Roman" w:cs="Times New Roman"/>
          <w:sz w:val="24"/>
          <w:szCs w:val="24"/>
        </w:rPr>
        <w:t xml:space="preserve">taciones de la psicopedagogía, </w:t>
      </w:r>
      <w:r w:rsidR="00E0506D">
        <w:rPr>
          <w:rFonts w:ascii="Times New Roman" w:hAnsi="Times New Roman" w:cs="Times New Roman"/>
          <w:sz w:val="24"/>
          <w:szCs w:val="24"/>
        </w:rPr>
        <w:t>y</w:t>
      </w:r>
      <w:r w:rsidR="001B024B">
        <w:rPr>
          <w:rFonts w:ascii="Times New Roman" w:hAnsi="Times New Roman" w:cs="Times New Roman"/>
          <w:sz w:val="24"/>
          <w:szCs w:val="24"/>
        </w:rPr>
        <w:t xml:space="preserve"> la evaluación del aprendizaje</w:t>
      </w:r>
      <w:r w:rsidR="0044282F">
        <w:rPr>
          <w:rFonts w:ascii="Times New Roman" w:hAnsi="Times New Roman" w:cs="Times New Roman"/>
          <w:sz w:val="24"/>
          <w:szCs w:val="24"/>
        </w:rPr>
        <w:t xml:space="preserve"> y para el aprendizaje</w:t>
      </w:r>
      <w:r w:rsidR="00020C21" w:rsidRPr="00020C21">
        <w:rPr>
          <w:rFonts w:ascii="Times New Roman" w:hAnsi="Times New Roman" w:cs="Times New Roman"/>
          <w:sz w:val="24"/>
          <w:szCs w:val="24"/>
        </w:rPr>
        <w:t>.</w:t>
      </w:r>
      <w:r w:rsidRPr="0038737E">
        <w:rPr>
          <w:rFonts w:ascii="Times New Roman" w:hAnsi="Times New Roman" w:cs="Times New Roman"/>
          <w:sz w:val="24"/>
          <w:szCs w:val="24"/>
        </w:rPr>
        <w:t xml:space="preserve"> </w:t>
      </w:r>
      <w:r w:rsidR="00E0506D">
        <w:rPr>
          <w:rFonts w:ascii="Times New Roman" w:hAnsi="Times New Roman" w:cs="Times New Roman"/>
          <w:sz w:val="24"/>
          <w:szCs w:val="24"/>
        </w:rPr>
        <w:t>Los resultados apuntan a entender que la</w:t>
      </w:r>
      <w:r w:rsidRPr="00020C21">
        <w:rPr>
          <w:rFonts w:ascii="Times New Roman" w:hAnsi="Times New Roman" w:cs="Times New Roman"/>
          <w:sz w:val="24"/>
          <w:szCs w:val="24"/>
        </w:rPr>
        <w:t xml:space="preserve"> evaluación de los aprendizajes en el escenario de las Escuelas Normales sigue dos lógicas, la primera tiene que ver con la plasmada en el plan y</w:t>
      </w:r>
      <w:r w:rsidR="00CC13E5">
        <w:rPr>
          <w:rFonts w:ascii="Times New Roman" w:hAnsi="Times New Roman" w:cs="Times New Roman"/>
          <w:sz w:val="24"/>
          <w:szCs w:val="24"/>
        </w:rPr>
        <w:t xml:space="preserve"> los</w:t>
      </w:r>
      <w:r w:rsidRPr="00020C21">
        <w:rPr>
          <w:rFonts w:ascii="Times New Roman" w:hAnsi="Times New Roman" w:cs="Times New Roman"/>
          <w:sz w:val="24"/>
          <w:szCs w:val="24"/>
        </w:rPr>
        <w:t xml:space="preserve"> programas de estudio emitido</w:t>
      </w:r>
      <w:r w:rsidR="00EE2397">
        <w:rPr>
          <w:rFonts w:ascii="Times New Roman" w:hAnsi="Times New Roman" w:cs="Times New Roman"/>
          <w:sz w:val="24"/>
          <w:szCs w:val="24"/>
        </w:rPr>
        <w:t>s</w:t>
      </w:r>
      <w:r w:rsidRPr="00020C21">
        <w:rPr>
          <w:rFonts w:ascii="Times New Roman" w:hAnsi="Times New Roman" w:cs="Times New Roman"/>
          <w:sz w:val="24"/>
          <w:szCs w:val="24"/>
        </w:rPr>
        <w:t xml:space="preserve"> por la </w:t>
      </w:r>
      <w:proofErr w:type="gramStart"/>
      <w:r w:rsidRPr="00020C21">
        <w:rPr>
          <w:rFonts w:ascii="Times New Roman" w:hAnsi="Times New Roman" w:cs="Times New Roman"/>
          <w:sz w:val="24"/>
          <w:szCs w:val="24"/>
        </w:rPr>
        <w:t>Secretaria</w:t>
      </w:r>
      <w:proofErr w:type="gramEnd"/>
      <w:r w:rsidR="00EE2397">
        <w:rPr>
          <w:rFonts w:ascii="Times New Roman" w:hAnsi="Times New Roman" w:cs="Times New Roman"/>
          <w:sz w:val="24"/>
          <w:szCs w:val="24"/>
        </w:rPr>
        <w:t xml:space="preserve"> de Educación Pública (SEP) y</w:t>
      </w:r>
      <w:r w:rsidRPr="00020C21">
        <w:rPr>
          <w:rFonts w:ascii="Times New Roman" w:hAnsi="Times New Roman" w:cs="Times New Roman"/>
          <w:sz w:val="24"/>
          <w:szCs w:val="24"/>
        </w:rPr>
        <w:t xml:space="preserve"> la se</w:t>
      </w:r>
      <w:r w:rsidR="00EE2397">
        <w:rPr>
          <w:rFonts w:ascii="Times New Roman" w:hAnsi="Times New Roman" w:cs="Times New Roman"/>
          <w:sz w:val="24"/>
          <w:szCs w:val="24"/>
        </w:rPr>
        <w:t>gunda, involucra</w:t>
      </w:r>
      <w:r w:rsidRPr="00020C21">
        <w:rPr>
          <w:rFonts w:ascii="Times New Roman" w:hAnsi="Times New Roman" w:cs="Times New Roman"/>
          <w:sz w:val="24"/>
          <w:szCs w:val="24"/>
        </w:rPr>
        <w:t xml:space="preserve"> las interpret</w:t>
      </w:r>
      <w:r w:rsidR="00B75E1C">
        <w:rPr>
          <w:rFonts w:ascii="Times New Roman" w:hAnsi="Times New Roman" w:cs="Times New Roman"/>
          <w:sz w:val="24"/>
          <w:szCs w:val="24"/>
        </w:rPr>
        <w:t>aciones que hacen de éstos</w:t>
      </w:r>
      <w:r w:rsidRPr="00020C21">
        <w:rPr>
          <w:rFonts w:ascii="Times New Roman" w:hAnsi="Times New Roman" w:cs="Times New Roman"/>
          <w:sz w:val="24"/>
          <w:szCs w:val="24"/>
        </w:rPr>
        <w:t xml:space="preserve"> los profesores al ela</w:t>
      </w:r>
      <w:r w:rsidR="00CC13E5">
        <w:rPr>
          <w:rFonts w:ascii="Times New Roman" w:hAnsi="Times New Roman" w:cs="Times New Roman"/>
          <w:sz w:val="24"/>
          <w:szCs w:val="24"/>
        </w:rPr>
        <w:t>borar el proyecto de asignatura;</w:t>
      </w:r>
      <w:r w:rsidRPr="00020C21">
        <w:rPr>
          <w:rFonts w:ascii="Times New Roman" w:hAnsi="Times New Roman" w:cs="Times New Roman"/>
          <w:sz w:val="24"/>
          <w:szCs w:val="24"/>
        </w:rPr>
        <w:t xml:space="preserve"> sin embargo, ambas convergen en la acreditación como finalidad básica.</w:t>
      </w:r>
      <w:r w:rsidR="00B44EB6">
        <w:rPr>
          <w:rFonts w:ascii="Times New Roman" w:hAnsi="Times New Roman" w:cs="Times New Roman"/>
          <w:sz w:val="24"/>
          <w:szCs w:val="24"/>
        </w:rPr>
        <w:t xml:space="preserve"> Así mismo la evaluación que ponen en marcha se caracteriza por ser </w:t>
      </w:r>
      <w:r w:rsidR="00B44EB6">
        <w:rPr>
          <w:rFonts w:ascii="Times New Roman" w:hAnsi="Times New Roman" w:cs="Times New Roman"/>
          <w:sz w:val="24"/>
          <w:szCs w:val="24"/>
        </w:rPr>
        <w:lastRenderedPageBreak/>
        <w:t>heteroeva</w:t>
      </w:r>
      <w:r w:rsidR="00CC13E5">
        <w:rPr>
          <w:rFonts w:ascii="Times New Roman" w:hAnsi="Times New Roman" w:cs="Times New Roman"/>
          <w:sz w:val="24"/>
          <w:szCs w:val="24"/>
        </w:rPr>
        <w:t>luación, sumativa, obj</w:t>
      </w:r>
      <w:r w:rsidR="00B67A45">
        <w:rPr>
          <w:rFonts w:ascii="Times New Roman" w:hAnsi="Times New Roman" w:cs="Times New Roman"/>
          <w:sz w:val="24"/>
          <w:szCs w:val="24"/>
        </w:rPr>
        <w:t xml:space="preserve">etiva, </w:t>
      </w:r>
      <w:proofErr w:type="spellStart"/>
      <w:r w:rsidR="00B67A45">
        <w:rPr>
          <w:rFonts w:ascii="Times New Roman" w:hAnsi="Times New Roman" w:cs="Times New Roman"/>
          <w:sz w:val="24"/>
          <w:szCs w:val="24"/>
        </w:rPr>
        <w:t>cri</w:t>
      </w:r>
      <w:r w:rsidR="00E0506D">
        <w:rPr>
          <w:rFonts w:ascii="Times New Roman" w:hAnsi="Times New Roman" w:cs="Times New Roman"/>
          <w:sz w:val="24"/>
          <w:szCs w:val="24"/>
        </w:rPr>
        <w:t>terial</w:t>
      </w:r>
      <w:proofErr w:type="spellEnd"/>
      <w:r w:rsidR="00E0506D">
        <w:rPr>
          <w:rFonts w:ascii="Times New Roman" w:hAnsi="Times New Roman" w:cs="Times New Roman"/>
          <w:sz w:val="24"/>
          <w:szCs w:val="24"/>
        </w:rPr>
        <w:t xml:space="preserve">, nomotética, cuantitativa, </w:t>
      </w:r>
      <w:r w:rsidR="00B75E1C">
        <w:rPr>
          <w:rFonts w:ascii="Times New Roman" w:hAnsi="Times New Roman" w:cs="Times New Roman"/>
          <w:sz w:val="24"/>
          <w:szCs w:val="24"/>
        </w:rPr>
        <w:t>tradicional,</w:t>
      </w:r>
      <w:r w:rsidR="0044282F">
        <w:rPr>
          <w:rFonts w:ascii="Times New Roman" w:hAnsi="Times New Roman" w:cs="Times New Roman"/>
          <w:sz w:val="24"/>
          <w:szCs w:val="24"/>
        </w:rPr>
        <w:t xml:space="preserve"> </w:t>
      </w:r>
      <w:r w:rsidR="00E0506D">
        <w:rPr>
          <w:rFonts w:ascii="Times New Roman" w:hAnsi="Times New Roman" w:cs="Times New Roman"/>
          <w:sz w:val="24"/>
          <w:szCs w:val="24"/>
        </w:rPr>
        <w:t>y prioriza los productos por encima de los procesos.</w:t>
      </w:r>
      <w:r w:rsidR="00B44EB6">
        <w:rPr>
          <w:rFonts w:ascii="Times New Roman" w:hAnsi="Times New Roman" w:cs="Times New Roman"/>
          <w:sz w:val="24"/>
          <w:szCs w:val="24"/>
        </w:rPr>
        <w:t xml:space="preserve"> </w:t>
      </w:r>
    </w:p>
    <w:p w14:paraId="274B5214" w14:textId="69B0FC0F" w:rsidR="0044282F" w:rsidRPr="0044282F" w:rsidRDefault="00EE2397" w:rsidP="004D363C">
      <w:pPr>
        <w:spacing w:after="0" w:line="360" w:lineRule="auto"/>
        <w:jc w:val="both"/>
        <w:rPr>
          <w:rFonts w:ascii="Times New Roman" w:hAnsi="Times New Roman" w:cs="Times New Roman"/>
          <w:sz w:val="24"/>
          <w:szCs w:val="24"/>
        </w:rPr>
      </w:pPr>
      <w:r w:rsidRPr="004D363C">
        <w:rPr>
          <w:rFonts w:cstheme="minorHAnsi"/>
          <w:b/>
          <w:sz w:val="28"/>
          <w:szCs w:val="28"/>
        </w:rPr>
        <w:t>Pa</w:t>
      </w:r>
      <w:r w:rsidR="0044282F" w:rsidRPr="004D363C">
        <w:rPr>
          <w:rFonts w:cstheme="minorHAnsi"/>
          <w:b/>
          <w:sz w:val="28"/>
          <w:szCs w:val="28"/>
        </w:rPr>
        <w:t>labas clave:</w:t>
      </w:r>
      <w:r w:rsidR="0044282F">
        <w:rPr>
          <w:rFonts w:ascii="Times New Roman" w:hAnsi="Times New Roman" w:cs="Times New Roman"/>
          <w:b/>
          <w:sz w:val="24"/>
          <w:szCs w:val="24"/>
        </w:rPr>
        <w:t xml:space="preserve"> </w:t>
      </w:r>
      <w:r w:rsidR="0044282F" w:rsidRPr="0044282F">
        <w:rPr>
          <w:rFonts w:ascii="Times New Roman" w:hAnsi="Times New Roman" w:cs="Times New Roman"/>
          <w:sz w:val="24"/>
          <w:szCs w:val="24"/>
        </w:rPr>
        <w:t>Eva</w:t>
      </w:r>
      <w:r w:rsidR="0044282F">
        <w:rPr>
          <w:rFonts w:ascii="Times New Roman" w:hAnsi="Times New Roman" w:cs="Times New Roman"/>
          <w:sz w:val="24"/>
          <w:szCs w:val="24"/>
        </w:rPr>
        <w:t>luación, Aprendizaje, Educación Normal</w:t>
      </w:r>
      <w:r w:rsidR="00B75E1C">
        <w:rPr>
          <w:rFonts w:ascii="Times New Roman" w:hAnsi="Times New Roman" w:cs="Times New Roman"/>
          <w:sz w:val="24"/>
          <w:szCs w:val="24"/>
        </w:rPr>
        <w:t>,</w:t>
      </w:r>
      <w:r w:rsidR="00E31E2B">
        <w:rPr>
          <w:rFonts w:ascii="Times New Roman" w:hAnsi="Times New Roman" w:cs="Times New Roman"/>
          <w:sz w:val="24"/>
          <w:szCs w:val="24"/>
        </w:rPr>
        <w:t xml:space="preserve"> </w:t>
      </w:r>
      <w:proofErr w:type="spellStart"/>
      <w:r w:rsidR="00E31E2B">
        <w:rPr>
          <w:rFonts w:ascii="Times New Roman" w:hAnsi="Times New Roman" w:cs="Times New Roman"/>
          <w:sz w:val="24"/>
          <w:szCs w:val="24"/>
        </w:rPr>
        <w:t>Interpretativismo</w:t>
      </w:r>
      <w:proofErr w:type="spellEnd"/>
      <w:r w:rsidR="00E31E2B">
        <w:rPr>
          <w:rFonts w:ascii="Times New Roman" w:hAnsi="Times New Roman" w:cs="Times New Roman"/>
          <w:sz w:val="24"/>
          <w:szCs w:val="24"/>
        </w:rPr>
        <w:t>.</w:t>
      </w:r>
    </w:p>
    <w:p w14:paraId="0636674B" w14:textId="77777777" w:rsidR="004D363C" w:rsidRDefault="004D363C" w:rsidP="004D363C">
      <w:pPr>
        <w:spacing w:after="0" w:line="360" w:lineRule="auto"/>
        <w:rPr>
          <w:rFonts w:cstheme="minorHAnsi"/>
          <w:b/>
          <w:sz w:val="28"/>
          <w:szCs w:val="28"/>
        </w:rPr>
      </w:pPr>
    </w:p>
    <w:p w14:paraId="0CE398C7" w14:textId="0FBAA41B" w:rsidR="00BF424B" w:rsidRPr="004D363C" w:rsidRDefault="004D363C" w:rsidP="004D363C">
      <w:pPr>
        <w:spacing w:after="0" w:line="360" w:lineRule="auto"/>
        <w:rPr>
          <w:rFonts w:cstheme="minorHAnsi"/>
          <w:b/>
          <w:sz w:val="28"/>
          <w:szCs w:val="28"/>
        </w:rPr>
      </w:pPr>
      <w:proofErr w:type="spellStart"/>
      <w:r w:rsidRPr="004D363C">
        <w:rPr>
          <w:rFonts w:cstheme="minorHAnsi"/>
          <w:b/>
          <w:sz w:val="28"/>
          <w:szCs w:val="28"/>
        </w:rPr>
        <w:t>Abstract</w:t>
      </w:r>
      <w:proofErr w:type="spellEnd"/>
    </w:p>
    <w:p w14:paraId="1268D18E" w14:textId="0E96C680" w:rsidR="00BF424B" w:rsidRPr="004D363C" w:rsidRDefault="00BF424B" w:rsidP="004D363C">
      <w:pPr>
        <w:spacing w:after="0" w:line="360" w:lineRule="auto"/>
        <w:jc w:val="both"/>
        <w:rPr>
          <w:rFonts w:ascii="Times New Roman" w:eastAsia="Times New Roman" w:hAnsi="Times New Roman" w:cs="Times New Roman"/>
          <w:sz w:val="24"/>
          <w:szCs w:val="24"/>
          <w:lang w:val="en-US"/>
        </w:rPr>
      </w:pPr>
      <w:r w:rsidRPr="004D363C">
        <w:rPr>
          <w:rFonts w:ascii="Times New Roman" w:hAnsi="Times New Roman" w:cs="Times New Roman"/>
          <w:sz w:val="24"/>
          <w:szCs w:val="24"/>
          <w:lang w:val="en-US"/>
        </w:rPr>
        <w:t xml:space="preserve">The objective of this research is to ponder the processes of evaluation of </w:t>
      </w:r>
      <w:r w:rsidRPr="004D363C">
        <w:rPr>
          <w:rFonts w:ascii="Times New Roman" w:eastAsia="Times New Roman" w:hAnsi="Times New Roman" w:cs="Times New Roman"/>
          <w:sz w:val="24"/>
          <w:szCs w:val="24"/>
          <w:lang w:val="en-US"/>
        </w:rPr>
        <w:t xml:space="preserve">learning in a Teaching and Learning degree in </w:t>
      </w:r>
      <w:proofErr w:type="spellStart"/>
      <w:r w:rsidRPr="004D363C">
        <w:rPr>
          <w:rFonts w:ascii="Times New Roman" w:eastAsia="Times New Roman" w:hAnsi="Times New Roman" w:cs="Times New Roman"/>
          <w:sz w:val="24"/>
          <w:szCs w:val="24"/>
          <w:lang w:val="en-US"/>
        </w:rPr>
        <w:t>Telesecundarias</w:t>
      </w:r>
      <w:proofErr w:type="spellEnd"/>
      <w:r w:rsidRPr="004D363C">
        <w:rPr>
          <w:rFonts w:ascii="Times New Roman" w:eastAsia="Times New Roman" w:hAnsi="Times New Roman" w:cs="Times New Roman"/>
          <w:sz w:val="24"/>
          <w:szCs w:val="24"/>
          <w:lang w:val="en-US"/>
        </w:rPr>
        <w:t xml:space="preserve"> considering the content of subject projects, </w:t>
      </w:r>
      <w:r w:rsidR="00F407B8" w:rsidRPr="004D363C">
        <w:rPr>
          <w:rFonts w:ascii="Times New Roman" w:eastAsia="Times New Roman" w:hAnsi="Times New Roman" w:cs="Times New Roman"/>
          <w:sz w:val="24"/>
          <w:szCs w:val="24"/>
          <w:lang w:val="en-US"/>
        </w:rPr>
        <w:t>with</w:t>
      </w:r>
      <w:r w:rsidRPr="004D363C">
        <w:rPr>
          <w:rFonts w:ascii="Times New Roman" w:eastAsia="Times New Roman" w:hAnsi="Times New Roman" w:cs="Times New Roman"/>
          <w:sz w:val="24"/>
          <w:szCs w:val="24"/>
          <w:lang w:val="en-US"/>
        </w:rPr>
        <w:t xml:space="preserve"> the incorporation of students to the teaching performance in the classroom as a central axis. The research is Interpretative, Hermeneutic, Analytic and Critical, which under an inductive process allowed to systematize the results from the review of the subject projects. It also allows to build a categorization system and to process the data through descriptive statistical processes. The interpretation of the results is based on the contributions of psycho-pedagogy as well as the evaluation of learning and for </w:t>
      </w:r>
      <w:r w:rsidR="00F407B8" w:rsidRPr="004D363C">
        <w:rPr>
          <w:rFonts w:ascii="Times New Roman" w:eastAsia="Times New Roman" w:hAnsi="Times New Roman" w:cs="Times New Roman"/>
          <w:sz w:val="24"/>
          <w:szCs w:val="24"/>
          <w:lang w:val="en-US"/>
        </w:rPr>
        <w:t>apprenticeship</w:t>
      </w:r>
      <w:r w:rsidRPr="004D363C">
        <w:rPr>
          <w:rFonts w:ascii="Times New Roman" w:eastAsia="Times New Roman" w:hAnsi="Times New Roman" w:cs="Times New Roman"/>
          <w:sz w:val="24"/>
          <w:szCs w:val="24"/>
          <w:lang w:val="en-US"/>
        </w:rPr>
        <w:t xml:space="preserve">. The results suggest that the evaluation of learning in the Normal School’s scenario follows two logics, the first </w:t>
      </w:r>
      <w:r w:rsidR="00F407B8" w:rsidRPr="004D363C">
        <w:rPr>
          <w:rFonts w:ascii="Times New Roman" w:eastAsia="Times New Roman" w:hAnsi="Times New Roman" w:cs="Times New Roman"/>
          <w:sz w:val="24"/>
          <w:szCs w:val="24"/>
          <w:lang w:val="en-US"/>
        </w:rPr>
        <w:t xml:space="preserve">one </w:t>
      </w:r>
      <w:r w:rsidR="00BB0C25" w:rsidRPr="004D363C">
        <w:rPr>
          <w:rFonts w:ascii="Times New Roman" w:eastAsia="Times New Roman" w:hAnsi="Times New Roman" w:cs="Times New Roman"/>
          <w:sz w:val="24"/>
          <w:szCs w:val="24"/>
          <w:lang w:val="en-US"/>
        </w:rPr>
        <w:t>implicates</w:t>
      </w:r>
      <w:r w:rsidRPr="004D363C">
        <w:rPr>
          <w:rFonts w:ascii="Times New Roman" w:eastAsia="Times New Roman" w:hAnsi="Times New Roman" w:cs="Times New Roman"/>
          <w:sz w:val="24"/>
          <w:szCs w:val="24"/>
          <w:lang w:val="en-US"/>
        </w:rPr>
        <w:t xml:space="preserve"> the logic stated in the plan and syllabus issued by the </w:t>
      </w:r>
      <w:proofErr w:type="spellStart"/>
      <w:r w:rsidRPr="004D363C">
        <w:rPr>
          <w:rFonts w:ascii="Times New Roman" w:eastAsia="Times New Roman" w:hAnsi="Times New Roman" w:cs="Times New Roman"/>
          <w:sz w:val="24"/>
          <w:szCs w:val="24"/>
          <w:lang w:val="en-US"/>
        </w:rPr>
        <w:t>Secretaría</w:t>
      </w:r>
      <w:proofErr w:type="spellEnd"/>
      <w:r w:rsidRPr="004D363C">
        <w:rPr>
          <w:rFonts w:ascii="Times New Roman" w:eastAsia="Times New Roman" w:hAnsi="Times New Roman" w:cs="Times New Roman"/>
          <w:sz w:val="24"/>
          <w:szCs w:val="24"/>
          <w:lang w:val="en-US"/>
        </w:rPr>
        <w:t xml:space="preserve"> de </w:t>
      </w:r>
      <w:proofErr w:type="spellStart"/>
      <w:r w:rsidRPr="004D363C">
        <w:rPr>
          <w:rFonts w:ascii="Times New Roman" w:eastAsia="Times New Roman" w:hAnsi="Times New Roman" w:cs="Times New Roman"/>
          <w:sz w:val="24"/>
          <w:szCs w:val="24"/>
          <w:lang w:val="en-US"/>
        </w:rPr>
        <w:t>Educación</w:t>
      </w:r>
      <w:proofErr w:type="spellEnd"/>
      <w:r w:rsidRPr="004D363C">
        <w:rPr>
          <w:rFonts w:ascii="Times New Roman" w:eastAsia="Times New Roman" w:hAnsi="Times New Roman" w:cs="Times New Roman"/>
          <w:sz w:val="24"/>
          <w:szCs w:val="24"/>
          <w:lang w:val="en-US"/>
        </w:rPr>
        <w:t xml:space="preserve"> </w:t>
      </w:r>
      <w:proofErr w:type="spellStart"/>
      <w:r w:rsidRPr="004D363C">
        <w:rPr>
          <w:rFonts w:ascii="Times New Roman" w:eastAsia="Times New Roman" w:hAnsi="Times New Roman" w:cs="Times New Roman"/>
          <w:sz w:val="24"/>
          <w:szCs w:val="24"/>
          <w:lang w:val="en-US"/>
        </w:rPr>
        <w:t>Pública</w:t>
      </w:r>
      <w:proofErr w:type="spellEnd"/>
      <w:r w:rsidRPr="004D363C">
        <w:rPr>
          <w:rFonts w:ascii="Times New Roman" w:eastAsia="Times New Roman" w:hAnsi="Times New Roman" w:cs="Times New Roman"/>
          <w:sz w:val="24"/>
          <w:szCs w:val="24"/>
          <w:lang w:val="en-US"/>
        </w:rPr>
        <w:t xml:space="preserve"> (SEP), and the </w:t>
      </w:r>
      <w:r w:rsidR="00F407B8" w:rsidRPr="004D363C">
        <w:rPr>
          <w:rFonts w:ascii="Times New Roman" w:eastAsia="Times New Roman" w:hAnsi="Times New Roman" w:cs="Times New Roman"/>
          <w:sz w:val="24"/>
          <w:szCs w:val="24"/>
          <w:lang w:val="en-US"/>
        </w:rPr>
        <w:t>latter</w:t>
      </w:r>
      <w:r w:rsidRPr="004D363C">
        <w:rPr>
          <w:rFonts w:ascii="Times New Roman" w:eastAsia="Times New Roman" w:hAnsi="Times New Roman" w:cs="Times New Roman"/>
          <w:sz w:val="24"/>
          <w:szCs w:val="24"/>
          <w:lang w:val="en-US"/>
        </w:rPr>
        <w:t xml:space="preserve"> involves the interpretation that teachers make when </w:t>
      </w:r>
      <w:r w:rsidR="00BB0C25" w:rsidRPr="004D363C">
        <w:rPr>
          <w:rFonts w:ascii="Times New Roman" w:eastAsia="Times New Roman" w:hAnsi="Times New Roman" w:cs="Times New Roman"/>
          <w:sz w:val="24"/>
          <w:szCs w:val="24"/>
          <w:lang w:val="en-US"/>
        </w:rPr>
        <w:t xml:space="preserve">developing the subject projects. </w:t>
      </w:r>
      <w:r w:rsidR="00BB0C25" w:rsidRPr="004D363C">
        <w:rPr>
          <w:rFonts w:ascii="Times New Roman" w:eastAsia="Times New Roman" w:hAnsi="Times New Roman" w:cs="Times New Roman"/>
          <w:sz w:val="24"/>
          <w:szCs w:val="24"/>
          <w:u w:val="single"/>
          <w:lang w:val="en-US"/>
        </w:rPr>
        <w:t>H</w:t>
      </w:r>
      <w:r w:rsidRPr="004D363C">
        <w:rPr>
          <w:rFonts w:ascii="Times New Roman" w:eastAsia="Times New Roman" w:hAnsi="Times New Roman" w:cs="Times New Roman"/>
          <w:sz w:val="24"/>
          <w:szCs w:val="24"/>
          <w:u w:val="single"/>
          <w:lang w:val="en-US"/>
        </w:rPr>
        <w:t>owever</w:t>
      </w:r>
      <w:r w:rsidRPr="004D363C">
        <w:rPr>
          <w:rFonts w:ascii="Times New Roman" w:eastAsia="Times New Roman" w:hAnsi="Times New Roman" w:cs="Times New Roman"/>
          <w:sz w:val="24"/>
          <w:szCs w:val="24"/>
          <w:lang w:val="en-US"/>
        </w:rPr>
        <w:t>, both logics converge in accreditation as a basic purpose. Likewise, the evaluation that is being implemented is described as hetero-evaluation, summative, objective, criterial, nomothetic, quantitative, traditional, and it prioritizes products over processes.</w:t>
      </w:r>
    </w:p>
    <w:p w14:paraId="45C430AF" w14:textId="6EBAF488" w:rsidR="00BF424B" w:rsidRPr="004D363C" w:rsidRDefault="00BF424B" w:rsidP="004D363C">
      <w:pPr>
        <w:spacing w:after="0"/>
        <w:jc w:val="both"/>
        <w:rPr>
          <w:rFonts w:ascii="Arial" w:eastAsia="Times New Roman" w:hAnsi="Arial" w:cs="Arial"/>
          <w:lang w:val="en-US"/>
        </w:rPr>
      </w:pPr>
      <w:r w:rsidRPr="004D363C">
        <w:rPr>
          <w:rFonts w:cstheme="minorHAnsi"/>
          <w:b/>
          <w:sz w:val="28"/>
          <w:szCs w:val="28"/>
          <w:lang w:val="en-US"/>
        </w:rPr>
        <w:t>Keywords:</w:t>
      </w:r>
      <w:r w:rsidRPr="004D363C">
        <w:rPr>
          <w:rFonts w:ascii="Times New Roman" w:eastAsia="Times New Roman" w:hAnsi="Times New Roman" w:cs="Times New Roman"/>
          <w:sz w:val="24"/>
          <w:szCs w:val="24"/>
          <w:lang w:val="en-US"/>
        </w:rPr>
        <w:t xml:space="preserve"> Evaluation, Learning, Normal Education, interpretivism</w:t>
      </w:r>
      <w:r w:rsidRPr="004D363C">
        <w:rPr>
          <w:rFonts w:ascii="Arial" w:eastAsia="Times New Roman" w:hAnsi="Arial" w:cs="Arial"/>
          <w:lang w:val="en-US"/>
        </w:rPr>
        <w:t>.</w:t>
      </w:r>
    </w:p>
    <w:p w14:paraId="2C7814E5" w14:textId="77777777" w:rsidR="004D363C" w:rsidRPr="00277F61" w:rsidRDefault="004D363C" w:rsidP="004D363C">
      <w:pPr>
        <w:spacing w:after="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sidRPr="00277F61">
        <w:rPr>
          <w:rFonts w:ascii="Times New Roman" w:hAnsi="Times New Roman"/>
          <w:sz w:val="24"/>
        </w:rPr>
        <w:t>Enero</w:t>
      </w:r>
      <w:proofErr w:type="gramEnd"/>
      <w:r w:rsidRPr="00277F61">
        <w:rPr>
          <w:rFonts w:ascii="Times New Roman" w:hAnsi="Times New Roman"/>
          <w:sz w:val="24"/>
        </w:rPr>
        <w:t xml:space="preserve">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pict w14:anchorId="1FE843A7">
          <v:rect id="_x0000_i1025" style="width:446.5pt;height:1.5pt" o:hralign="center" o:hrstd="t" o:hr="t" fillcolor="#a0a0a0" stroked="f"/>
        </w:pict>
      </w:r>
    </w:p>
    <w:p w14:paraId="6025D01B" w14:textId="77777777" w:rsidR="001C3CF2" w:rsidRPr="00B06899" w:rsidRDefault="002B054C"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Introducción</w:t>
      </w:r>
    </w:p>
    <w:p w14:paraId="25AD9592" w14:textId="5B15A91C" w:rsidR="00D34925" w:rsidRPr="00DB318C" w:rsidRDefault="00B90533" w:rsidP="004D363C">
      <w:pPr>
        <w:spacing w:after="0" w:line="360" w:lineRule="auto"/>
        <w:jc w:val="both"/>
        <w:rPr>
          <w:rFonts w:ascii="Times New Roman" w:hAnsi="Times New Roman" w:cs="Times New Roman"/>
          <w:sz w:val="24"/>
          <w:szCs w:val="24"/>
        </w:rPr>
      </w:pPr>
      <w:r w:rsidRPr="00DB318C">
        <w:rPr>
          <w:rFonts w:ascii="Times New Roman" w:hAnsi="Times New Roman" w:cs="Times New Roman"/>
          <w:sz w:val="24"/>
          <w:szCs w:val="24"/>
        </w:rPr>
        <w:t xml:space="preserve">Analizar la evaluación de los </w:t>
      </w:r>
      <w:r w:rsidR="002B054C" w:rsidRPr="00DB318C">
        <w:rPr>
          <w:rFonts w:ascii="Times New Roman" w:hAnsi="Times New Roman" w:cs="Times New Roman"/>
          <w:sz w:val="24"/>
          <w:szCs w:val="24"/>
        </w:rPr>
        <w:t>aprendizaje</w:t>
      </w:r>
      <w:r w:rsidR="00EE2397">
        <w:rPr>
          <w:rFonts w:ascii="Times New Roman" w:hAnsi="Times New Roman" w:cs="Times New Roman"/>
          <w:sz w:val="24"/>
          <w:szCs w:val="24"/>
        </w:rPr>
        <w:t>s</w:t>
      </w:r>
      <w:r w:rsidR="002B054C" w:rsidRPr="00DB318C">
        <w:rPr>
          <w:rFonts w:ascii="Times New Roman" w:hAnsi="Times New Roman" w:cs="Times New Roman"/>
          <w:sz w:val="24"/>
          <w:szCs w:val="24"/>
        </w:rPr>
        <w:t xml:space="preserve"> en el contexto de la Educación Normal es un tema poco estudiado</w:t>
      </w:r>
      <w:r w:rsidR="0044282F">
        <w:rPr>
          <w:rFonts w:ascii="Times New Roman" w:hAnsi="Times New Roman" w:cs="Times New Roman"/>
          <w:sz w:val="24"/>
          <w:szCs w:val="24"/>
        </w:rPr>
        <w:t xml:space="preserve"> desde el ámbito de la investigación</w:t>
      </w:r>
      <w:r w:rsidR="002B054C" w:rsidRPr="00DB318C">
        <w:rPr>
          <w:rFonts w:ascii="Times New Roman" w:hAnsi="Times New Roman" w:cs="Times New Roman"/>
          <w:sz w:val="24"/>
          <w:szCs w:val="24"/>
        </w:rPr>
        <w:t xml:space="preserve"> en el Estado de Hidalgo, México, </w:t>
      </w:r>
      <w:r w:rsidR="0044282F">
        <w:rPr>
          <w:rFonts w:ascii="Times New Roman" w:hAnsi="Times New Roman" w:cs="Times New Roman"/>
          <w:sz w:val="24"/>
          <w:szCs w:val="24"/>
        </w:rPr>
        <w:t>entre otras razones porque los p</w:t>
      </w:r>
      <w:r w:rsidR="002B054C" w:rsidRPr="00DB318C">
        <w:rPr>
          <w:rFonts w:ascii="Times New Roman" w:hAnsi="Times New Roman" w:cs="Times New Roman"/>
          <w:sz w:val="24"/>
          <w:szCs w:val="24"/>
        </w:rPr>
        <w:t xml:space="preserve">lanes y programas de estudios que se implementan para la formación inicial de profesores son elaborados por las instancias educativas de la federación, </w:t>
      </w:r>
      <w:r w:rsidR="00A05D03">
        <w:rPr>
          <w:rFonts w:ascii="Times New Roman" w:hAnsi="Times New Roman" w:cs="Times New Roman"/>
          <w:sz w:val="24"/>
          <w:szCs w:val="24"/>
        </w:rPr>
        <w:t xml:space="preserve"> </w:t>
      </w:r>
      <w:r w:rsidR="002B054C" w:rsidRPr="00DB318C">
        <w:rPr>
          <w:rFonts w:ascii="Times New Roman" w:hAnsi="Times New Roman" w:cs="Times New Roman"/>
          <w:sz w:val="24"/>
          <w:szCs w:val="24"/>
        </w:rPr>
        <w:t>es decir, los docentes</w:t>
      </w:r>
      <w:r w:rsidR="00D34925" w:rsidRPr="00DB318C">
        <w:rPr>
          <w:rFonts w:ascii="Times New Roman" w:hAnsi="Times New Roman" w:cs="Times New Roman"/>
          <w:sz w:val="24"/>
          <w:szCs w:val="24"/>
        </w:rPr>
        <w:t xml:space="preserve"> formadores </w:t>
      </w:r>
      <w:r w:rsidR="002B054C" w:rsidRPr="00DB318C">
        <w:rPr>
          <w:rFonts w:ascii="Times New Roman" w:hAnsi="Times New Roman" w:cs="Times New Roman"/>
          <w:sz w:val="24"/>
          <w:szCs w:val="24"/>
        </w:rPr>
        <w:t xml:space="preserve">se convierten en aplicadores de planes y programas </w:t>
      </w:r>
      <w:r w:rsidR="00D34925" w:rsidRPr="00DB318C">
        <w:rPr>
          <w:rFonts w:ascii="Times New Roman" w:hAnsi="Times New Roman" w:cs="Times New Roman"/>
          <w:sz w:val="24"/>
          <w:szCs w:val="24"/>
        </w:rPr>
        <w:t>de estudios que no pueden ser modificados por disp</w:t>
      </w:r>
      <w:r w:rsidR="0044282F">
        <w:rPr>
          <w:rFonts w:ascii="Times New Roman" w:hAnsi="Times New Roman" w:cs="Times New Roman"/>
          <w:sz w:val="24"/>
          <w:szCs w:val="24"/>
        </w:rPr>
        <w:t>osiciones normativas nacionales; e</w:t>
      </w:r>
      <w:r w:rsidR="00D34925" w:rsidRPr="00DB318C">
        <w:rPr>
          <w:rFonts w:ascii="Times New Roman" w:hAnsi="Times New Roman" w:cs="Times New Roman"/>
          <w:sz w:val="24"/>
          <w:szCs w:val="24"/>
        </w:rPr>
        <w:t>n el mejor de los casos</w:t>
      </w:r>
      <w:r w:rsidR="00330507">
        <w:rPr>
          <w:rFonts w:ascii="Times New Roman" w:hAnsi="Times New Roman" w:cs="Times New Roman"/>
          <w:sz w:val="24"/>
          <w:szCs w:val="24"/>
        </w:rPr>
        <w:t xml:space="preserve"> </w:t>
      </w:r>
      <w:r w:rsidR="00EE2397">
        <w:rPr>
          <w:rFonts w:ascii="Times New Roman" w:hAnsi="Times New Roman" w:cs="Times New Roman"/>
          <w:sz w:val="24"/>
          <w:szCs w:val="24"/>
        </w:rPr>
        <w:t>se hacen interpretaciones en la planeación didáctica</w:t>
      </w:r>
      <w:r w:rsidR="00D34925" w:rsidRPr="00DB318C">
        <w:rPr>
          <w:rFonts w:ascii="Times New Roman" w:hAnsi="Times New Roman" w:cs="Times New Roman"/>
          <w:sz w:val="24"/>
          <w:szCs w:val="24"/>
        </w:rPr>
        <w:t xml:space="preserve"> </w:t>
      </w:r>
      <w:r w:rsidR="00330507">
        <w:rPr>
          <w:rFonts w:ascii="Times New Roman" w:hAnsi="Times New Roman" w:cs="Times New Roman"/>
          <w:sz w:val="24"/>
          <w:szCs w:val="24"/>
        </w:rPr>
        <w:t>que se elabora</w:t>
      </w:r>
      <w:r w:rsidR="00D34925" w:rsidRPr="00DB318C">
        <w:rPr>
          <w:rFonts w:ascii="Times New Roman" w:hAnsi="Times New Roman" w:cs="Times New Roman"/>
          <w:sz w:val="24"/>
          <w:szCs w:val="24"/>
        </w:rPr>
        <w:t xml:space="preserve"> para desarrollar los procesos de </w:t>
      </w:r>
      <w:r w:rsidR="008626B2" w:rsidRPr="00DB318C">
        <w:rPr>
          <w:rFonts w:ascii="Times New Roman" w:hAnsi="Times New Roman" w:cs="Times New Roman"/>
          <w:sz w:val="24"/>
          <w:szCs w:val="24"/>
        </w:rPr>
        <w:t xml:space="preserve">enseñanza y </w:t>
      </w:r>
      <w:r w:rsidR="00602406">
        <w:rPr>
          <w:rFonts w:ascii="Times New Roman" w:hAnsi="Times New Roman" w:cs="Times New Roman"/>
          <w:sz w:val="24"/>
          <w:szCs w:val="24"/>
        </w:rPr>
        <w:t>aprendizaje, p</w:t>
      </w:r>
      <w:r w:rsidR="00D34925" w:rsidRPr="00DB318C">
        <w:rPr>
          <w:rFonts w:ascii="Times New Roman" w:hAnsi="Times New Roman" w:cs="Times New Roman"/>
          <w:sz w:val="24"/>
          <w:szCs w:val="24"/>
        </w:rPr>
        <w:t xml:space="preserve">or tanto, </w:t>
      </w:r>
      <w:r w:rsidR="00EE2397">
        <w:rPr>
          <w:rFonts w:ascii="Times New Roman" w:hAnsi="Times New Roman" w:cs="Times New Roman"/>
          <w:sz w:val="24"/>
          <w:szCs w:val="24"/>
        </w:rPr>
        <w:t xml:space="preserve">entre los profesores formadores </w:t>
      </w:r>
      <w:r w:rsidR="00D34925" w:rsidRPr="00DB318C">
        <w:rPr>
          <w:rFonts w:ascii="Times New Roman" w:hAnsi="Times New Roman" w:cs="Times New Roman"/>
          <w:sz w:val="24"/>
          <w:szCs w:val="24"/>
        </w:rPr>
        <w:t>no existen sentidos y</w:t>
      </w:r>
      <w:r w:rsidR="00EE2397">
        <w:rPr>
          <w:rFonts w:ascii="Times New Roman" w:hAnsi="Times New Roman" w:cs="Times New Roman"/>
          <w:sz w:val="24"/>
          <w:szCs w:val="24"/>
        </w:rPr>
        <w:t xml:space="preserve"> significados compartidos</w:t>
      </w:r>
      <w:r w:rsidR="00D34925" w:rsidRPr="00DB318C">
        <w:rPr>
          <w:rFonts w:ascii="Times New Roman" w:hAnsi="Times New Roman" w:cs="Times New Roman"/>
          <w:sz w:val="24"/>
          <w:szCs w:val="24"/>
        </w:rPr>
        <w:t xml:space="preserve"> sobre los</w:t>
      </w:r>
      <w:r w:rsidR="008626B2" w:rsidRPr="00DB318C">
        <w:rPr>
          <w:rFonts w:ascii="Times New Roman" w:hAnsi="Times New Roman" w:cs="Times New Roman"/>
          <w:sz w:val="24"/>
          <w:szCs w:val="24"/>
        </w:rPr>
        <w:t xml:space="preserve"> mecanismos de </w:t>
      </w:r>
      <w:r w:rsidR="008626B2" w:rsidRPr="00DB318C">
        <w:rPr>
          <w:rFonts w:ascii="Times New Roman" w:hAnsi="Times New Roman" w:cs="Times New Roman"/>
          <w:sz w:val="24"/>
          <w:szCs w:val="24"/>
        </w:rPr>
        <w:lastRenderedPageBreak/>
        <w:t>evaluación del</w:t>
      </w:r>
      <w:r w:rsidR="00D34925" w:rsidRPr="00DB318C">
        <w:rPr>
          <w:rFonts w:ascii="Times New Roman" w:hAnsi="Times New Roman" w:cs="Times New Roman"/>
          <w:sz w:val="24"/>
          <w:szCs w:val="24"/>
        </w:rPr>
        <w:t xml:space="preserve"> </w:t>
      </w:r>
      <w:r w:rsidR="008626B2" w:rsidRPr="00DB318C">
        <w:rPr>
          <w:rFonts w:ascii="Times New Roman" w:hAnsi="Times New Roman" w:cs="Times New Roman"/>
          <w:sz w:val="24"/>
          <w:szCs w:val="24"/>
        </w:rPr>
        <w:t>aprendizaje, lo que permea son visiones individuales construidas desde prácticas repetitiva</w:t>
      </w:r>
      <w:r w:rsidR="00330507">
        <w:rPr>
          <w:rFonts w:ascii="Times New Roman" w:hAnsi="Times New Roman" w:cs="Times New Roman"/>
          <w:sz w:val="24"/>
          <w:szCs w:val="24"/>
        </w:rPr>
        <w:t>s</w:t>
      </w:r>
      <w:r w:rsidR="008626B2" w:rsidRPr="00DB318C">
        <w:rPr>
          <w:rFonts w:ascii="Times New Roman" w:hAnsi="Times New Roman" w:cs="Times New Roman"/>
          <w:sz w:val="24"/>
          <w:szCs w:val="24"/>
        </w:rPr>
        <w:t>.</w:t>
      </w:r>
      <w:r w:rsidR="00D34925" w:rsidRPr="00DB318C">
        <w:rPr>
          <w:rFonts w:ascii="Times New Roman" w:hAnsi="Times New Roman" w:cs="Times New Roman"/>
          <w:sz w:val="24"/>
          <w:szCs w:val="24"/>
        </w:rPr>
        <w:t xml:space="preserve"> </w:t>
      </w:r>
    </w:p>
    <w:p w14:paraId="0F4FBBE3" w14:textId="1EEC8C74" w:rsidR="001C3CF2" w:rsidRPr="00DB318C" w:rsidRDefault="00856941" w:rsidP="004D363C">
      <w:pPr>
        <w:spacing w:after="0" w:line="360" w:lineRule="auto"/>
        <w:ind w:left="851"/>
        <w:jc w:val="both"/>
        <w:rPr>
          <w:rFonts w:ascii="Times New Roman" w:hAnsi="Times New Roman" w:cs="Times New Roman"/>
          <w:sz w:val="24"/>
          <w:szCs w:val="24"/>
        </w:rPr>
      </w:pPr>
      <w:r w:rsidRPr="00DB318C">
        <w:rPr>
          <w:rFonts w:ascii="Times New Roman" w:hAnsi="Times New Roman" w:cs="Times New Roman"/>
          <w:sz w:val="24"/>
          <w:szCs w:val="24"/>
        </w:rPr>
        <w:t>La evaluación en los Planes de Estudios 2012 y 2018 para la formación de maestros se sustenta primordialmente en el enfoque basado en competencias, así como en una evaluación formativa, auténtica e incluso sumativa. La evaluación en el enfoque de competencias se orienta a “evidenciar los procesos de aprendizaje”, a partir de ello se definen lineamientos, sugerencias de evaluación, criterios de desempeño, niveles de logro y evidencias de aprendizaje específicas a realizar en los diferentes c</w:t>
      </w:r>
      <w:r w:rsidR="00994A4B" w:rsidRPr="00DB318C">
        <w:rPr>
          <w:rFonts w:ascii="Times New Roman" w:hAnsi="Times New Roman" w:cs="Times New Roman"/>
          <w:sz w:val="24"/>
          <w:szCs w:val="24"/>
        </w:rPr>
        <w:t xml:space="preserve">ursos de cada malla curricular […] </w:t>
      </w:r>
      <w:r w:rsidRPr="00DB318C">
        <w:rPr>
          <w:rFonts w:ascii="Times New Roman" w:hAnsi="Times New Roman" w:cs="Times New Roman"/>
          <w:sz w:val="24"/>
          <w:szCs w:val="24"/>
        </w:rPr>
        <w:t>En los ámbitos conceptual y metodológico de la evaluación hay avances plausibles, pero aun cuando los docentes conocen estos recursos, existen aulas en las que se reproducen prácticas rutinarias, estrechas y estereotipadas de evaluación, lo que acontece en la realidad escolar no sigue la misma dirección que las propuestas académicas, porque las conce</w:t>
      </w:r>
      <w:r w:rsidR="00994A4B" w:rsidRPr="00DB318C">
        <w:rPr>
          <w:rFonts w:ascii="Times New Roman" w:hAnsi="Times New Roman" w:cs="Times New Roman"/>
          <w:sz w:val="24"/>
          <w:szCs w:val="24"/>
        </w:rPr>
        <w:t xml:space="preserve">pciones, creencias y teorías </w:t>
      </w:r>
      <w:r w:rsidR="003922FC">
        <w:rPr>
          <w:rFonts w:ascii="Times New Roman" w:hAnsi="Times New Roman" w:cs="Times New Roman"/>
          <w:sz w:val="24"/>
          <w:szCs w:val="24"/>
        </w:rPr>
        <w:t xml:space="preserve">implícitas </w:t>
      </w:r>
      <w:r w:rsidR="0044282F">
        <w:rPr>
          <w:rFonts w:ascii="Times New Roman" w:hAnsi="Times New Roman" w:cs="Times New Roman"/>
          <w:sz w:val="24"/>
          <w:szCs w:val="24"/>
        </w:rPr>
        <w:t xml:space="preserve"> y</w:t>
      </w:r>
      <w:r w:rsidRPr="00DB318C">
        <w:rPr>
          <w:rFonts w:ascii="Times New Roman" w:hAnsi="Times New Roman" w:cs="Times New Roman"/>
          <w:sz w:val="24"/>
          <w:szCs w:val="24"/>
        </w:rPr>
        <w:t xml:space="preserve"> los docentes sobre este proceso</w:t>
      </w:r>
      <w:r w:rsidR="0044282F">
        <w:rPr>
          <w:rFonts w:ascii="Times New Roman" w:hAnsi="Times New Roman" w:cs="Times New Roman"/>
          <w:sz w:val="24"/>
          <w:szCs w:val="24"/>
        </w:rPr>
        <w:t>,</w:t>
      </w:r>
      <w:r w:rsidRPr="00DB318C">
        <w:rPr>
          <w:rFonts w:ascii="Times New Roman" w:hAnsi="Times New Roman" w:cs="Times New Roman"/>
          <w:sz w:val="24"/>
          <w:szCs w:val="24"/>
        </w:rPr>
        <w:t xml:space="preserve"> tienen un gran peso a la hora de su p</w:t>
      </w:r>
      <w:r w:rsidR="00994A4B" w:rsidRPr="00DB318C">
        <w:rPr>
          <w:rFonts w:ascii="Times New Roman" w:hAnsi="Times New Roman" w:cs="Times New Roman"/>
          <w:sz w:val="24"/>
          <w:szCs w:val="24"/>
        </w:rPr>
        <w:t>laneación y pue</w:t>
      </w:r>
      <w:r w:rsidR="00330507">
        <w:rPr>
          <w:rFonts w:ascii="Times New Roman" w:hAnsi="Times New Roman" w:cs="Times New Roman"/>
          <w:sz w:val="24"/>
          <w:szCs w:val="24"/>
        </w:rPr>
        <w:t>sta en práctica (Monzón</w:t>
      </w:r>
      <w:r w:rsidR="00994A4B" w:rsidRPr="00DB318C">
        <w:rPr>
          <w:rFonts w:ascii="Times New Roman" w:hAnsi="Times New Roman" w:cs="Times New Roman"/>
          <w:sz w:val="24"/>
          <w:szCs w:val="24"/>
        </w:rPr>
        <w:t xml:space="preserve">, 2020, </w:t>
      </w:r>
      <w:r w:rsidR="0044282F">
        <w:rPr>
          <w:rFonts w:ascii="Times New Roman" w:hAnsi="Times New Roman" w:cs="Times New Roman"/>
          <w:sz w:val="24"/>
          <w:szCs w:val="24"/>
        </w:rPr>
        <w:t>p.</w:t>
      </w:r>
      <w:r w:rsidR="00994A4B" w:rsidRPr="00DB318C">
        <w:rPr>
          <w:rFonts w:ascii="Times New Roman" w:hAnsi="Times New Roman" w:cs="Times New Roman"/>
          <w:sz w:val="24"/>
          <w:szCs w:val="24"/>
        </w:rPr>
        <w:t>12).</w:t>
      </w:r>
    </w:p>
    <w:p w14:paraId="00E7AFA3" w14:textId="0311673B" w:rsidR="006C7038" w:rsidRPr="00DB318C" w:rsidRDefault="00994A4B"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 xml:space="preserve">En este sentido, develar los </w:t>
      </w:r>
      <w:r w:rsidR="00F652DE" w:rsidRPr="00DB318C">
        <w:rPr>
          <w:rFonts w:ascii="Times New Roman" w:hAnsi="Times New Roman" w:cs="Times New Roman"/>
          <w:sz w:val="24"/>
          <w:szCs w:val="24"/>
        </w:rPr>
        <w:t xml:space="preserve">procesos de evaluación de los aprendizajes de una </w:t>
      </w:r>
      <w:r w:rsidR="00E31E2B" w:rsidRPr="00E31E2B">
        <w:rPr>
          <w:rFonts w:ascii="Times New Roman" w:eastAsia="Times New Roman" w:hAnsi="Times New Roman" w:cs="Times New Roman"/>
          <w:color w:val="000000"/>
          <w:sz w:val="24"/>
          <w:szCs w:val="24"/>
          <w:lang w:eastAsia="es-MX"/>
        </w:rPr>
        <w:t>Licenciatura en Enseñanza y Aprendizaje en Telesecundarias</w:t>
      </w:r>
      <w:r w:rsidR="00E31E2B" w:rsidRPr="00DB318C">
        <w:rPr>
          <w:rFonts w:ascii="Times New Roman" w:hAnsi="Times New Roman" w:cs="Times New Roman"/>
          <w:sz w:val="24"/>
          <w:szCs w:val="24"/>
        </w:rPr>
        <w:t xml:space="preserve"> </w:t>
      </w:r>
      <w:r w:rsidR="001302F5" w:rsidRPr="00DB318C">
        <w:rPr>
          <w:rFonts w:ascii="Times New Roman" w:hAnsi="Times New Roman" w:cs="Times New Roman"/>
          <w:sz w:val="24"/>
          <w:szCs w:val="24"/>
        </w:rPr>
        <w:t>a partir</w:t>
      </w:r>
      <w:r w:rsidR="006F3632" w:rsidRPr="00DB318C">
        <w:rPr>
          <w:rFonts w:ascii="Times New Roman" w:hAnsi="Times New Roman" w:cs="Times New Roman"/>
          <w:sz w:val="24"/>
          <w:szCs w:val="24"/>
        </w:rPr>
        <w:t xml:space="preserve"> del contenido</w:t>
      </w:r>
      <w:r w:rsidR="00FF0776" w:rsidRPr="00DB318C">
        <w:rPr>
          <w:rFonts w:ascii="Times New Roman" w:hAnsi="Times New Roman" w:cs="Times New Roman"/>
          <w:sz w:val="24"/>
          <w:szCs w:val="24"/>
        </w:rPr>
        <w:t xml:space="preserve"> de los proyectos de asignatura</w:t>
      </w:r>
      <w:r w:rsidR="006C7038" w:rsidRPr="00DB318C">
        <w:rPr>
          <w:rFonts w:ascii="Times New Roman" w:hAnsi="Times New Roman" w:cs="Times New Roman"/>
          <w:sz w:val="24"/>
          <w:szCs w:val="24"/>
        </w:rPr>
        <w:t xml:space="preserve"> que elaboran</w:t>
      </w:r>
      <w:r w:rsidR="006F3632" w:rsidRPr="00DB318C">
        <w:rPr>
          <w:rFonts w:ascii="Times New Roman" w:hAnsi="Times New Roman" w:cs="Times New Roman"/>
          <w:sz w:val="24"/>
          <w:szCs w:val="24"/>
        </w:rPr>
        <w:t xml:space="preserve"> </w:t>
      </w:r>
      <w:r w:rsidR="00E31E2B">
        <w:rPr>
          <w:rFonts w:ascii="Times New Roman" w:hAnsi="Times New Roman" w:cs="Times New Roman"/>
          <w:sz w:val="24"/>
          <w:szCs w:val="24"/>
        </w:rPr>
        <w:t xml:space="preserve"> </w:t>
      </w:r>
      <w:r w:rsidR="006F3632" w:rsidRPr="00DB318C">
        <w:rPr>
          <w:rFonts w:ascii="Times New Roman" w:hAnsi="Times New Roman" w:cs="Times New Roman"/>
          <w:sz w:val="24"/>
          <w:szCs w:val="24"/>
        </w:rPr>
        <w:t>los profesores</w:t>
      </w:r>
      <w:r w:rsidR="006C7038" w:rsidRPr="00DB318C">
        <w:rPr>
          <w:rFonts w:ascii="Times New Roman" w:hAnsi="Times New Roman" w:cs="Times New Roman"/>
          <w:sz w:val="24"/>
          <w:szCs w:val="24"/>
        </w:rPr>
        <w:t xml:space="preserve"> formadores,</w:t>
      </w:r>
      <w:r w:rsidR="00E31E2B">
        <w:rPr>
          <w:rFonts w:ascii="Times New Roman" w:hAnsi="Times New Roman" w:cs="Times New Roman"/>
          <w:sz w:val="24"/>
          <w:szCs w:val="24"/>
        </w:rPr>
        <w:t xml:space="preserve"> y </w:t>
      </w:r>
      <w:r w:rsidR="004E7241" w:rsidRPr="00DB318C">
        <w:rPr>
          <w:rFonts w:ascii="Times New Roman" w:hAnsi="Times New Roman" w:cs="Times New Roman"/>
          <w:sz w:val="24"/>
          <w:szCs w:val="24"/>
        </w:rPr>
        <w:t>teniendo como eje central</w:t>
      </w:r>
      <w:r w:rsidR="006C7038" w:rsidRPr="00DB318C">
        <w:rPr>
          <w:rFonts w:ascii="Times New Roman" w:hAnsi="Times New Roman" w:cs="Times New Roman"/>
          <w:sz w:val="24"/>
          <w:szCs w:val="24"/>
        </w:rPr>
        <w:t xml:space="preserve"> los cursos orientados a la</w:t>
      </w:r>
      <w:r w:rsidR="008626B2" w:rsidRPr="00DB318C">
        <w:rPr>
          <w:rFonts w:ascii="Times New Roman" w:hAnsi="Times New Roman" w:cs="Times New Roman"/>
          <w:sz w:val="24"/>
          <w:szCs w:val="24"/>
        </w:rPr>
        <w:t xml:space="preserve"> incorporación de los </w:t>
      </w:r>
      <w:r w:rsidR="006C7038" w:rsidRPr="00DB318C">
        <w:rPr>
          <w:rFonts w:ascii="Times New Roman" w:hAnsi="Times New Roman" w:cs="Times New Roman"/>
          <w:sz w:val="24"/>
          <w:szCs w:val="24"/>
        </w:rPr>
        <w:t>futuros docentes al trabajo docente en las aulas de educación telesecundaria, resulta vital</w:t>
      </w:r>
      <w:r w:rsidR="00E31E2B">
        <w:rPr>
          <w:rFonts w:ascii="Times New Roman" w:hAnsi="Times New Roman" w:cs="Times New Roman"/>
          <w:sz w:val="24"/>
          <w:szCs w:val="24"/>
        </w:rPr>
        <w:t>,</w:t>
      </w:r>
      <w:r w:rsidR="006C7038" w:rsidRPr="00DB318C">
        <w:rPr>
          <w:rFonts w:ascii="Times New Roman" w:hAnsi="Times New Roman" w:cs="Times New Roman"/>
          <w:sz w:val="24"/>
          <w:szCs w:val="24"/>
        </w:rPr>
        <w:t xml:space="preserve"> para diseñar acciones de intervención tend</w:t>
      </w:r>
      <w:r w:rsidR="00B67A45">
        <w:rPr>
          <w:rFonts w:ascii="Times New Roman" w:hAnsi="Times New Roman" w:cs="Times New Roman"/>
          <w:sz w:val="24"/>
          <w:szCs w:val="24"/>
        </w:rPr>
        <w:t>i</w:t>
      </w:r>
      <w:r w:rsidR="006C7038" w:rsidRPr="00DB318C">
        <w:rPr>
          <w:rFonts w:ascii="Times New Roman" w:hAnsi="Times New Roman" w:cs="Times New Roman"/>
          <w:sz w:val="24"/>
          <w:szCs w:val="24"/>
        </w:rPr>
        <w:t>entes a replantear las formas de evaluación del aprendizaje.</w:t>
      </w:r>
    </w:p>
    <w:p w14:paraId="5349AE38" w14:textId="24AA74E7" w:rsidR="00656494" w:rsidRPr="00DB318C" w:rsidRDefault="006C7038"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En la literatura actual se distingue</w:t>
      </w:r>
      <w:r w:rsidR="00DF7D78" w:rsidRPr="00DB318C">
        <w:rPr>
          <w:rFonts w:ascii="Times New Roman" w:hAnsi="Times New Roman" w:cs="Times New Roman"/>
          <w:sz w:val="24"/>
          <w:szCs w:val="24"/>
        </w:rPr>
        <w:t>n diferentes tendencias en torno a la evaluación, Hernández (2002) reconoce que la evaluación del aprendizaje ha evolucionado en estrecha relación con las corrientes psicológicas que explican los procesos</w:t>
      </w:r>
      <w:r w:rsidR="00C575D2" w:rsidRPr="00DB318C">
        <w:rPr>
          <w:rFonts w:ascii="Times New Roman" w:hAnsi="Times New Roman" w:cs="Times New Roman"/>
          <w:sz w:val="24"/>
          <w:szCs w:val="24"/>
        </w:rPr>
        <w:t xml:space="preserve"> de aprendizaje, tales como el conductismo, h</w:t>
      </w:r>
      <w:r w:rsidR="00DF7D78" w:rsidRPr="00DB318C">
        <w:rPr>
          <w:rFonts w:ascii="Times New Roman" w:hAnsi="Times New Roman" w:cs="Times New Roman"/>
          <w:sz w:val="24"/>
          <w:szCs w:val="24"/>
        </w:rPr>
        <w:t>umanis</w:t>
      </w:r>
      <w:r w:rsidR="00C575D2" w:rsidRPr="00DB318C">
        <w:rPr>
          <w:rFonts w:ascii="Times New Roman" w:hAnsi="Times New Roman" w:cs="Times New Roman"/>
          <w:sz w:val="24"/>
          <w:szCs w:val="24"/>
        </w:rPr>
        <w:t>mo, cognitivo, psicogenético y s</w:t>
      </w:r>
      <w:r w:rsidR="00DF7D78" w:rsidRPr="00DB318C">
        <w:rPr>
          <w:rFonts w:ascii="Times New Roman" w:hAnsi="Times New Roman" w:cs="Times New Roman"/>
          <w:sz w:val="24"/>
          <w:szCs w:val="24"/>
        </w:rPr>
        <w:t xml:space="preserve">ociocultural. </w:t>
      </w:r>
      <w:r w:rsidR="00DF40FC" w:rsidRPr="00DB318C">
        <w:rPr>
          <w:rFonts w:ascii="Times New Roman" w:hAnsi="Times New Roman" w:cs="Times New Roman"/>
          <w:sz w:val="24"/>
          <w:szCs w:val="24"/>
        </w:rPr>
        <w:t>Paredes (2020) propone dos tipos</w:t>
      </w:r>
      <w:r w:rsidR="00C575D2" w:rsidRPr="00DB318C">
        <w:rPr>
          <w:rFonts w:ascii="Times New Roman" w:hAnsi="Times New Roman" w:cs="Times New Roman"/>
          <w:sz w:val="24"/>
          <w:szCs w:val="24"/>
        </w:rPr>
        <w:t xml:space="preserve"> de evaluación: cuantitativa y c</w:t>
      </w:r>
      <w:r w:rsidR="00DF40FC" w:rsidRPr="00DB318C">
        <w:rPr>
          <w:rFonts w:ascii="Times New Roman" w:hAnsi="Times New Roman" w:cs="Times New Roman"/>
          <w:sz w:val="24"/>
          <w:szCs w:val="24"/>
        </w:rPr>
        <w:t xml:space="preserve">ualitativa. </w:t>
      </w:r>
      <w:r w:rsidR="00DF7D78" w:rsidRPr="00DB318C">
        <w:rPr>
          <w:rFonts w:ascii="Times New Roman" w:hAnsi="Times New Roman" w:cs="Times New Roman"/>
          <w:sz w:val="24"/>
          <w:szCs w:val="24"/>
        </w:rPr>
        <w:t>Moreno (</w:t>
      </w:r>
      <w:r w:rsidR="00DF40FC" w:rsidRPr="00DB318C">
        <w:rPr>
          <w:rFonts w:ascii="Times New Roman" w:hAnsi="Times New Roman" w:cs="Times New Roman"/>
          <w:sz w:val="24"/>
          <w:szCs w:val="24"/>
        </w:rPr>
        <w:t>2016) explica la evaluación desde dos posturas</w:t>
      </w:r>
      <w:r w:rsidR="00EF1040" w:rsidRPr="00DB318C">
        <w:rPr>
          <w:rFonts w:ascii="Times New Roman" w:hAnsi="Times New Roman" w:cs="Times New Roman"/>
          <w:sz w:val="24"/>
          <w:szCs w:val="24"/>
        </w:rPr>
        <w:t>:</w:t>
      </w:r>
      <w:r w:rsidR="00C575D2" w:rsidRPr="00DB318C">
        <w:rPr>
          <w:rFonts w:ascii="Times New Roman" w:hAnsi="Times New Roman" w:cs="Times New Roman"/>
          <w:sz w:val="24"/>
          <w:szCs w:val="24"/>
        </w:rPr>
        <w:t xml:space="preserve"> l</w:t>
      </w:r>
      <w:r w:rsidR="00DF40FC" w:rsidRPr="00DB318C">
        <w:rPr>
          <w:rFonts w:ascii="Times New Roman" w:hAnsi="Times New Roman" w:cs="Times New Roman"/>
          <w:sz w:val="24"/>
          <w:szCs w:val="24"/>
        </w:rPr>
        <w:t>a evaluación del aprendizaje y la evaluación para el aprendizaje</w:t>
      </w:r>
      <w:r w:rsidR="00E31E2B">
        <w:rPr>
          <w:rFonts w:ascii="Times New Roman" w:hAnsi="Times New Roman" w:cs="Times New Roman"/>
          <w:sz w:val="24"/>
          <w:szCs w:val="24"/>
        </w:rPr>
        <w:t xml:space="preserve">. Sánchez </w:t>
      </w:r>
      <w:r w:rsidR="00EF1040" w:rsidRPr="00DB318C">
        <w:rPr>
          <w:rFonts w:ascii="Times New Roman" w:hAnsi="Times New Roman" w:cs="Times New Roman"/>
          <w:sz w:val="24"/>
          <w:szCs w:val="24"/>
        </w:rPr>
        <w:t>(2020) profundiza en los métodos, técnicas e instrumentos pa</w:t>
      </w:r>
      <w:r w:rsidR="00E31E2B">
        <w:rPr>
          <w:rFonts w:ascii="Times New Roman" w:hAnsi="Times New Roman" w:cs="Times New Roman"/>
          <w:sz w:val="24"/>
          <w:szCs w:val="24"/>
        </w:rPr>
        <w:t>ra desarrolla</w:t>
      </w:r>
      <w:r w:rsidR="00330507">
        <w:rPr>
          <w:rFonts w:ascii="Times New Roman" w:hAnsi="Times New Roman" w:cs="Times New Roman"/>
          <w:sz w:val="24"/>
          <w:szCs w:val="24"/>
        </w:rPr>
        <w:t>r la evaluación del</w:t>
      </w:r>
      <w:r w:rsidR="00E31E2B">
        <w:rPr>
          <w:rFonts w:ascii="Times New Roman" w:hAnsi="Times New Roman" w:cs="Times New Roman"/>
          <w:sz w:val="24"/>
          <w:szCs w:val="24"/>
        </w:rPr>
        <w:t xml:space="preserve"> </w:t>
      </w:r>
      <w:r w:rsidR="00EF1040" w:rsidRPr="00DB318C">
        <w:rPr>
          <w:rFonts w:ascii="Times New Roman" w:hAnsi="Times New Roman" w:cs="Times New Roman"/>
          <w:sz w:val="24"/>
          <w:szCs w:val="24"/>
        </w:rPr>
        <w:t>aprendi</w:t>
      </w:r>
      <w:r w:rsidR="00E31E2B">
        <w:rPr>
          <w:rFonts w:ascii="Times New Roman" w:hAnsi="Times New Roman" w:cs="Times New Roman"/>
          <w:sz w:val="24"/>
          <w:szCs w:val="24"/>
        </w:rPr>
        <w:t>zaje, en tanto Martínez</w:t>
      </w:r>
      <w:r w:rsidR="00EF1040" w:rsidRPr="00DB318C">
        <w:rPr>
          <w:rFonts w:ascii="Times New Roman" w:hAnsi="Times New Roman" w:cs="Times New Roman"/>
          <w:sz w:val="24"/>
          <w:szCs w:val="24"/>
        </w:rPr>
        <w:t xml:space="preserve"> (2020) lo hace en torno a la evaluación </w:t>
      </w:r>
      <w:r w:rsidR="00656494" w:rsidRPr="00DB318C">
        <w:rPr>
          <w:rFonts w:ascii="Times New Roman" w:hAnsi="Times New Roman" w:cs="Times New Roman"/>
          <w:sz w:val="24"/>
          <w:szCs w:val="24"/>
        </w:rPr>
        <w:t>para el aprendizaje. Casanova (</w:t>
      </w:r>
      <w:r w:rsidR="00C575D2" w:rsidRPr="00DB318C">
        <w:rPr>
          <w:rFonts w:ascii="Times New Roman" w:hAnsi="Times New Roman" w:cs="Times New Roman"/>
          <w:sz w:val="24"/>
          <w:szCs w:val="24"/>
        </w:rPr>
        <w:t>1997</w:t>
      </w:r>
      <w:r w:rsidR="00EF1040" w:rsidRPr="00DB318C">
        <w:rPr>
          <w:rFonts w:ascii="Times New Roman" w:hAnsi="Times New Roman" w:cs="Times New Roman"/>
          <w:sz w:val="24"/>
          <w:szCs w:val="24"/>
        </w:rPr>
        <w:t>) hace una clasificación sobre las diferentes formas de hacer e</w:t>
      </w:r>
      <w:r w:rsidR="00656494" w:rsidRPr="00DB318C">
        <w:rPr>
          <w:rFonts w:ascii="Times New Roman" w:hAnsi="Times New Roman" w:cs="Times New Roman"/>
          <w:sz w:val="24"/>
          <w:szCs w:val="24"/>
        </w:rPr>
        <w:t>valuación de</w:t>
      </w:r>
      <w:r w:rsidR="00E31E2B">
        <w:rPr>
          <w:rFonts w:ascii="Times New Roman" w:hAnsi="Times New Roman" w:cs="Times New Roman"/>
          <w:sz w:val="24"/>
          <w:szCs w:val="24"/>
        </w:rPr>
        <w:t xml:space="preserve"> </w:t>
      </w:r>
      <w:r w:rsidR="00656494" w:rsidRPr="00DB318C">
        <w:rPr>
          <w:rFonts w:ascii="Times New Roman" w:hAnsi="Times New Roman" w:cs="Times New Roman"/>
          <w:sz w:val="24"/>
          <w:szCs w:val="24"/>
        </w:rPr>
        <w:t>l</w:t>
      </w:r>
      <w:r w:rsidR="00E31E2B">
        <w:rPr>
          <w:rFonts w:ascii="Times New Roman" w:hAnsi="Times New Roman" w:cs="Times New Roman"/>
          <w:sz w:val="24"/>
          <w:szCs w:val="24"/>
        </w:rPr>
        <w:t>os</w:t>
      </w:r>
      <w:r w:rsidR="00656494" w:rsidRPr="00DB318C">
        <w:rPr>
          <w:rFonts w:ascii="Times New Roman" w:hAnsi="Times New Roman" w:cs="Times New Roman"/>
          <w:sz w:val="24"/>
          <w:szCs w:val="24"/>
        </w:rPr>
        <w:t xml:space="preserve"> aprendizaje</w:t>
      </w:r>
      <w:r w:rsidR="00E94D01">
        <w:rPr>
          <w:rFonts w:ascii="Times New Roman" w:hAnsi="Times New Roman" w:cs="Times New Roman"/>
          <w:sz w:val="24"/>
          <w:szCs w:val="24"/>
        </w:rPr>
        <w:t>s</w:t>
      </w:r>
      <w:r w:rsidR="00656494" w:rsidRPr="00DB318C">
        <w:rPr>
          <w:rFonts w:ascii="Times New Roman" w:hAnsi="Times New Roman" w:cs="Times New Roman"/>
          <w:sz w:val="24"/>
          <w:szCs w:val="24"/>
        </w:rPr>
        <w:t>, la organiza a partir de cuatro ejes: evaluación según su func</w:t>
      </w:r>
      <w:r w:rsidR="00E31E2B">
        <w:rPr>
          <w:rFonts w:ascii="Times New Roman" w:hAnsi="Times New Roman" w:cs="Times New Roman"/>
          <w:sz w:val="24"/>
          <w:szCs w:val="24"/>
        </w:rPr>
        <w:t>ionalidad (sumativa, formativa);</w:t>
      </w:r>
      <w:r w:rsidR="00656494" w:rsidRPr="00DB318C">
        <w:rPr>
          <w:rFonts w:ascii="Times New Roman" w:hAnsi="Times New Roman" w:cs="Times New Roman"/>
          <w:sz w:val="24"/>
          <w:szCs w:val="24"/>
        </w:rPr>
        <w:t xml:space="preserve"> evaluación según su </w:t>
      </w:r>
      <w:proofErr w:type="spellStart"/>
      <w:r w:rsidR="00656494" w:rsidRPr="00DB318C">
        <w:rPr>
          <w:rFonts w:ascii="Times New Roman" w:hAnsi="Times New Roman" w:cs="Times New Roman"/>
          <w:sz w:val="24"/>
          <w:szCs w:val="24"/>
        </w:rPr>
        <w:t>normotipo</w:t>
      </w:r>
      <w:proofErr w:type="spellEnd"/>
      <w:r w:rsidR="00656494" w:rsidRPr="00DB318C">
        <w:rPr>
          <w:rFonts w:ascii="Times New Roman" w:hAnsi="Times New Roman" w:cs="Times New Roman"/>
          <w:sz w:val="24"/>
          <w:szCs w:val="24"/>
        </w:rPr>
        <w:t xml:space="preserve"> (Nomotética e ideográfica); evaluación según su temporalid</w:t>
      </w:r>
      <w:r w:rsidR="00AE242C">
        <w:rPr>
          <w:rFonts w:ascii="Times New Roman" w:hAnsi="Times New Roman" w:cs="Times New Roman"/>
          <w:sz w:val="24"/>
          <w:szCs w:val="24"/>
        </w:rPr>
        <w:t xml:space="preserve">ad (inicial, procesual y final); </w:t>
      </w:r>
      <w:r w:rsidR="00656494" w:rsidRPr="00DB318C">
        <w:rPr>
          <w:rFonts w:ascii="Times New Roman" w:hAnsi="Times New Roman" w:cs="Times New Roman"/>
          <w:sz w:val="24"/>
          <w:szCs w:val="24"/>
        </w:rPr>
        <w:t>evaluación según su</w:t>
      </w:r>
      <w:r w:rsidR="00D21E31" w:rsidRPr="00DB318C">
        <w:rPr>
          <w:rFonts w:ascii="Times New Roman" w:hAnsi="Times New Roman" w:cs="Times New Roman"/>
          <w:sz w:val="24"/>
          <w:szCs w:val="24"/>
        </w:rPr>
        <w:t>s</w:t>
      </w:r>
      <w:r w:rsidR="00656494" w:rsidRPr="00DB318C">
        <w:rPr>
          <w:rFonts w:ascii="Times New Roman" w:hAnsi="Times New Roman" w:cs="Times New Roman"/>
          <w:sz w:val="24"/>
          <w:szCs w:val="24"/>
        </w:rPr>
        <w:t xml:space="preserve"> agentes (autoevaluación, coevaluación y h</w:t>
      </w:r>
      <w:r w:rsidR="00D21E31" w:rsidRPr="00DB318C">
        <w:rPr>
          <w:rFonts w:ascii="Times New Roman" w:hAnsi="Times New Roman" w:cs="Times New Roman"/>
          <w:sz w:val="24"/>
          <w:szCs w:val="24"/>
        </w:rPr>
        <w:t>etero</w:t>
      </w:r>
      <w:r w:rsidR="00656494" w:rsidRPr="00DB318C">
        <w:rPr>
          <w:rFonts w:ascii="Times New Roman" w:hAnsi="Times New Roman" w:cs="Times New Roman"/>
          <w:sz w:val="24"/>
          <w:szCs w:val="24"/>
        </w:rPr>
        <w:t>evaluación</w:t>
      </w:r>
      <w:r w:rsidR="00AE242C">
        <w:rPr>
          <w:rFonts w:ascii="Times New Roman" w:hAnsi="Times New Roman" w:cs="Times New Roman"/>
          <w:sz w:val="24"/>
          <w:szCs w:val="24"/>
        </w:rPr>
        <w:t>)</w:t>
      </w:r>
      <w:r w:rsidR="00656494" w:rsidRPr="00DB318C">
        <w:rPr>
          <w:rFonts w:ascii="Times New Roman" w:hAnsi="Times New Roman" w:cs="Times New Roman"/>
          <w:sz w:val="24"/>
          <w:szCs w:val="24"/>
        </w:rPr>
        <w:t>.</w:t>
      </w:r>
      <w:r w:rsidR="00E31E2B">
        <w:rPr>
          <w:rFonts w:ascii="Times New Roman" w:hAnsi="Times New Roman" w:cs="Times New Roman"/>
          <w:sz w:val="24"/>
          <w:szCs w:val="24"/>
        </w:rPr>
        <w:t xml:space="preserve"> Heredia</w:t>
      </w:r>
      <w:r w:rsidR="00D21E31" w:rsidRPr="00DB318C">
        <w:rPr>
          <w:rFonts w:ascii="Times New Roman" w:hAnsi="Times New Roman" w:cs="Times New Roman"/>
          <w:sz w:val="24"/>
          <w:szCs w:val="24"/>
        </w:rPr>
        <w:t xml:space="preserve"> (2009) caracteriza la evaluación </w:t>
      </w:r>
      <w:proofErr w:type="spellStart"/>
      <w:r w:rsidR="00D21E31" w:rsidRPr="00DB318C">
        <w:rPr>
          <w:rFonts w:ascii="Times New Roman" w:hAnsi="Times New Roman" w:cs="Times New Roman"/>
          <w:sz w:val="24"/>
          <w:szCs w:val="24"/>
        </w:rPr>
        <w:t>criterial</w:t>
      </w:r>
      <w:proofErr w:type="spellEnd"/>
      <w:r w:rsidR="00D21E31" w:rsidRPr="00DB318C">
        <w:rPr>
          <w:rFonts w:ascii="Times New Roman" w:hAnsi="Times New Roman" w:cs="Times New Roman"/>
          <w:sz w:val="24"/>
          <w:szCs w:val="24"/>
        </w:rPr>
        <w:t xml:space="preserve"> y normativa, la primera tiene como objetivo que todo </w:t>
      </w:r>
      <w:r w:rsidR="00D21E31" w:rsidRPr="00DB318C">
        <w:rPr>
          <w:rFonts w:ascii="Times New Roman" w:hAnsi="Times New Roman" w:cs="Times New Roman"/>
          <w:sz w:val="24"/>
          <w:szCs w:val="24"/>
        </w:rPr>
        <w:lastRenderedPageBreak/>
        <w:t>alumno domine los contenidos básicos del currículo, la segunda, responde a la tradición selectiva del alumnado.</w:t>
      </w:r>
      <w:r w:rsidR="00656494" w:rsidRPr="00DB318C">
        <w:rPr>
          <w:rFonts w:ascii="Times New Roman" w:hAnsi="Times New Roman" w:cs="Times New Roman"/>
          <w:sz w:val="24"/>
          <w:szCs w:val="24"/>
        </w:rPr>
        <w:t xml:space="preserve"> </w:t>
      </w:r>
    </w:p>
    <w:p w14:paraId="4CAD886A" w14:textId="67FE2104" w:rsidR="006C7038" w:rsidRPr="00DB318C" w:rsidRDefault="006C7038"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 xml:space="preserve">Lo anterior, conduce a plantearse ¿Qué percepciones </w:t>
      </w:r>
      <w:r w:rsidR="00D21E31" w:rsidRPr="00DB318C">
        <w:rPr>
          <w:rFonts w:ascii="Times New Roman" w:hAnsi="Times New Roman" w:cs="Times New Roman"/>
          <w:sz w:val="24"/>
          <w:szCs w:val="24"/>
        </w:rPr>
        <w:t xml:space="preserve">de evaluación </w:t>
      </w:r>
      <w:r w:rsidRPr="00DB318C">
        <w:rPr>
          <w:rFonts w:ascii="Times New Roman" w:hAnsi="Times New Roman" w:cs="Times New Roman"/>
          <w:sz w:val="24"/>
          <w:szCs w:val="24"/>
        </w:rPr>
        <w:t>subyacen</w:t>
      </w:r>
      <w:r w:rsidR="0080273B" w:rsidRPr="00DB318C">
        <w:rPr>
          <w:rFonts w:ascii="Times New Roman" w:hAnsi="Times New Roman" w:cs="Times New Roman"/>
          <w:sz w:val="24"/>
          <w:szCs w:val="24"/>
        </w:rPr>
        <w:t xml:space="preserve"> en la pr</w:t>
      </w:r>
      <w:r w:rsidR="00D21E31" w:rsidRPr="00DB318C">
        <w:rPr>
          <w:rFonts w:ascii="Times New Roman" w:hAnsi="Times New Roman" w:cs="Times New Roman"/>
          <w:sz w:val="24"/>
          <w:szCs w:val="24"/>
        </w:rPr>
        <w:t>áctica cotidiana</w:t>
      </w:r>
      <w:r w:rsidR="00330507">
        <w:rPr>
          <w:rFonts w:ascii="Times New Roman" w:hAnsi="Times New Roman" w:cs="Times New Roman"/>
          <w:sz w:val="24"/>
          <w:szCs w:val="24"/>
        </w:rPr>
        <w:t xml:space="preserve"> de los profesores formadores</w:t>
      </w:r>
      <w:r w:rsidR="0080273B" w:rsidRPr="00DB318C">
        <w:rPr>
          <w:rFonts w:ascii="Times New Roman" w:hAnsi="Times New Roman" w:cs="Times New Roman"/>
          <w:sz w:val="24"/>
          <w:szCs w:val="24"/>
        </w:rPr>
        <w:t xml:space="preserve"> de docentes?</w:t>
      </w:r>
    </w:p>
    <w:p w14:paraId="3857294B" w14:textId="2EA2ED4F" w:rsidR="00C66E0E" w:rsidRPr="00DB318C" w:rsidRDefault="00DD22C1"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Las percepciones se entiende</w:t>
      </w:r>
      <w:r w:rsidR="00E00949" w:rsidRPr="00DB318C">
        <w:rPr>
          <w:rFonts w:ascii="Times New Roman" w:hAnsi="Times New Roman" w:cs="Times New Roman"/>
          <w:sz w:val="24"/>
          <w:szCs w:val="24"/>
        </w:rPr>
        <w:t>n</w:t>
      </w:r>
      <w:r w:rsidRPr="00DB318C">
        <w:rPr>
          <w:rFonts w:ascii="Times New Roman" w:hAnsi="Times New Roman" w:cs="Times New Roman"/>
          <w:sz w:val="24"/>
          <w:szCs w:val="24"/>
        </w:rPr>
        <w:t xml:space="preserve"> como un constructo en permanente evolución, se define por las experiencias prácticas de la vida cotidiana en las relaciones entre los sujetos</w:t>
      </w:r>
      <w:r w:rsidR="00C66E0E" w:rsidRPr="00DB318C">
        <w:rPr>
          <w:rFonts w:ascii="Times New Roman" w:hAnsi="Times New Roman" w:cs="Times New Roman"/>
          <w:sz w:val="24"/>
          <w:szCs w:val="24"/>
        </w:rPr>
        <w:t>,</w:t>
      </w:r>
      <w:r w:rsidRPr="00DB318C">
        <w:rPr>
          <w:rFonts w:ascii="Times New Roman" w:hAnsi="Times New Roman" w:cs="Times New Roman"/>
          <w:sz w:val="24"/>
          <w:szCs w:val="24"/>
        </w:rPr>
        <w:t xml:space="preserve"> y los sujetos con su entorno</w:t>
      </w:r>
      <w:r w:rsidR="00E00949" w:rsidRPr="00DB318C">
        <w:rPr>
          <w:rFonts w:ascii="Times New Roman" w:hAnsi="Times New Roman" w:cs="Times New Roman"/>
          <w:sz w:val="24"/>
          <w:szCs w:val="24"/>
        </w:rPr>
        <w:t>. Se adquie</w:t>
      </w:r>
      <w:r w:rsidR="00C66E0E" w:rsidRPr="00DB318C">
        <w:rPr>
          <w:rFonts w:ascii="Times New Roman" w:hAnsi="Times New Roman" w:cs="Times New Roman"/>
          <w:sz w:val="24"/>
          <w:szCs w:val="24"/>
        </w:rPr>
        <w:t xml:space="preserve">ren a través de los sentidos.  </w:t>
      </w:r>
      <w:r w:rsidR="003241D9">
        <w:rPr>
          <w:rFonts w:ascii="Times New Roman" w:hAnsi="Times New Roman" w:cs="Times New Roman"/>
          <w:sz w:val="24"/>
          <w:szCs w:val="24"/>
        </w:rPr>
        <w:t>Para Corbella (1994)</w:t>
      </w:r>
      <w:r w:rsidR="00E31E2B">
        <w:rPr>
          <w:rFonts w:ascii="Times New Roman" w:hAnsi="Times New Roman" w:cs="Times New Roman"/>
          <w:sz w:val="24"/>
          <w:szCs w:val="24"/>
        </w:rPr>
        <w:t xml:space="preserve"> </w:t>
      </w:r>
      <w:r w:rsidRPr="00DB318C">
        <w:rPr>
          <w:rFonts w:ascii="Times New Roman" w:hAnsi="Times New Roman" w:cs="Times New Roman"/>
          <w:sz w:val="24"/>
          <w:szCs w:val="24"/>
        </w:rPr>
        <w:t xml:space="preserve">la percepción </w:t>
      </w:r>
      <w:r w:rsidR="00E31E2B">
        <w:rPr>
          <w:rFonts w:ascii="Times New Roman" w:hAnsi="Times New Roman" w:cs="Times New Roman"/>
          <w:sz w:val="24"/>
          <w:szCs w:val="24"/>
        </w:rPr>
        <w:t>d</w:t>
      </w:r>
      <w:r w:rsidRPr="00DB318C">
        <w:rPr>
          <w:rFonts w:ascii="Times New Roman" w:hAnsi="Times New Roman" w:cs="Times New Roman"/>
          <w:sz w:val="24"/>
          <w:szCs w:val="24"/>
        </w:rPr>
        <w:t>el su</w:t>
      </w:r>
      <w:r w:rsidR="003241D9">
        <w:rPr>
          <w:rFonts w:ascii="Times New Roman" w:hAnsi="Times New Roman" w:cs="Times New Roman"/>
          <w:sz w:val="24"/>
          <w:szCs w:val="24"/>
        </w:rPr>
        <w:t>jeto extrae</w:t>
      </w:r>
      <w:r w:rsidRPr="00DB318C">
        <w:rPr>
          <w:rFonts w:ascii="Times New Roman" w:hAnsi="Times New Roman" w:cs="Times New Roman"/>
          <w:sz w:val="24"/>
          <w:szCs w:val="24"/>
        </w:rPr>
        <w:t xml:space="preserve"> de forma automática e inconsciente la información del medi</w:t>
      </w:r>
      <w:r w:rsidR="003241D9">
        <w:rPr>
          <w:rFonts w:ascii="Times New Roman" w:hAnsi="Times New Roman" w:cs="Times New Roman"/>
          <w:sz w:val="24"/>
          <w:szCs w:val="24"/>
        </w:rPr>
        <w:t xml:space="preserve">o ambiente. Para </w:t>
      </w:r>
      <w:proofErr w:type="spellStart"/>
      <w:r w:rsidR="003241D9">
        <w:rPr>
          <w:rFonts w:ascii="Times New Roman" w:hAnsi="Times New Roman" w:cs="Times New Roman"/>
          <w:sz w:val="24"/>
          <w:szCs w:val="24"/>
        </w:rPr>
        <w:t>Pidgeon</w:t>
      </w:r>
      <w:proofErr w:type="spellEnd"/>
      <w:r w:rsidR="003241D9">
        <w:rPr>
          <w:rFonts w:ascii="Times New Roman" w:hAnsi="Times New Roman" w:cs="Times New Roman"/>
          <w:sz w:val="24"/>
          <w:szCs w:val="24"/>
        </w:rPr>
        <w:t xml:space="preserve"> (1998)</w:t>
      </w:r>
      <w:r w:rsidRPr="00DB318C">
        <w:rPr>
          <w:rFonts w:ascii="Times New Roman" w:hAnsi="Times New Roman" w:cs="Times New Roman"/>
          <w:sz w:val="24"/>
          <w:szCs w:val="24"/>
        </w:rPr>
        <w:t xml:space="preserve"> la percepción determina juicios, dec</w:t>
      </w:r>
      <w:r w:rsidR="00E31E2B">
        <w:rPr>
          <w:rFonts w:ascii="Times New Roman" w:hAnsi="Times New Roman" w:cs="Times New Roman"/>
          <w:sz w:val="24"/>
          <w:szCs w:val="24"/>
        </w:rPr>
        <w:t>isiones y conductas, y conduce a</w:t>
      </w:r>
      <w:r w:rsidRPr="00DB318C">
        <w:rPr>
          <w:rFonts w:ascii="Times New Roman" w:hAnsi="Times New Roman" w:cs="Times New Roman"/>
          <w:sz w:val="24"/>
          <w:szCs w:val="24"/>
        </w:rPr>
        <w:t xml:space="preserve"> acciones con </w:t>
      </w:r>
      <w:r w:rsidR="00E00949" w:rsidRPr="00DB318C">
        <w:rPr>
          <w:rFonts w:ascii="Times New Roman" w:hAnsi="Times New Roman" w:cs="Times New Roman"/>
          <w:sz w:val="24"/>
          <w:szCs w:val="24"/>
        </w:rPr>
        <w:t>consecuencias reales</w:t>
      </w:r>
      <w:r w:rsidR="003241D9">
        <w:rPr>
          <w:rFonts w:ascii="Times New Roman" w:hAnsi="Times New Roman" w:cs="Times New Roman"/>
          <w:sz w:val="24"/>
          <w:szCs w:val="24"/>
        </w:rPr>
        <w:t xml:space="preserve"> (citados en</w:t>
      </w:r>
      <w:r w:rsidR="00AE242C">
        <w:rPr>
          <w:rFonts w:ascii="Times New Roman" w:hAnsi="Times New Roman" w:cs="Times New Roman"/>
          <w:sz w:val="24"/>
          <w:szCs w:val="24"/>
        </w:rPr>
        <w:t xml:space="preserve"> Calixto y</w:t>
      </w:r>
      <w:r w:rsidR="00C66E0E" w:rsidRPr="00DB318C">
        <w:rPr>
          <w:rFonts w:ascii="Times New Roman" w:hAnsi="Times New Roman" w:cs="Times New Roman"/>
          <w:sz w:val="24"/>
          <w:szCs w:val="24"/>
        </w:rPr>
        <w:t xml:space="preserve"> Reyes, 2010, </w:t>
      </w:r>
      <w:r w:rsidR="00405BB2">
        <w:rPr>
          <w:rFonts w:ascii="Times New Roman" w:hAnsi="Times New Roman" w:cs="Times New Roman"/>
          <w:sz w:val="24"/>
          <w:szCs w:val="24"/>
        </w:rPr>
        <w:t xml:space="preserve">p. </w:t>
      </w:r>
      <w:r w:rsidR="00C66E0E" w:rsidRPr="00DB318C">
        <w:rPr>
          <w:rFonts w:ascii="Times New Roman" w:hAnsi="Times New Roman" w:cs="Times New Roman"/>
          <w:sz w:val="24"/>
          <w:szCs w:val="24"/>
        </w:rPr>
        <w:t>229-230).</w:t>
      </w:r>
    </w:p>
    <w:p w14:paraId="3C1C868B" w14:textId="08EA316A" w:rsidR="00D0464F" w:rsidRDefault="00330507"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es importante</w:t>
      </w:r>
      <w:r w:rsidR="00C66E0E" w:rsidRPr="00DB318C">
        <w:rPr>
          <w:rFonts w:ascii="Times New Roman" w:hAnsi="Times New Roman" w:cs="Times New Roman"/>
          <w:sz w:val="24"/>
          <w:szCs w:val="24"/>
        </w:rPr>
        <w:t xml:space="preserve"> estudiar las percepciones de los p</w:t>
      </w:r>
      <w:r w:rsidR="00E31E2B">
        <w:rPr>
          <w:rFonts w:ascii="Times New Roman" w:hAnsi="Times New Roman" w:cs="Times New Roman"/>
          <w:sz w:val="24"/>
          <w:szCs w:val="24"/>
        </w:rPr>
        <w:t xml:space="preserve">rofesores formadores </w:t>
      </w:r>
      <w:r w:rsidR="009E6B11" w:rsidRPr="00DB318C">
        <w:rPr>
          <w:rFonts w:ascii="Times New Roman" w:hAnsi="Times New Roman" w:cs="Times New Roman"/>
          <w:sz w:val="24"/>
          <w:szCs w:val="24"/>
        </w:rPr>
        <w:t>sobre la evaluación</w:t>
      </w:r>
      <w:r w:rsidR="003241D9">
        <w:rPr>
          <w:rFonts w:ascii="Times New Roman" w:hAnsi="Times New Roman" w:cs="Times New Roman"/>
          <w:sz w:val="24"/>
          <w:szCs w:val="24"/>
        </w:rPr>
        <w:t>,</w:t>
      </w:r>
      <w:r w:rsidR="009E6B11" w:rsidRPr="00DB318C">
        <w:rPr>
          <w:rFonts w:ascii="Times New Roman" w:hAnsi="Times New Roman" w:cs="Times New Roman"/>
          <w:sz w:val="24"/>
          <w:szCs w:val="24"/>
        </w:rPr>
        <w:t xml:space="preserve"> porque reflejan las respuestas que dan a las demandan del diario trabajo en el aula.</w:t>
      </w:r>
    </w:p>
    <w:p w14:paraId="1B7660AA" w14:textId="77777777" w:rsidR="004D363C" w:rsidRPr="00DB318C" w:rsidRDefault="004D363C" w:rsidP="004D363C">
      <w:pPr>
        <w:spacing w:after="0" w:line="360" w:lineRule="auto"/>
        <w:ind w:firstLine="708"/>
        <w:jc w:val="both"/>
        <w:rPr>
          <w:rFonts w:ascii="Times New Roman" w:hAnsi="Times New Roman" w:cs="Times New Roman"/>
          <w:sz w:val="24"/>
          <w:szCs w:val="24"/>
        </w:rPr>
      </w:pPr>
    </w:p>
    <w:p w14:paraId="31A4188A" w14:textId="59CE7761" w:rsidR="008A5FC1" w:rsidRPr="00B06899" w:rsidRDefault="008A5FC1"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Método</w:t>
      </w:r>
    </w:p>
    <w:p w14:paraId="2C7D2D62" w14:textId="286ED56B" w:rsidR="00C44786" w:rsidRDefault="00330507"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w:t>
      </w:r>
      <w:r w:rsidR="00D01610" w:rsidRPr="00020C21">
        <w:rPr>
          <w:rFonts w:ascii="Times New Roman" w:hAnsi="Times New Roman" w:cs="Times New Roman"/>
          <w:sz w:val="24"/>
          <w:szCs w:val="24"/>
        </w:rPr>
        <w:t xml:space="preserve"> reflexionar los procesos de evaluación de los aprendizajes </w:t>
      </w:r>
      <w:r w:rsidR="00D01610">
        <w:rPr>
          <w:rFonts w:ascii="Times New Roman" w:hAnsi="Times New Roman" w:cs="Times New Roman"/>
          <w:sz w:val="24"/>
          <w:szCs w:val="24"/>
        </w:rPr>
        <w:t>en la Licenciatura de Enseñanza y</w:t>
      </w:r>
      <w:r w:rsidR="0098077F">
        <w:rPr>
          <w:rFonts w:ascii="Times New Roman" w:hAnsi="Times New Roman" w:cs="Times New Roman"/>
          <w:sz w:val="24"/>
          <w:szCs w:val="24"/>
        </w:rPr>
        <w:t xml:space="preserve"> Aprendizaje en Telesecundarias a partir del análisis</w:t>
      </w:r>
      <w:r w:rsidR="00D01610" w:rsidRPr="00020C21">
        <w:rPr>
          <w:rFonts w:ascii="Times New Roman" w:hAnsi="Times New Roman" w:cs="Times New Roman"/>
          <w:sz w:val="24"/>
          <w:szCs w:val="24"/>
        </w:rPr>
        <w:t xml:space="preserve"> de los proyectos de asignatura</w:t>
      </w:r>
      <w:r w:rsidR="0093095F">
        <w:rPr>
          <w:rFonts w:ascii="Times New Roman" w:hAnsi="Times New Roman" w:cs="Times New Roman"/>
          <w:sz w:val="24"/>
          <w:szCs w:val="24"/>
        </w:rPr>
        <w:t xml:space="preserve"> que elaboran </w:t>
      </w:r>
      <w:r w:rsidR="0098077F">
        <w:rPr>
          <w:rFonts w:ascii="Times New Roman" w:hAnsi="Times New Roman" w:cs="Times New Roman"/>
          <w:sz w:val="24"/>
          <w:szCs w:val="24"/>
        </w:rPr>
        <w:t>los profesores formadores de docentes</w:t>
      </w:r>
      <w:r>
        <w:rPr>
          <w:rFonts w:ascii="Times New Roman" w:hAnsi="Times New Roman" w:cs="Times New Roman"/>
          <w:sz w:val="24"/>
          <w:szCs w:val="24"/>
        </w:rPr>
        <w:t>,</w:t>
      </w:r>
      <w:r w:rsidR="00D01610">
        <w:rPr>
          <w:rFonts w:ascii="Times New Roman" w:hAnsi="Times New Roman" w:cs="Times New Roman"/>
          <w:sz w:val="24"/>
          <w:szCs w:val="24"/>
        </w:rPr>
        <w:t xml:space="preserve"> fue necesario recuperar </w:t>
      </w:r>
      <w:r w:rsidR="0098077F">
        <w:rPr>
          <w:rFonts w:ascii="Times New Roman" w:hAnsi="Times New Roman" w:cs="Times New Roman"/>
          <w:sz w:val="24"/>
          <w:szCs w:val="24"/>
        </w:rPr>
        <w:t xml:space="preserve">la </w:t>
      </w:r>
      <w:r w:rsidR="00353DC7">
        <w:rPr>
          <w:rFonts w:ascii="Times New Roman" w:hAnsi="Times New Roman" w:cs="Times New Roman"/>
          <w:sz w:val="24"/>
          <w:szCs w:val="24"/>
        </w:rPr>
        <w:t xml:space="preserve">perspectiva epistemológica del </w:t>
      </w:r>
      <w:proofErr w:type="spellStart"/>
      <w:r w:rsidR="00353DC7">
        <w:rPr>
          <w:rFonts w:ascii="Times New Roman" w:hAnsi="Times New Roman" w:cs="Times New Roman"/>
          <w:sz w:val="24"/>
          <w:szCs w:val="24"/>
        </w:rPr>
        <w:t>I</w:t>
      </w:r>
      <w:r w:rsidR="0098077F">
        <w:rPr>
          <w:rFonts w:ascii="Times New Roman" w:hAnsi="Times New Roman" w:cs="Times New Roman"/>
          <w:sz w:val="24"/>
          <w:szCs w:val="24"/>
        </w:rPr>
        <w:t>nterpretativismo</w:t>
      </w:r>
      <w:proofErr w:type="spellEnd"/>
      <w:r w:rsidR="0098077F">
        <w:rPr>
          <w:rFonts w:ascii="Times New Roman" w:hAnsi="Times New Roman" w:cs="Times New Roman"/>
          <w:sz w:val="24"/>
          <w:szCs w:val="24"/>
        </w:rPr>
        <w:t xml:space="preserve"> que a decir de Bautista (2021) </w:t>
      </w:r>
      <w:r w:rsidR="00633ED5">
        <w:rPr>
          <w:rFonts w:ascii="Times New Roman" w:hAnsi="Times New Roman" w:cs="Times New Roman"/>
          <w:sz w:val="24"/>
          <w:szCs w:val="24"/>
        </w:rPr>
        <w:t>“</w:t>
      </w:r>
      <w:r w:rsidR="0098077F">
        <w:rPr>
          <w:rFonts w:ascii="Times New Roman" w:hAnsi="Times New Roman" w:cs="Times New Roman"/>
          <w:sz w:val="24"/>
          <w:szCs w:val="24"/>
        </w:rPr>
        <w:t>se basa en el ejercicio de la interpretación que es el ac</w:t>
      </w:r>
      <w:r w:rsidR="00633ED5">
        <w:rPr>
          <w:rFonts w:ascii="Times New Roman" w:hAnsi="Times New Roman" w:cs="Times New Roman"/>
          <w:sz w:val="24"/>
          <w:szCs w:val="24"/>
        </w:rPr>
        <w:t>to de dar sentido a cierta realidad en la que se mues</w:t>
      </w:r>
      <w:r w:rsidR="003241D9">
        <w:rPr>
          <w:rFonts w:ascii="Times New Roman" w:hAnsi="Times New Roman" w:cs="Times New Roman"/>
          <w:sz w:val="24"/>
          <w:szCs w:val="24"/>
        </w:rPr>
        <w:t xml:space="preserve">tra alguna intencionalidad” (p. </w:t>
      </w:r>
      <w:r w:rsidR="00633ED5">
        <w:rPr>
          <w:rFonts w:ascii="Times New Roman" w:hAnsi="Times New Roman" w:cs="Times New Roman"/>
          <w:sz w:val="24"/>
          <w:szCs w:val="24"/>
        </w:rPr>
        <w:t>41)</w:t>
      </w:r>
      <w:r w:rsidR="006C0812">
        <w:rPr>
          <w:rFonts w:ascii="Times New Roman" w:hAnsi="Times New Roman" w:cs="Times New Roman"/>
          <w:sz w:val="24"/>
          <w:szCs w:val="24"/>
        </w:rPr>
        <w:t>.</w:t>
      </w:r>
      <w:r w:rsidR="00633ED5">
        <w:rPr>
          <w:rFonts w:ascii="Times New Roman" w:hAnsi="Times New Roman" w:cs="Times New Roman"/>
          <w:sz w:val="24"/>
          <w:szCs w:val="24"/>
        </w:rPr>
        <w:t xml:space="preserve"> </w:t>
      </w:r>
      <w:r w:rsidR="006C0812">
        <w:rPr>
          <w:rFonts w:ascii="Times New Roman" w:hAnsi="Times New Roman" w:cs="Times New Roman"/>
          <w:sz w:val="24"/>
          <w:szCs w:val="24"/>
        </w:rPr>
        <w:t xml:space="preserve">La realidad </w:t>
      </w:r>
      <w:r w:rsidR="00C34FC1">
        <w:rPr>
          <w:rFonts w:ascii="Times New Roman" w:hAnsi="Times New Roman" w:cs="Times New Roman"/>
          <w:sz w:val="24"/>
          <w:szCs w:val="24"/>
        </w:rPr>
        <w:t>interpretad</w:t>
      </w:r>
      <w:r w:rsidR="00AE242C">
        <w:rPr>
          <w:rFonts w:ascii="Times New Roman" w:hAnsi="Times New Roman" w:cs="Times New Roman"/>
          <w:sz w:val="24"/>
          <w:szCs w:val="24"/>
        </w:rPr>
        <w:t>a</w:t>
      </w:r>
      <w:r w:rsidR="00C34FC1">
        <w:rPr>
          <w:rFonts w:ascii="Times New Roman" w:hAnsi="Times New Roman" w:cs="Times New Roman"/>
          <w:sz w:val="24"/>
          <w:szCs w:val="24"/>
        </w:rPr>
        <w:t xml:space="preserve"> </w:t>
      </w:r>
      <w:r w:rsidR="006C0812">
        <w:rPr>
          <w:rFonts w:ascii="Times New Roman" w:hAnsi="Times New Roman" w:cs="Times New Roman"/>
          <w:sz w:val="24"/>
          <w:szCs w:val="24"/>
        </w:rPr>
        <w:t>fue</w:t>
      </w:r>
      <w:r w:rsidR="00AE242C">
        <w:rPr>
          <w:rFonts w:ascii="Times New Roman" w:hAnsi="Times New Roman" w:cs="Times New Roman"/>
          <w:sz w:val="24"/>
          <w:szCs w:val="24"/>
        </w:rPr>
        <w:t>:</w:t>
      </w:r>
      <w:r w:rsidR="006C0812">
        <w:rPr>
          <w:rFonts w:ascii="Times New Roman" w:hAnsi="Times New Roman" w:cs="Times New Roman"/>
          <w:sz w:val="24"/>
          <w:szCs w:val="24"/>
        </w:rPr>
        <w:t xml:space="preserve"> las relaciones </w:t>
      </w:r>
      <w:r w:rsidR="0093095F">
        <w:rPr>
          <w:rFonts w:ascii="Times New Roman" w:hAnsi="Times New Roman" w:cs="Times New Roman"/>
          <w:sz w:val="24"/>
          <w:szCs w:val="24"/>
        </w:rPr>
        <w:t xml:space="preserve">establecidas entre </w:t>
      </w:r>
      <w:r w:rsidR="00AE242C">
        <w:rPr>
          <w:rFonts w:ascii="Times New Roman" w:hAnsi="Times New Roman" w:cs="Times New Roman"/>
          <w:sz w:val="24"/>
          <w:szCs w:val="24"/>
        </w:rPr>
        <w:t>los profesores</w:t>
      </w:r>
      <w:r w:rsidR="00C34FC1">
        <w:rPr>
          <w:rFonts w:ascii="Times New Roman" w:hAnsi="Times New Roman" w:cs="Times New Roman"/>
          <w:sz w:val="24"/>
          <w:szCs w:val="24"/>
        </w:rPr>
        <w:t xml:space="preserve"> con las formas de</w:t>
      </w:r>
      <w:r w:rsidR="009B1621">
        <w:rPr>
          <w:rFonts w:ascii="Times New Roman" w:hAnsi="Times New Roman" w:cs="Times New Roman"/>
          <w:sz w:val="24"/>
          <w:szCs w:val="24"/>
        </w:rPr>
        <w:t xml:space="preserve"> evaluación señaladas</w:t>
      </w:r>
      <w:r w:rsidR="00E31E2B">
        <w:rPr>
          <w:rFonts w:ascii="Times New Roman" w:hAnsi="Times New Roman" w:cs="Times New Roman"/>
          <w:sz w:val="24"/>
          <w:szCs w:val="24"/>
        </w:rPr>
        <w:t xml:space="preserve"> en el p</w:t>
      </w:r>
      <w:r w:rsidR="00C34FC1">
        <w:rPr>
          <w:rFonts w:ascii="Times New Roman" w:hAnsi="Times New Roman" w:cs="Times New Roman"/>
          <w:sz w:val="24"/>
          <w:szCs w:val="24"/>
        </w:rPr>
        <w:t>lan y programas</w:t>
      </w:r>
      <w:r w:rsidR="00C44786">
        <w:rPr>
          <w:rFonts w:ascii="Times New Roman" w:hAnsi="Times New Roman" w:cs="Times New Roman"/>
          <w:sz w:val="24"/>
          <w:szCs w:val="24"/>
        </w:rPr>
        <w:t xml:space="preserve"> de la Licenciatura</w:t>
      </w:r>
      <w:r w:rsidR="00E31E2B">
        <w:rPr>
          <w:rFonts w:ascii="Times New Roman" w:hAnsi="Times New Roman" w:cs="Times New Roman"/>
          <w:sz w:val="24"/>
          <w:szCs w:val="24"/>
        </w:rPr>
        <w:t xml:space="preserve"> en cuestión</w:t>
      </w:r>
      <w:r w:rsidR="009D3E8D">
        <w:rPr>
          <w:rFonts w:ascii="Times New Roman" w:hAnsi="Times New Roman" w:cs="Times New Roman"/>
          <w:sz w:val="24"/>
          <w:szCs w:val="24"/>
        </w:rPr>
        <w:t xml:space="preserve"> y las maneras de có</w:t>
      </w:r>
      <w:r w:rsidR="009B1621">
        <w:rPr>
          <w:rFonts w:ascii="Times New Roman" w:hAnsi="Times New Roman" w:cs="Times New Roman"/>
          <w:sz w:val="24"/>
          <w:szCs w:val="24"/>
        </w:rPr>
        <w:t>mo se escribieron</w:t>
      </w:r>
      <w:r w:rsidR="00C34FC1">
        <w:rPr>
          <w:rFonts w:ascii="Times New Roman" w:hAnsi="Times New Roman" w:cs="Times New Roman"/>
          <w:sz w:val="24"/>
          <w:szCs w:val="24"/>
        </w:rPr>
        <w:t xml:space="preserve"> en el proyecto de as</w:t>
      </w:r>
      <w:r w:rsidR="003241D9">
        <w:rPr>
          <w:rFonts w:ascii="Times New Roman" w:hAnsi="Times New Roman" w:cs="Times New Roman"/>
          <w:sz w:val="24"/>
          <w:szCs w:val="24"/>
        </w:rPr>
        <w:t>ignatura.</w:t>
      </w:r>
      <w:r w:rsidR="00353DC7">
        <w:rPr>
          <w:rFonts w:ascii="Times New Roman" w:hAnsi="Times New Roman" w:cs="Times New Roman"/>
          <w:sz w:val="24"/>
          <w:szCs w:val="24"/>
        </w:rPr>
        <w:t xml:space="preserve"> Así, el </w:t>
      </w:r>
      <w:proofErr w:type="spellStart"/>
      <w:r w:rsidR="00353DC7">
        <w:rPr>
          <w:rFonts w:ascii="Times New Roman" w:hAnsi="Times New Roman" w:cs="Times New Roman"/>
          <w:sz w:val="24"/>
          <w:szCs w:val="24"/>
        </w:rPr>
        <w:t>I</w:t>
      </w:r>
      <w:r w:rsidR="00860C71">
        <w:rPr>
          <w:rFonts w:ascii="Times New Roman" w:hAnsi="Times New Roman" w:cs="Times New Roman"/>
          <w:sz w:val="24"/>
          <w:szCs w:val="24"/>
        </w:rPr>
        <w:t>nterpretativismo</w:t>
      </w:r>
      <w:proofErr w:type="spellEnd"/>
      <w:r w:rsidR="00860C71">
        <w:rPr>
          <w:rFonts w:ascii="Times New Roman" w:hAnsi="Times New Roman" w:cs="Times New Roman"/>
          <w:sz w:val="24"/>
          <w:szCs w:val="24"/>
        </w:rPr>
        <w:t xml:space="preserve"> permitió la c</w:t>
      </w:r>
      <w:r w:rsidR="0093095F">
        <w:rPr>
          <w:rFonts w:ascii="Times New Roman" w:hAnsi="Times New Roman" w:cs="Times New Roman"/>
          <w:sz w:val="24"/>
          <w:szCs w:val="24"/>
        </w:rPr>
        <w:t xml:space="preserve">ompresión del accionar de </w:t>
      </w:r>
      <w:r w:rsidR="00860C71">
        <w:rPr>
          <w:rFonts w:ascii="Times New Roman" w:hAnsi="Times New Roman" w:cs="Times New Roman"/>
          <w:sz w:val="24"/>
          <w:szCs w:val="24"/>
        </w:rPr>
        <w:t>los profesores formadores a partir de la descripción plasmada en los 23 proyectos de asignatura.</w:t>
      </w:r>
    </w:p>
    <w:p w14:paraId="571930A7" w14:textId="11BB6B67" w:rsidR="00860C71" w:rsidRDefault="00860C71"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enfoque </w:t>
      </w:r>
      <w:r w:rsidR="00AE242C">
        <w:rPr>
          <w:rFonts w:ascii="Times New Roman" w:hAnsi="Times New Roman" w:cs="Times New Roman"/>
          <w:sz w:val="24"/>
          <w:szCs w:val="24"/>
        </w:rPr>
        <w:t>teórico para el estudio fue el Hermenéutico</w:t>
      </w:r>
      <w:r w:rsidR="00330507">
        <w:rPr>
          <w:rFonts w:ascii="Times New Roman" w:hAnsi="Times New Roman" w:cs="Times New Roman"/>
          <w:sz w:val="24"/>
          <w:szCs w:val="24"/>
        </w:rPr>
        <w:t>,</w:t>
      </w:r>
      <w:r>
        <w:rPr>
          <w:rFonts w:ascii="Times New Roman" w:hAnsi="Times New Roman" w:cs="Times New Roman"/>
          <w:sz w:val="24"/>
          <w:szCs w:val="24"/>
        </w:rPr>
        <w:t xml:space="preserve"> </w:t>
      </w:r>
      <w:r w:rsidR="0049534C">
        <w:rPr>
          <w:rFonts w:ascii="Times New Roman" w:hAnsi="Times New Roman" w:cs="Times New Roman"/>
          <w:sz w:val="24"/>
          <w:szCs w:val="24"/>
        </w:rPr>
        <w:t xml:space="preserve">entendido como la teórica y la práctica de la interpretación, pues se entiende que los proyectos de asignatura reflejan las intenciones, sentidos y significados que sobre la evaluación </w:t>
      </w:r>
      <w:r w:rsidR="00DF338C">
        <w:rPr>
          <w:rFonts w:ascii="Times New Roman" w:hAnsi="Times New Roman" w:cs="Times New Roman"/>
          <w:sz w:val="24"/>
          <w:szCs w:val="24"/>
        </w:rPr>
        <w:t>de los aprendizajes poseen</w:t>
      </w:r>
      <w:r w:rsidR="0049534C">
        <w:rPr>
          <w:rFonts w:ascii="Times New Roman" w:hAnsi="Times New Roman" w:cs="Times New Roman"/>
          <w:sz w:val="24"/>
          <w:szCs w:val="24"/>
        </w:rPr>
        <w:t xml:space="preserve"> los profesores formadores. Para seleccionar los proyectos de asignatura se consideraron las características profesionales y desempeños de los autores.</w:t>
      </w:r>
    </w:p>
    <w:p w14:paraId="0D9C54C9" w14:textId="2767133B" w:rsidR="00890CE8" w:rsidRDefault="00DE6D69"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técnica empleada para la recuperación de la información fue el análisis documental</w:t>
      </w:r>
      <w:r w:rsidR="00AE242C">
        <w:rPr>
          <w:rFonts w:ascii="Times New Roman" w:hAnsi="Times New Roman" w:cs="Times New Roman"/>
          <w:sz w:val="24"/>
          <w:szCs w:val="24"/>
        </w:rPr>
        <w:t>,</w:t>
      </w:r>
      <w:r>
        <w:rPr>
          <w:rFonts w:ascii="Times New Roman" w:hAnsi="Times New Roman" w:cs="Times New Roman"/>
          <w:sz w:val="24"/>
          <w:szCs w:val="24"/>
        </w:rPr>
        <w:t xml:space="preserve"> para ello, se recopilaron 100 proyectos de asignatura de tres diferentes Licenci</w:t>
      </w:r>
      <w:r w:rsidR="00405BB2">
        <w:rPr>
          <w:rFonts w:ascii="Times New Roman" w:hAnsi="Times New Roman" w:cs="Times New Roman"/>
          <w:sz w:val="24"/>
          <w:szCs w:val="24"/>
        </w:rPr>
        <w:t xml:space="preserve">aturas (Licenciatura de la Enseñanza y Aprendizaje de las Matemáticas, Licenciatura de la Enseñanza y Aprendizaje de la Biología y Licenciatura de la Enseñanza y Aprendizaje </w:t>
      </w:r>
      <w:r w:rsidR="00405BB2">
        <w:rPr>
          <w:rFonts w:ascii="Times New Roman" w:hAnsi="Times New Roman" w:cs="Times New Roman"/>
          <w:sz w:val="24"/>
          <w:szCs w:val="24"/>
        </w:rPr>
        <w:lastRenderedPageBreak/>
        <w:t>en T</w:t>
      </w:r>
      <w:r>
        <w:rPr>
          <w:rFonts w:ascii="Times New Roman" w:hAnsi="Times New Roman" w:cs="Times New Roman"/>
          <w:sz w:val="24"/>
          <w:szCs w:val="24"/>
        </w:rPr>
        <w:t>elesecundaria), pero teniendo como base el número de alum</w:t>
      </w:r>
      <w:r w:rsidR="00C15004">
        <w:rPr>
          <w:rFonts w:ascii="Times New Roman" w:hAnsi="Times New Roman" w:cs="Times New Roman"/>
          <w:sz w:val="24"/>
          <w:szCs w:val="24"/>
        </w:rPr>
        <w:t>nos que cursan cada L</w:t>
      </w:r>
      <w:r w:rsidR="008D278F">
        <w:rPr>
          <w:rFonts w:ascii="Times New Roman" w:hAnsi="Times New Roman" w:cs="Times New Roman"/>
          <w:sz w:val="24"/>
          <w:szCs w:val="24"/>
        </w:rPr>
        <w:t>icenciatura</w:t>
      </w:r>
      <w:r w:rsidR="00C15004">
        <w:rPr>
          <w:rFonts w:ascii="Times New Roman" w:hAnsi="Times New Roman" w:cs="Times New Roman"/>
          <w:sz w:val="24"/>
          <w:szCs w:val="24"/>
        </w:rPr>
        <w:t>,</w:t>
      </w:r>
      <w:r w:rsidR="008D278F">
        <w:rPr>
          <w:rFonts w:ascii="Times New Roman" w:hAnsi="Times New Roman" w:cs="Times New Roman"/>
          <w:sz w:val="24"/>
          <w:szCs w:val="24"/>
        </w:rPr>
        <w:t xml:space="preserve"> se optó por la de mayor matríc</w:t>
      </w:r>
      <w:r w:rsidR="00405BB2">
        <w:rPr>
          <w:rFonts w:ascii="Times New Roman" w:hAnsi="Times New Roman" w:cs="Times New Roman"/>
          <w:sz w:val="24"/>
          <w:szCs w:val="24"/>
        </w:rPr>
        <w:t>ula. Los 23 proyectos seleccionados</w:t>
      </w:r>
      <w:r w:rsidR="008D278F">
        <w:rPr>
          <w:rFonts w:ascii="Times New Roman" w:hAnsi="Times New Roman" w:cs="Times New Roman"/>
          <w:sz w:val="24"/>
          <w:szCs w:val="24"/>
        </w:rPr>
        <w:t xml:space="preserve"> fueron resultado del análisis de las trayectorias y </w:t>
      </w:r>
      <w:r w:rsidR="00405BB2">
        <w:rPr>
          <w:rFonts w:ascii="Times New Roman" w:hAnsi="Times New Roman" w:cs="Times New Roman"/>
          <w:sz w:val="24"/>
          <w:szCs w:val="24"/>
        </w:rPr>
        <w:t xml:space="preserve">experiencias laborales de </w:t>
      </w:r>
      <w:r w:rsidR="008D278F">
        <w:rPr>
          <w:rFonts w:ascii="Times New Roman" w:hAnsi="Times New Roman" w:cs="Times New Roman"/>
          <w:sz w:val="24"/>
          <w:szCs w:val="24"/>
        </w:rPr>
        <w:t>los profesores</w:t>
      </w:r>
      <w:r w:rsidR="00405BB2">
        <w:rPr>
          <w:rFonts w:ascii="Times New Roman" w:hAnsi="Times New Roman" w:cs="Times New Roman"/>
          <w:sz w:val="24"/>
          <w:szCs w:val="24"/>
        </w:rPr>
        <w:t xml:space="preserve"> formadores</w:t>
      </w:r>
      <w:r w:rsidR="008D278F">
        <w:rPr>
          <w:rFonts w:ascii="Times New Roman" w:hAnsi="Times New Roman" w:cs="Times New Roman"/>
          <w:sz w:val="24"/>
          <w:szCs w:val="24"/>
        </w:rPr>
        <w:t xml:space="preserve"> que los elaboraron. </w:t>
      </w:r>
      <w:r w:rsidR="00B87F8A">
        <w:rPr>
          <w:rFonts w:ascii="Times New Roman" w:hAnsi="Times New Roman" w:cs="Times New Roman"/>
          <w:sz w:val="24"/>
          <w:szCs w:val="24"/>
        </w:rPr>
        <w:t>Los d</w:t>
      </w:r>
      <w:r w:rsidR="00405BB2">
        <w:rPr>
          <w:rFonts w:ascii="Times New Roman" w:hAnsi="Times New Roman" w:cs="Times New Roman"/>
          <w:sz w:val="24"/>
          <w:szCs w:val="24"/>
        </w:rPr>
        <w:t>ocumentos secundarios</w:t>
      </w:r>
      <w:r w:rsidR="00B87F8A">
        <w:rPr>
          <w:rFonts w:ascii="Times New Roman" w:hAnsi="Times New Roman" w:cs="Times New Roman"/>
          <w:sz w:val="24"/>
          <w:szCs w:val="24"/>
        </w:rPr>
        <w:t xml:space="preserve"> fueron los planes y programas de las tres licenciaturas citadas y algunos de</w:t>
      </w:r>
      <w:r w:rsidR="00405BB2">
        <w:rPr>
          <w:rFonts w:ascii="Times New Roman" w:hAnsi="Times New Roman" w:cs="Times New Roman"/>
          <w:sz w:val="24"/>
          <w:szCs w:val="24"/>
        </w:rPr>
        <w:t xml:space="preserve"> los informes elaborados por</w:t>
      </w:r>
      <w:r w:rsidR="00B87F8A">
        <w:rPr>
          <w:rFonts w:ascii="Times New Roman" w:hAnsi="Times New Roman" w:cs="Times New Roman"/>
          <w:sz w:val="24"/>
          <w:szCs w:val="24"/>
        </w:rPr>
        <w:t xml:space="preserve"> los profesores que atendieron los espacios curriculares.</w:t>
      </w:r>
      <w:r w:rsidR="009A48FB">
        <w:rPr>
          <w:rFonts w:ascii="Times New Roman" w:hAnsi="Times New Roman" w:cs="Times New Roman"/>
          <w:sz w:val="24"/>
          <w:szCs w:val="24"/>
        </w:rPr>
        <w:t xml:space="preserve"> Para el tratamiento de los datos s</w:t>
      </w:r>
      <w:r w:rsidR="00405BB2">
        <w:rPr>
          <w:rFonts w:ascii="Times New Roman" w:hAnsi="Times New Roman" w:cs="Times New Roman"/>
          <w:sz w:val="24"/>
          <w:szCs w:val="24"/>
        </w:rPr>
        <w:t>e construyeron categorías provis</w:t>
      </w:r>
      <w:r w:rsidR="009A48FB">
        <w:rPr>
          <w:rFonts w:ascii="Times New Roman" w:hAnsi="Times New Roman" w:cs="Times New Roman"/>
          <w:sz w:val="24"/>
          <w:szCs w:val="24"/>
        </w:rPr>
        <w:t xml:space="preserve">ionales, que con el tratamiento estadístico descriptivo utilizado se afinaron, lo que </w:t>
      </w:r>
      <w:r w:rsidR="00405BB2">
        <w:rPr>
          <w:rFonts w:ascii="Times New Roman" w:hAnsi="Times New Roman" w:cs="Times New Roman"/>
          <w:sz w:val="24"/>
          <w:szCs w:val="24"/>
        </w:rPr>
        <w:t>permitió</w:t>
      </w:r>
      <w:r w:rsidR="009A48FB">
        <w:rPr>
          <w:rFonts w:ascii="Times New Roman" w:hAnsi="Times New Roman" w:cs="Times New Roman"/>
          <w:sz w:val="24"/>
          <w:szCs w:val="24"/>
        </w:rPr>
        <w:t xml:space="preserve"> organizar los resultados.</w:t>
      </w:r>
    </w:p>
    <w:p w14:paraId="38597E20" w14:textId="77777777" w:rsidR="004D363C" w:rsidRDefault="004D363C" w:rsidP="004D363C">
      <w:pPr>
        <w:spacing w:after="0" w:line="360" w:lineRule="auto"/>
        <w:ind w:firstLine="708"/>
        <w:jc w:val="both"/>
        <w:rPr>
          <w:rFonts w:ascii="Times New Roman" w:hAnsi="Times New Roman" w:cs="Times New Roman"/>
          <w:sz w:val="24"/>
          <w:szCs w:val="24"/>
        </w:rPr>
      </w:pPr>
    </w:p>
    <w:p w14:paraId="41E56BA4" w14:textId="3D57E85A" w:rsidR="009F0FE0" w:rsidRPr="00B06899" w:rsidRDefault="008A5FC1"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Resultados</w:t>
      </w:r>
    </w:p>
    <w:p w14:paraId="195F42C1" w14:textId="3B49A78C" w:rsidR="009F0FE0" w:rsidRPr="00DB318C" w:rsidRDefault="009F0FE0" w:rsidP="004D363C">
      <w:pPr>
        <w:spacing w:after="0" w:line="360" w:lineRule="auto"/>
        <w:jc w:val="both"/>
        <w:rPr>
          <w:rFonts w:ascii="Times New Roman" w:hAnsi="Times New Roman" w:cs="Times New Roman"/>
          <w:sz w:val="24"/>
          <w:szCs w:val="24"/>
        </w:rPr>
      </w:pPr>
      <w:r w:rsidRPr="00DB318C">
        <w:rPr>
          <w:rFonts w:ascii="Times New Roman" w:hAnsi="Times New Roman" w:cs="Times New Roman"/>
          <w:sz w:val="24"/>
          <w:szCs w:val="24"/>
        </w:rPr>
        <w:t xml:space="preserve">Para el estudio se analizar </w:t>
      </w:r>
      <w:r w:rsidR="00004A97" w:rsidRPr="00DB318C">
        <w:rPr>
          <w:rFonts w:ascii="Times New Roman" w:hAnsi="Times New Roman" w:cs="Times New Roman"/>
          <w:sz w:val="24"/>
          <w:szCs w:val="24"/>
        </w:rPr>
        <w:t>23 proyectos</w:t>
      </w:r>
      <w:r w:rsidRPr="00DB318C">
        <w:rPr>
          <w:rFonts w:ascii="Times New Roman" w:hAnsi="Times New Roman" w:cs="Times New Roman"/>
          <w:sz w:val="24"/>
          <w:szCs w:val="24"/>
        </w:rPr>
        <w:t xml:space="preserve"> de asignatura</w:t>
      </w:r>
      <w:r w:rsidR="009A48FB">
        <w:rPr>
          <w:rFonts w:ascii="Times New Roman" w:hAnsi="Times New Roman" w:cs="Times New Roman"/>
          <w:sz w:val="24"/>
          <w:szCs w:val="24"/>
        </w:rPr>
        <w:t xml:space="preserve">, </w:t>
      </w:r>
      <w:r w:rsidR="00552E1E">
        <w:rPr>
          <w:rFonts w:ascii="Times New Roman" w:hAnsi="Times New Roman" w:cs="Times New Roman"/>
          <w:sz w:val="24"/>
          <w:szCs w:val="24"/>
        </w:rPr>
        <w:t>de ellos</w:t>
      </w:r>
      <w:r w:rsidR="00B260FB" w:rsidRPr="00DB318C">
        <w:rPr>
          <w:rFonts w:ascii="Times New Roman" w:hAnsi="Times New Roman" w:cs="Times New Roman"/>
          <w:sz w:val="24"/>
          <w:szCs w:val="24"/>
        </w:rPr>
        <w:t>,</w:t>
      </w:r>
      <w:r w:rsidRPr="00DB318C">
        <w:rPr>
          <w:rFonts w:ascii="Times New Roman" w:hAnsi="Times New Roman" w:cs="Times New Roman"/>
          <w:sz w:val="24"/>
          <w:szCs w:val="24"/>
        </w:rPr>
        <w:t xml:space="preserve"> el </w:t>
      </w:r>
      <w:r w:rsidR="00B260FB" w:rsidRPr="00DB318C">
        <w:rPr>
          <w:rFonts w:ascii="Times New Roman" w:hAnsi="Times New Roman" w:cs="Times New Roman"/>
          <w:sz w:val="24"/>
          <w:szCs w:val="24"/>
        </w:rPr>
        <w:t>30.43 % corresponden</w:t>
      </w:r>
      <w:r w:rsidR="009A48FB">
        <w:rPr>
          <w:rFonts w:ascii="Times New Roman" w:hAnsi="Times New Roman" w:cs="Times New Roman"/>
          <w:sz w:val="24"/>
          <w:szCs w:val="24"/>
        </w:rPr>
        <w:t xml:space="preserve"> al trayecto formativo de práctica profesional, el cual</w:t>
      </w:r>
      <w:r w:rsidR="00B260FB" w:rsidRPr="00DB318C">
        <w:rPr>
          <w:rFonts w:ascii="Times New Roman" w:hAnsi="Times New Roman" w:cs="Times New Roman"/>
          <w:sz w:val="24"/>
          <w:szCs w:val="24"/>
        </w:rPr>
        <w:t xml:space="preserve"> tiene</w:t>
      </w:r>
      <w:r w:rsidRPr="00DB318C">
        <w:rPr>
          <w:rFonts w:ascii="Times New Roman" w:hAnsi="Times New Roman" w:cs="Times New Roman"/>
          <w:sz w:val="24"/>
          <w:szCs w:val="24"/>
        </w:rPr>
        <w:t xml:space="preserve"> por finalidad el desarrollo de estancias</w:t>
      </w:r>
      <w:r w:rsidR="00B260FB" w:rsidRPr="00DB318C">
        <w:rPr>
          <w:rFonts w:ascii="Times New Roman" w:hAnsi="Times New Roman" w:cs="Times New Roman"/>
          <w:sz w:val="24"/>
          <w:szCs w:val="24"/>
        </w:rPr>
        <w:t xml:space="preserve"> de trabajo </w:t>
      </w:r>
      <w:r w:rsidR="006F3632" w:rsidRPr="00DB318C">
        <w:rPr>
          <w:rFonts w:ascii="Times New Roman" w:hAnsi="Times New Roman" w:cs="Times New Roman"/>
          <w:sz w:val="24"/>
          <w:szCs w:val="24"/>
        </w:rPr>
        <w:t>frente a grupo en las escuelas t</w:t>
      </w:r>
      <w:r w:rsidR="00B260FB" w:rsidRPr="00DB318C">
        <w:rPr>
          <w:rFonts w:ascii="Times New Roman" w:hAnsi="Times New Roman" w:cs="Times New Roman"/>
          <w:sz w:val="24"/>
          <w:szCs w:val="24"/>
        </w:rPr>
        <w:t>elesecundarias por parte de</w:t>
      </w:r>
      <w:r w:rsidR="00DF338C">
        <w:rPr>
          <w:rFonts w:ascii="Times New Roman" w:hAnsi="Times New Roman" w:cs="Times New Roman"/>
          <w:sz w:val="24"/>
          <w:szCs w:val="24"/>
        </w:rPr>
        <w:t xml:space="preserve"> </w:t>
      </w:r>
      <w:r w:rsidR="00B260FB" w:rsidRPr="00DB318C">
        <w:rPr>
          <w:rFonts w:ascii="Times New Roman" w:hAnsi="Times New Roman" w:cs="Times New Roman"/>
          <w:sz w:val="24"/>
          <w:szCs w:val="24"/>
        </w:rPr>
        <w:t>los estudiantes</w:t>
      </w:r>
      <w:r w:rsidR="006809F8" w:rsidRPr="00DB318C">
        <w:rPr>
          <w:rFonts w:ascii="Times New Roman" w:hAnsi="Times New Roman" w:cs="Times New Roman"/>
          <w:sz w:val="24"/>
          <w:szCs w:val="24"/>
        </w:rPr>
        <w:t xml:space="preserve"> normalistas</w:t>
      </w:r>
      <w:r w:rsidR="00B260FB" w:rsidRPr="00DB318C">
        <w:rPr>
          <w:rFonts w:ascii="Times New Roman" w:hAnsi="Times New Roman" w:cs="Times New Roman"/>
          <w:sz w:val="24"/>
          <w:szCs w:val="24"/>
        </w:rPr>
        <w:t xml:space="preserve">, y </w:t>
      </w:r>
      <w:r w:rsidR="006809F8" w:rsidRPr="00DB318C">
        <w:rPr>
          <w:rFonts w:ascii="Times New Roman" w:hAnsi="Times New Roman" w:cs="Times New Roman"/>
          <w:sz w:val="24"/>
          <w:szCs w:val="24"/>
        </w:rPr>
        <w:t xml:space="preserve">el </w:t>
      </w:r>
      <w:r w:rsidR="003241D9">
        <w:rPr>
          <w:rFonts w:ascii="Times New Roman" w:hAnsi="Times New Roman" w:cs="Times New Roman"/>
          <w:sz w:val="24"/>
          <w:szCs w:val="24"/>
        </w:rPr>
        <w:t>69.</w:t>
      </w:r>
      <w:r w:rsidR="00B260FB" w:rsidRPr="00DB318C">
        <w:rPr>
          <w:rFonts w:ascii="Times New Roman" w:hAnsi="Times New Roman" w:cs="Times New Roman"/>
          <w:sz w:val="24"/>
          <w:szCs w:val="24"/>
        </w:rPr>
        <w:t>56</w:t>
      </w:r>
      <w:r w:rsidR="003241D9">
        <w:rPr>
          <w:rFonts w:ascii="Times New Roman" w:hAnsi="Times New Roman" w:cs="Times New Roman"/>
          <w:sz w:val="24"/>
          <w:szCs w:val="24"/>
        </w:rPr>
        <w:t xml:space="preserve"> </w:t>
      </w:r>
      <w:r w:rsidR="00B260FB" w:rsidRPr="00DB318C">
        <w:rPr>
          <w:rFonts w:ascii="Times New Roman" w:hAnsi="Times New Roman" w:cs="Times New Roman"/>
          <w:sz w:val="24"/>
          <w:szCs w:val="24"/>
        </w:rPr>
        <w:t>% pertenecen al Área de la especialidad, en ellas se tratan los contenidos específicos de las diferentes disciplinas</w:t>
      </w:r>
      <w:r w:rsidR="006809F8" w:rsidRPr="00DB318C">
        <w:rPr>
          <w:rFonts w:ascii="Times New Roman" w:hAnsi="Times New Roman" w:cs="Times New Roman"/>
          <w:sz w:val="24"/>
          <w:szCs w:val="24"/>
        </w:rPr>
        <w:t xml:space="preserve"> (Ciencias, Geografía, Historia, Formación Cívica y Ética, entre otras).</w:t>
      </w:r>
    </w:p>
    <w:p w14:paraId="7690B4DC" w14:textId="664C1F76" w:rsidR="002A7A1F" w:rsidRDefault="00C31363"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Es de resaltar que el concepto</w:t>
      </w:r>
      <w:r w:rsidR="00004A97" w:rsidRPr="00DB318C">
        <w:rPr>
          <w:rFonts w:ascii="Times New Roman" w:hAnsi="Times New Roman" w:cs="Times New Roman"/>
          <w:sz w:val="24"/>
          <w:szCs w:val="24"/>
        </w:rPr>
        <w:t xml:space="preserve"> explícito</w:t>
      </w:r>
      <w:r w:rsidRPr="00DB318C">
        <w:rPr>
          <w:rFonts w:ascii="Times New Roman" w:hAnsi="Times New Roman" w:cs="Times New Roman"/>
          <w:sz w:val="24"/>
          <w:szCs w:val="24"/>
        </w:rPr>
        <w:t xml:space="preserve"> de evaluación</w:t>
      </w:r>
      <w:r w:rsidR="00004A97" w:rsidRPr="00DB318C">
        <w:rPr>
          <w:rFonts w:ascii="Times New Roman" w:hAnsi="Times New Roman" w:cs="Times New Roman"/>
          <w:sz w:val="24"/>
          <w:szCs w:val="24"/>
        </w:rPr>
        <w:t>,</w:t>
      </w:r>
      <w:r w:rsidRPr="00DB318C">
        <w:rPr>
          <w:rFonts w:ascii="Times New Roman" w:hAnsi="Times New Roman" w:cs="Times New Roman"/>
          <w:sz w:val="24"/>
          <w:szCs w:val="24"/>
        </w:rPr>
        <w:t xml:space="preserve"> prácticamente n</w:t>
      </w:r>
      <w:r w:rsidR="00004A97" w:rsidRPr="00DB318C">
        <w:rPr>
          <w:rFonts w:ascii="Times New Roman" w:hAnsi="Times New Roman" w:cs="Times New Roman"/>
          <w:sz w:val="24"/>
          <w:szCs w:val="24"/>
        </w:rPr>
        <w:t>o se encuentra en lo</w:t>
      </w:r>
      <w:r w:rsidR="00650A02" w:rsidRPr="00DB318C">
        <w:rPr>
          <w:rFonts w:ascii="Times New Roman" w:hAnsi="Times New Roman" w:cs="Times New Roman"/>
          <w:sz w:val="24"/>
          <w:szCs w:val="24"/>
        </w:rPr>
        <w:t>s proyectos de asignatura (95.66</w:t>
      </w:r>
      <w:r w:rsidR="00004A97" w:rsidRPr="00DB318C">
        <w:rPr>
          <w:rFonts w:ascii="Times New Roman" w:hAnsi="Times New Roman" w:cs="Times New Roman"/>
          <w:sz w:val="24"/>
          <w:szCs w:val="24"/>
        </w:rPr>
        <w:t xml:space="preserve"> %)</w:t>
      </w:r>
      <w:r w:rsidR="00CE7397" w:rsidRPr="00DB318C">
        <w:rPr>
          <w:rFonts w:ascii="Times New Roman" w:hAnsi="Times New Roman" w:cs="Times New Roman"/>
          <w:sz w:val="24"/>
          <w:szCs w:val="24"/>
        </w:rPr>
        <w:t xml:space="preserve"> </w:t>
      </w:r>
      <w:r w:rsidR="00650A02" w:rsidRPr="00DB318C">
        <w:rPr>
          <w:rFonts w:ascii="Times New Roman" w:hAnsi="Times New Roman" w:cs="Times New Roman"/>
          <w:sz w:val="24"/>
          <w:szCs w:val="24"/>
        </w:rPr>
        <w:t>a excepción de un profesor (4.34</w:t>
      </w:r>
      <w:r w:rsidR="00995DC7" w:rsidRPr="00DB318C">
        <w:rPr>
          <w:rFonts w:ascii="Times New Roman" w:hAnsi="Times New Roman" w:cs="Times New Roman"/>
          <w:sz w:val="24"/>
          <w:szCs w:val="24"/>
        </w:rPr>
        <w:t xml:space="preserve"> %)</w:t>
      </w:r>
      <w:r w:rsidR="00CE7397" w:rsidRPr="00DB318C">
        <w:rPr>
          <w:rFonts w:ascii="Times New Roman" w:hAnsi="Times New Roman" w:cs="Times New Roman"/>
          <w:sz w:val="24"/>
          <w:szCs w:val="24"/>
        </w:rPr>
        <w:t xml:space="preserve"> que</w:t>
      </w:r>
      <w:r w:rsidR="00995DC7" w:rsidRPr="00DB318C">
        <w:rPr>
          <w:rFonts w:ascii="Times New Roman" w:hAnsi="Times New Roman" w:cs="Times New Roman"/>
          <w:sz w:val="24"/>
          <w:szCs w:val="24"/>
        </w:rPr>
        <w:t xml:space="preserve"> la considera como un proceso continuo y permanente, el cual proporciona información para la toma de decisiones en el aprendizaje de los estudiantes.</w:t>
      </w:r>
    </w:p>
    <w:p w14:paraId="115FD12E" w14:textId="77777777" w:rsidR="004D363C" w:rsidRDefault="004D363C" w:rsidP="004D363C">
      <w:pPr>
        <w:spacing w:after="0" w:line="360" w:lineRule="auto"/>
        <w:ind w:firstLine="708"/>
        <w:jc w:val="both"/>
        <w:rPr>
          <w:rFonts w:ascii="Times New Roman" w:hAnsi="Times New Roman" w:cs="Times New Roman"/>
          <w:sz w:val="24"/>
          <w:szCs w:val="24"/>
        </w:rPr>
      </w:pPr>
    </w:p>
    <w:p w14:paraId="738EF85B" w14:textId="1A3E8A55" w:rsidR="001258B6" w:rsidRDefault="005935D3" w:rsidP="005935D3">
      <w:pPr>
        <w:spacing w:line="360" w:lineRule="auto"/>
        <w:ind w:firstLine="708"/>
        <w:jc w:val="center"/>
        <w:rPr>
          <w:rFonts w:ascii="Times New Roman" w:hAnsi="Times New Roman" w:cs="Times New Roman"/>
          <w:sz w:val="24"/>
          <w:szCs w:val="24"/>
        </w:rPr>
      </w:pPr>
      <w:r w:rsidRPr="005935D3">
        <w:rPr>
          <w:rFonts w:ascii="Times New Roman" w:hAnsi="Times New Roman" w:cs="Times New Roman"/>
          <w:b/>
          <w:sz w:val="24"/>
          <w:szCs w:val="24"/>
        </w:rPr>
        <w:t>Figura 1</w:t>
      </w:r>
      <w:r w:rsidRPr="005935D3">
        <w:rPr>
          <w:rFonts w:ascii="Times New Roman" w:hAnsi="Times New Roman" w:cs="Times New Roman"/>
          <w:sz w:val="24"/>
          <w:szCs w:val="24"/>
        </w:rPr>
        <w:t>.  Concepto</w:t>
      </w:r>
    </w:p>
    <w:p w14:paraId="1483C3A4" w14:textId="1AD4C75A" w:rsidR="001258B6" w:rsidRDefault="00C32DC7" w:rsidP="00C32DC7">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8E69516" wp14:editId="48FBB548">
            <wp:extent cx="3467747" cy="2152604"/>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a 1.png"/>
                    <pic:cNvPicPr/>
                  </pic:nvPicPr>
                  <pic:blipFill>
                    <a:blip r:embed="rId8">
                      <a:extLst>
                        <a:ext uri="{28A0092B-C50C-407E-A947-70E740481C1C}">
                          <a14:useLocalDpi xmlns:a14="http://schemas.microsoft.com/office/drawing/2010/main" val="0"/>
                        </a:ext>
                      </a:extLst>
                    </a:blip>
                    <a:stretch>
                      <a:fillRect/>
                    </a:stretch>
                  </pic:blipFill>
                  <pic:spPr>
                    <a:xfrm>
                      <a:off x="0" y="0"/>
                      <a:ext cx="3492928" cy="2168235"/>
                    </a:xfrm>
                    <a:prstGeom prst="rect">
                      <a:avLst/>
                    </a:prstGeom>
                  </pic:spPr>
                </pic:pic>
              </a:graphicData>
            </a:graphic>
          </wp:inline>
        </w:drawing>
      </w:r>
    </w:p>
    <w:p w14:paraId="0D031076" w14:textId="57BAE150" w:rsidR="00C31363" w:rsidRPr="005935D3" w:rsidRDefault="006F1A37" w:rsidP="004D363C">
      <w:pPr>
        <w:spacing w:after="0" w:line="360" w:lineRule="auto"/>
        <w:jc w:val="center"/>
        <w:rPr>
          <w:rFonts w:ascii="Times New Roman" w:hAnsi="Times New Roman" w:cs="Times New Roman"/>
          <w:sz w:val="24"/>
          <w:szCs w:val="24"/>
        </w:rPr>
      </w:pPr>
      <w:r w:rsidRPr="005935D3">
        <w:rPr>
          <w:rFonts w:ascii="Times New Roman" w:hAnsi="Times New Roman" w:cs="Times New Roman"/>
          <w:sz w:val="24"/>
          <w:szCs w:val="24"/>
        </w:rPr>
        <w:t>Fuente: Creación propia</w:t>
      </w:r>
    </w:p>
    <w:p w14:paraId="3CC5B01B" w14:textId="15A10DA5" w:rsidR="000422BB" w:rsidRDefault="00791CDC" w:rsidP="000422BB">
      <w:pPr>
        <w:spacing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Es una constan</w:t>
      </w:r>
      <w:r w:rsidR="00650A02" w:rsidRPr="00DB318C">
        <w:rPr>
          <w:rFonts w:ascii="Times New Roman" w:hAnsi="Times New Roman" w:cs="Times New Roman"/>
          <w:sz w:val="24"/>
          <w:szCs w:val="24"/>
        </w:rPr>
        <w:t>te</w:t>
      </w:r>
      <w:r w:rsidR="009238D0" w:rsidRPr="00DB318C">
        <w:rPr>
          <w:rFonts w:ascii="Times New Roman" w:hAnsi="Times New Roman" w:cs="Times New Roman"/>
          <w:sz w:val="24"/>
          <w:szCs w:val="24"/>
        </w:rPr>
        <w:t xml:space="preserve"> que la heteroevaluación (60.86</w:t>
      </w:r>
      <w:r w:rsidR="00295CFF" w:rsidRPr="00DB318C">
        <w:rPr>
          <w:rFonts w:ascii="Times New Roman" w:hAnsi="Times New Roman" w:cs="Times New Roman"/>
          <w:sz w:val="24"/>
          <w:szCs w:val="24"/>
        </w:rPr>
        <w:t xml:space="preserve"> %) se menciona permanentemente como mecanismo para la evaluación de los aprendizajes, sin </w:t>
      </w:r>
      <w:r w:rsidR="00650A02" w:rsidRPr="00DB318C">
        <w:rPr>
          <w:rFonts w:ascii="Times New Roman" w:hAnsi="Times New Roman" w:cs="Times New Roman"/>
          <w:sz w:val="24"/>
          <w:szCs w:val="24"/>
        </w:rPr>
        <w:t>embargo, en el 34</w:t>
      </w:r>
      <w:r w:rsidR="00CF151A" w:rsidRPr="00DB318C">
        <w:rPr>
          <w:rFonts w:ascii="Times New Roman" w:hAnsi="Times New Roman" w:cs="Times New Roman"/>
          <w:sz w:val="24"/>
          <w:szCs w:val="24"/>
        </w:rPr>
        <w:t xml:space="preserve">.78 % de los </w:t>
      </w:r>
      <w:r w:rsidR="00CF151A" w:rsidRPr="00DB318C">
        <w:rPr>
          <w:rFonts w:ascii="Times New Roman" w:hAnsi="Times New Roman" w:cs="Times New Roman"/>
          <w:sz w:val="24"/>
          <w:szCs w:val="24"/>
        </w:rPr>
        <w:lastRenderedPageBreak/>
        <w:t>casos se cita la heteroevaluación y autoevaluación como parte del acto de evaluar, en tanto la heteroevaluación, autoevaluación y coevaluación aparece</w:t>
      </w:r>
      <w:r w:rsidR="00650A02" w:rsidRPr="00DB318C">
        <w:rPr>
          <w:rFonts w:ascii="Times New Roman" w:hAnsi="Times New Roman" w:cs="Times New Roman"/>
          <w:sz w:val="24"/>
          <w:szCs w:val="24"/>
        </w:rPr>
        <w:t xml:space="preserve"> en el 4.34</w:t>
      </w:r>
      <w:r w:rsidR="00295CFF" w:rsidRPr="00DB318C">
        <w:rPr>
          <w:rFonts w:ascii="Times New Roman" w:hAnsi="Times New Roman" w:cs="Times New Roman"/>
          <w:sz w:val="24"/>
          <w:szCs w:val="24"/>
        </w:rPr>
        <w:t xml:space="preserve">% de los casos. </w:t>
      </w:r>
    </w:p>
    <w:p w14:paraId="5E95207F" w14:textId="77777777" w:rsidR="004D363C" w:rsidRPr="000422BB" w:rsidRDefault="004D363C" w:rsidP="000422BB">
      <w:pPr>
        <w:spacing w:line="360" w:lineRule="auto"/>
        <w:ind w:firstLine="708"/>
        <w:jc w:val="both"/>
        <w:rPr>
          <w:rFonts w:ascii="Times New Roman" w:hAnsi="Times New Roman" w:cs="Times New Roman"/>
          <w:sz w:val="24"/>
          <w:szCs w:val="24"/>
        </w:rPr>
      </w:pPr>
    </w:p>
    <w:p w14:paraId="2D937582" w14:textId="05134046" w:rsidR="009D3E8D" w:rsidRDefault="005935D3" w:rsidP="005935D3">
      <w:pPr>
        <w:spacing w:line="360" w:lineRule="auto"/>
        <w:jc w:val="center"/>
        <w:rPr>
          <w:rFonts w:ascii="Times New Roman" w:hAnsi="Times New Roman" w:cs="Times New Roman"/>
          <w:sz w:val="24"/>
          <w:szCs w:val="24"/>
        </w:rPr>
      </w:pPr>
      <w:r w:rsidRPr="005935D3">
        <w:rPr>
          <w:rFonts w:ascii="Times New Roman" w:hAnsi="Times New Roman" w:cs="Times New Roman"/>
          <w:b/>
          <w:sz w:val="24"/>
          <w:szCs w:val="24"/>
        </w:rPr>
        <w:t>Figura 2.</w:t>
      </w:r>
      <w:r>
        <w:rPr>
          <w:rFonts w:ascii="Times New Roman" w:hAnsi="Times New Roman" w:cs="Times New Roman"/>
          <w:b/>
          <w:sz w:val="24"/>
          <w:szCs w:val="24"/>
        </w:rPr>
        <w:t xml:space="preserve"> </w:t>
      </w:r>
      <w:r w:rsidRPr="005935D3">
        <w:rPr>
          <w:rFonts w:ascii="Times New Roman" w:hAnsi="Times New Roman" w:cs="Times New Roman"/>
          <w:sz w:val="24"/>
          <w:szCs w:val="24"/>
        </w:rPr>
        <w:t>Evaluación por sus agentes</w:t>
      </w:r>
    </w:p>
    <w:p w14:paraId="28596A9F" w14:textId="06ED65B8" w:rsidR="00072CE0" w:rsidRDefault="000422BB" w:rsidP="00F35F6F">
      <w:pPr>
        <w:spacing w:line="360" w:lineRule="auto"/>
        <w:jc w:val="center"/>
        <w:rPr>
          <w:rFonts w:ascii="Times New Roman" w:hAnsi="Times New Roman" w:cs="Times New Roman"/>
          <w:sz w:val="24"/>
          <w:szCs w:val="24"/>
        </w:rPr>
      </w:pPr>
      <w:r>
        <w:rPr>
          <w:rFonts w:ascii="Times New Roman" w:hAnsi="Times New Roman" w:cs="Times New Roman"/>
          <w:b/>
          <w:noProof/>
          <w:sz w:val="24"/>
          <w:szCs w:val="24"/>
          <w:lang w:eastAsia="es-MX"/>
        </w:rPr>
        <w:drawing>
          <wp:anchor distT="0" distB="0" distL="114300" distR="114300" simplePos="0" relativeHeight="251658240" behindDoc="0" locked="0" layoutInCell="1" allowOverlap="1" wp14:anchorId="4A067054" wp14:editId="12A726BA">
            <wp:simplePos x="0" y="0"/>
            <wp:positionH relativeFrom="margin">
              <wp:posOffset>1266816</wp:posOffset>
            </wp:positionH>
            <wp:positionV relativeFrom="margin">
              <wp:posOffset>5527742</wp:posOffset>
            </wp:positionV>
            <wp:extent cx="3616325" cy="2142490"/>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6325" cy="2142490"/>
                    </a:xfrm>
                    <a:prstGeom prst="rect">
                      <a:avLst/>
                    </a:prstGeom>
                    <a:noFill/>
                  </pic:spPr>
                </pic:pic>
              </a:graphicData>
            </a:graphic>
            <wp14:sizeRelH relativeFrom="margin">
              <wp14:pctWidth>0</wp14:pctWidth>
            </wp14:sizeRelH>
            <wp14:sizeRelV relativeFrom="margin">
              <wp14:pctHeight>0</wp14:pctHeight>
            </wp14:sizeRelV>
          </wp:anchor>
        </w:drawing>
      </w:r>
    </w:p>
    <w:p w14:paraId="30479C5E" w14:textId="3BD01CA6" w:rsidR="00072CE0" w:rsidRDefault="00072CE0" w:rsidP="00F35F6F">
      <w:pPr>
        <w:spacing w:line="360" w:lineRule="auto"/>
        <w:jc w:val="center"/>
        <w:rPr>
          <w:rFonts w:ascii="Times New Roman" w:hAnsi="Times New Roman" w:cs="Times New Roman"/>
          <w:sz w:val="24"/>
          <w:szCs w:val="24"/>
        </w:rPr>
      </w:pPr>
    </w:p>
    <w:p w14:paraId="1E7363BB" w14:textId="77777777" w:rsidR="00072CE0" w:rsidRDefault="00072CE0" w:rsidP="00F35F6F">
      <w:pPr>
        <w:spacing w:line="360" w:lineRule="auto"/>
        <w:jc w:val="center"/>
        <w:rPr>
          <w:rFonts w:ascii="Times New Roman" w:hAnsi="Times New Roman" w:cs="Times New Roman"/>
          <w:sz w:val="24"/>
          <w:szCs w:val="24"/>
        </w:rPr>
      </w:pPr>
    </w:p>
    <w:p w14:paraId="7BBF8A49" w14:textId="77777777" w:rsidR="00072CE0" w:rsidRDefault="00072CE0" w:rsidP="00F35F6F">
      <w:pPr>
        <w:spacing w:line="360" w:lineRule="auto"/>
        <w:jc w:val="center"/>
        <w:rPr>
          <w:rFonts w:ascii="Times New Roman" w:hAnsi="Times New Roman" w:cs="Times New Roman"/>
          <w:sz w:val="24"/>
          <w:szCs w:val="24"/>
        </w:rPr>
      </w:pPr>
    </w:p>
    <w:p w14:paraId="09EBF796" w14:textId="5C63F3CC" w:rsidR="000422BB" w:rsidRDefault="000422BB" w:rsidP="00072CE0">
      <w:pPr>
        <w:spacing w:line="360" w:lineRule="auto"/>
        <w:jc w:val="center"/>
        <w:rPr>
          <w:rFonts w:ascii="Times New Roman" w:hAnsi="Times New Roman" w:cs="Times New Roman"/>
          <w:sz w:val="24"/>
          <w:szCs w:val="24"/>
        </w:rPr>
      </w:pPr>
    </w:p>
    <w:p w14:paraId="018CBC8B" w14:textId="0F29D566" w:rsidR="003F4E00" w:rsidRDefault="003F4E00" w:rsidP="00072CE0">
      <w:pPr>
        <w:spacing w:line="360" w:lineRule="auto"/>
        <w:jc w:val="center"/>
        <w:rPr>
          <w:rFonts w:ascii="Times New Roman" w:hAnsi="Times New Roman" w:cs="Times New Roman"/>
          <w:sz w:val="24"/>
          <w:szCs w:val="24"/>
        </w:rPr>
      </w:pPr>
    </w:p>
    <w:p w14:paraId="52EC66AC" w14:textId="77777777" w:rsidR="003F4E00" w:rsidRDefault="003F4E00" w:rsidP="00072CE0">
      <w:pPr>
        <w:spacing w:line="360" w:lineRule="auto"/>
        <w:jc w:val="center"/>
        <w:rPr>
          <w:rFonts w:ascii="Times New Roman" w:hAnsi="Times New Roman" w:cs="Times New Roman"/>
          <w:sz w:val="24"/>
          <w:szCs w:val="24"/>
        </w:rPr>
      </w:pPr>
    </w:p>
    <w:p w14:paraId="04E306EA" w14:textId="588BE563" w:rsidR="00072CE0" w:rsidRDefault="004A21F0" w:rsidP="004D363C">
      <w:pPr>
        <w:spacing w:after="0" w:line="360" w:lineRule="auto"/>
        <w:jc w:val="center"/>
        <w:rPr>
          <w:rFonts w:ascii="Times New Roman" w:hAnsi="Times New Roman" w:cs="Times New Roman"/>
          <w:sz w:val="24"/>
          <w:szCs w:val="24"/>
        </w:rPr>
      </w:pPr>
      <w:r w:rsidRPr="005935D3">
        <w:rPr>
          <w:rFonts w:ascii="Times New Roman" w:hAnsi="Times New Roman" w:cs="Times New Roman"/>
          <w:sz w:val="24"/>
          <w:szCs w:val="24"/>
        </w:rPr>
        <w:t>Fuente: Creación propia</w:t>
      </w:r>
    </w:p>
    <w:p w14:paraId="62C25EC9" w14:textId="25548F60" w:rsidR="00275456" w:rsidRDefault="00072CE0"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392E1B" w:rsidRPr="00DB318C">
        <w:rPr>
          <w:rFonts w:ascii="Times New Roman" w:hAnsi="Times New Roman" w:cs="Times New Roman"/>
          <w:sz w:val="24"/>
          <w:szCs w:val="24"/>
        </w:rPr>
        <w:t xml:space="preserve">n hecho interesante resulta ser que el 100 % de los proyectos de curso no consideran la evaluación diagnóstica, pero la procesual y final la citan en el </w:t>
      </w:r>
      <w:r w:rsidR="00D0464F">
        <w:rPr>
          <w:rFonts w:ascii="Times New Roman" w:hAnsi="Times New Roman" w:cs="Times New Roman"/>
          <w:sz w:val="24"/>
          <w:szCs w:val="24"/>
        </w:rPr>
        <w:t>91.32</w:t>
      </w:r>
      <w:r w:rsidR="008765C4" w:rsidRPr="00DB318C">
        <w:rPr>
          <w:rFonts w:ascii="Times New Roman" w:hAnsi="Times New Roman" w:cs="Times New Roman"/>
          <w:sz w:val="24"/>
          <w:szCs w:val="24"/>
        </w:rPr>
        <w:t>% de los casos, solo</w:t>
      </w:r>
      <w:r w:rsidR="002D78FF" w:rsidRPr="00DB318C">
        <w:rPr>
          <w:rFonts w:ascii="Times New Roman" w:hAnsi="Times New Roman" w:cs="Times New Roman"/>
          <w:sz w:val="24"/>
          <w:szCs w:val="24"/>
        </w:rPr>
        <w:t xml:space="preserve"> procesual el 4.34 % y</w:t>
      </w:r>
      <w:r w:rsidR="008765C4" w:rsidRPr="00DB318C">
        <w:rPr>
          <w:rFonts w:ascii="Times New Roman" w:hAnsi="Times New Roman" w:cs="Times New Roman"/>
          <w:sz w:val="24"/>
          <w:szCs w:val="24"/>
        </w:rPr>
        <w:t xml:space="preserve"> la f</w:t>
      </w:r>
      <w:r w:rsidR="002D78FF" w:rsidRPr="00DB318C">
        <w:rPr>
          <w:rFonts w:ascii="Times New Roman" w:hAnsi="Times New Roman" w:cs="Times New Roman"/>
          <w:sz w:val="24"/>
          <w:szCs w:val="24"/>
        </w:rPr>
        <w:t>inal</w:t>
      </w:r>
      <w:r w:rsidR="008765C4" w:rsidRPr="00DB318C">
        <w:rPr>
          <w:rFonts w:ascii="Times New Roman" w:hAnsi="Times New Roman" w:cs="Times New Roman"/>
          <w:sz w:val="24"/>
          <w:szCs w:val="24"/>
        </w:rPr>
        <w:t xml:space="preserve"> el</w:t>
      </w:r>
      <w:r w:rsidR="002D78FF" w:rsidRPr="00DB318C">
        <w:rPr>
          <w:rFonts w:ascii="Times New Roman" w:hAnsi="Times New Roman" w:cs="Times New Roman"/>
          <w:sz w:val="24"/>
          <w:szCs w:val="24"/>
        </w:rPr>
        <w:t xml:space="preserve"> 4.34 %</w:t>
      </w:r>
      <w:r w:rsidR="00392E1B" w:rsidRPr="00DB318C">
        <w:rPr>
          <w:rFonts w:ascii="Times New Roman" w:hAnsi="Times New Roman" w:cs="Times New Roman"/>
          <w:sz w:val="24"/>
          <w:szCs w:val="24"/>
        </w:rPr>
        <w:t>.</w:t>
      </w:r>
    </w:p>
    <w:p w14:paraId="380D1F9B" w14:textId="77777777" w:rsidR="004D363C" w:rsidRDefault="004D363C" w:rsidP="004D363C">
      <w:pPr>
        <w:spacing w:after="0" w:line="360" w:lineRule="auto"/>
        <w:ind w:firstLine="708"/>
        <w:jc w:val="both"/>
        <w:rPr>
          <w:rFonts w:ascii="Times New Roman" w:hAnsi="Times New Roman" w:cs="Times New Roman"/>
          <w:sz w:val="24"/>
          <w:szCs w:val="24"/>
        </w:rPr>
      </w:pPr>
    </w:p>
    <w:p w14:paraId="03641FB9" w14:textId="47FD2B91" w:rsidR="00166E29" w:rsidRDefault="005935D3" w:rsidP="005935D3">
      <w:pPr>
        <w:spacing w:line="240" w:lineRule="auto"/>
        <w:jc w:val="center"/>
        <w:rPr>
          <w:rFonts w:ascii="Times New Roman" w:hAnsi="Times New Roman" w:cs="Times New Roman"/>
          <w:sz w:val="24"/>
          <w:szCs w:val="24"/>
        </w:rPr>
      </w:pPr>
      <w:r w:rsidRPr="005935D3">
        <w:rPr>
          <w:rFonts w:ascii="Times New Roman" w:hAnsi="Times New Roman" w:cs="Times New Roman"/>
          <w:b/>
          <w:sz w:val="24"/>
          <w:szCs w:val="24"/>
        </w:rPr>
        <w:t>Figura 3.</w:t>
      </w:r>
      <w:r>
        <w:rPr>
          <w:rFonts w:ascii="Times New Roman" w:hAnsi="Times New Roman" w:cs="Times New Roman"/>
          <w:sz w:val="24"/>
          <w:szCs w:val="24"/>
        </w:rPr>
        <w:t xml:space="preserve"> Temporalidad</w:t>
      </w:r>
    </w:p>
    <w:p w14:paraId="38286CDC" w14:textId="39E0E030" w:rsidR="008069DD" w:rsidRDefault="00810FAF" w:rsidP="005935D3">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61312" behindDoc="0" locked="0" layoutInCell="1" allowOverlap="1" wp14:anchorId="792693C1" wp14:editId="047E1867">
            <wp:simplePos x="0" y="0"/>
            <wp:positionH relativeFrom="margin">
              <wp:posOffset>1403985</wp:posOffset>
            </wp:positionH>
            <wp:positionV relativeFrom="margin">
              <wp:posOffset>1178560</wp:posOffset>
            </wp:positionV>
            <wp:extent cx="3432810" cy="240220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810" cy="2402205"/>
                    </a:xfrm>
                    <a:prstGeom prst="rect">
                      <a:avLst/>
                    </a:prstGeom>
                    <a:noFill/>
                  </pic:spPr>
                </pic:pic>
              </a:graphicData>
            </a:graphic>
            <wp14:sizeRelH relativeFrom="margin">
              <wp14:pctWidth>0</wp14:pctWidth>
            </wp14:sizeRelH>
          </wp:anchor>
        </w:drawing>
      </w:r>
    </w:p>
    <w:p w14:paraId="71E79FBF" w14:textId="77777777" w:rsidR="00810FAF" w:rsidRDefault="00810FAF" w:rsidP="00F35F6F">
      <w:pPr>
        <w:spacing w:line="360" w:lineRule="auto"/>
        <w:jc w:val="center"/>
        <w:rPr>
          <w:rFonts w:ascii="Times New Roman" w:hAnsi="Times New Roman" w:cs="Times New Roman"/>
          <w:sz w:val="24"/>
          <w:szCs w:val="24"/>
        </w:rPr>
      </w:pPr>
    </w:p>
    <w:p w14:paraId="3768A930" w14:textId="77777777" w:rsidR="00810FAF" w:rsidRDefault="00810FAF" w:rsidP="00F35F6F">
      <w:pPr>
        <w:spacing w:line="360" w:lineRule="auto"/>
        <w:jc w:val="center"/>
        <w:rPr>
          <w:rFonts w:ascii="Times New Roman" w:hAnsi="Times New Roman" w:cs="Times New Roman"/>
          <w:sz w:val="24"/>
          <w:szCs w:val="24"/>
        </w:rPr>
      </w:pPr>
    </w:p>
    <w:p w14:paraId="44CB69CE" w14:textId="77777777" w:rsidR="00810FAF" w:rsidRDefault="00810FAF" w:rsidP="00F35F6F">
      <w:pPr>
        <w:spacing w:line="360" w:lineRule="auto"/>
        <w:jc w:val="center"/>
        <w:rPr>
          <w:rFonts w:ascii="Times New Roman" w:hAnsi="Times New Roman" w:cs="Times New Roman"/>
          <w:sz w:val="24"/>
          <w:szCs w:val="24"/>
        </w:rPr>
      </w:pPr>
    </w:p>
    <w:p w14:paraId="7F92DC02" w14:textId="77777777" w:rsidR="00810FAF" w:rsidRDefault="00810FAF" w:rsidP="00F35F6F">
      <w:pPr>
        <w:spacing w:line="360" w:lineRule="auto"/>
        <w:jc w:val="center"/>
        <w:rPr>
          <w:rFonts w:ascii="Times New Roman" w:hAnsi="Times New Roman" w:cs="Times New Roman"/>
          <w:sz w:val="24"/>
          <w:szCs w:val="24"/>
        </w:rPr>
      </w:pPr>
    </w:p>
    <w:p w14:paraId="1FBD9A2D" w14:textId="77777777" w:rsidR="00810FAF" w:rsidRDefault="00810FAF" w:rsidP="00F35F6F">
      <w:pPr>
        <w:spacing w:line="360" w:lineRule="auto"/>
        <w:jc w:val="center"/>
        <w:rPr>
          <w:rFonts w:ascii="Times New Roman" w:hAnsi="Times New Roman" w:cs="Times New Roman"/>
          <w:sz w:val="24"/>
          <w:szCs w:val="24"/>
        </w:rPr>
      </w:pPr>
    </w:p>
    <w:p w14:paraId="2552509F" w14:textId="77777777" w:rsidR="00810FAF" w:rsidRDefault="00810FAF" w:rsidP="00F35F6F">
      <w:pPr>
        <w:spacing w:line="360" w:lineRule="auto"/>
        <w:jc w:val="center"/>
        <w:rPr>
          <w:rFonts w:ascii="Times New Roman" w:hAnsi="Times New Roman" w:cs="Times New Roman"/>
          <w:sz w:val="24"/>
          <w:szCs w:val="24"/>
        </w:rPr>
      </w:pPr>
    </w:p>
    <w:p w14:paraId="471F04D6" w14:textId="47D08385" w:rsidR="00FF0374" w:rsidRPr="005935D3" w:rsidRDefault="00D0464F" w:rsidP="004D363C">
      <w:pPr>
        <w:spacing w:after="0" w:line="360" w:lineRule="auto"/>
        <w:jc w:val="center"/>
        <w:rPr>
          <w:rFonts w:ascii="Times New Roman" w:hAnsi="Times New Roman" w:cs="Times New Roman"/>
          <w:sz w:val="24"/>
          <w:szCs w:val="24"/>
        </w:rPr>
      </w:pPr>
      <w:r w:rsidRPr="005935D3">
        <w:rPr>
          <w:rFonts w:ascii="Times New Roman" w:hAnsi="Times New Roman" w:cs="Times New Roman"/>
          <w:sz w:val="24"/>
          <w:szCs w:val="24"/>
        </w:rPr>
        <w:t>Fuente: C</w:t>
      </w:r>
      <w:r w:rsidR="00516D6E" w:rsidRPr="005935D3">
        <w:rPr>
          <w:rFonts w:ascii="Times New Roman" w:hAnsi="Times New Roman" w:cs="Times New Roman"/>
          <w:sz w:val="24"/>
          <w:szCs w:val="24"/>
        </w:rPr>
        <w:t>reación propia</w:t>
      </w:r>
    </w:p>
    <w:p w14:paraId="3AA25971" w14:textId="6A824CF5" w:rsidR="00516D6E" w:rsidRDefault="009D476D" w:rsidP="001A79CB">
      <w:pPr>
        <w:spacing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Los usos de la evaluación son múltiples, pueden identificarse distintas funciones tale</w:t>
      </w:r>
      <w:r w:rsidR="00702645" w:rsidRPr="00DB318C">
        <w:rPr>
          <w:rFonts w:ascii="Times New Roman" w:hAnsi="Times New Roman" w:cs="Times New Roman"/>
          <w:sz w:val="24"/>
          <w:szCs w:val="24"/>
        </w:rPr>
        <w:t>s como ser predictiva</w:t>
      </w:r>
      <w:r w:rsidRPr="00DB318C">
        <w:rPr>
          <w:rFonts w:ascii="Times New Roman" w:hAnsi="Times New Roman" w:cs="Times New Roman"/>
          <w:sz w:val="24"/>
          <w:szCs w:val="24"/>
        </w:rPr>
        <w:t>, descriptiva, interpretativa, entre otras, sin embargo, en el presente estudio es la acre</w:t>
      </w:r>
      <w:r w:rsidR="00BE1882" w:rsidRPr="00DB318C">
        <w:rPr>
          <w:rFonts w:ascii="Times New Roman" w:hAnsi="Times New Roman" w:cs="Times New Roman"/>
          <w:sz w:val="24"/>
          <w:szCs w:val="24"/>
        </w:rPr>
        <w:t>ditación de los estudiantes (95.96</w:t>
      </w:r>
      <w:r w:rsidRPr="00DB318C">
        <w:rPr>
          <w:rFonts w:ascii="Times New Roman" w:hAnsi="Times New Roman" w:cs="Times New Roman"/>
          <w:sz w:val="24"/>
          <w:szCs w:val="24"/>
        </w:rPr>
        <w:t xml:space="preserve"> %) </w:t>
      </w:r>
      <w:r w:rsidR="00702645" w:rsidRPr="00DB318C">
        <w:rPr>
          <w:rFonts w:ascii="Times New Roman" w:hAnsi="Times New Roman" w:cs="Times New Roman"/>
          <w:sz w:val="24"/>
          <w:szCs w:val="24"/>
        </w:rPr>
        <w:t xml:space="preserve">lo que preocupa en los proyectos de </w:t>
      </w:r>
      <w:r w:rsidR="00702645" w:rsidRPr="00DB318C">
        <w:rPr>
          <w:rFonts w:ascii="Times New Roman" w:hAnsi="Times New Roman" w:cs="Times New Roman"/>
          <w:sz w:val="24"/>
          <w:szCs w:val="24"/>
        </w:rPr>
        <w:lastRenderedPageBreak/>
        <w:t>curso, solo en uno de los casos se específica la retroali</w:t>
      </w:r>
      <w:r w:rsidR="00CE7397" w:rsidRPr="00DB318C">
        <w:rPr>
          <w:rFonts w:ascii="Times New Roman" w:hAnsi="Times New Roman" w:cs="Times New Roman"/>
          <w:sz w:val="24"/>
          <w:szCs w:val="24"/>
        </w:rPr>
        <w:t>mentación y la acreditación (4.</w:t>
      </w:r>
      <w:r w:rsidR="008C038A">
        <w:rPr>
          <w:rFonts w:ascii="Times New Roman" w:hAnsi="Times New Roman" w:cs="Times New Roman"/>
          <w:sz w:val="24"/>
          <w:szCs w:val="24"/>
        </w:rPr>
        <w:t>34</w:t>
      </w:r>
      <w:r w:rsidR="00702645" w:rsidRPr="00DB318C">
        <w:rPr>
          <w:rFonts w:ascii="Times New Roman" w:hAnsi="Times New Roman" w:cs="Times New Roman"/>
          <w:sz w:val="24"/>
          <w:szCs w:val="24"/>
        </w:rPr>
        <w:t xml:space="preserve"> %) como elementos fundamentales para la mejora de los aprendizajes.</w:t>
      </w:r>
    </w:p>
    <w:p w14:paraId="23CF3011" w14:textId="77777777" w:rsidR="004D363C" w:rsidRDefault="004D363C" w:rsidP="001A79CB">
      <w:pPr>
        <w:spacing w:line="360" w:lineRule="auto"/>
        <w:ind w:firstLine="708"/>
        <w:jc w:val="both"/>
        <w:rPr>
          <w:rFonts w:ascii="Times New Roman" w:hAnsi="Times New Roman" w:cs="Times New Roman"/>
          <w:sz w:val="24"/>
          <w:szCs w:val="24"/>
        </w:rPr>
      </w:pPr>
    </w:p>
    <w:p w14:paraId="1A3A7B4D" w14:textId="1AB6E15A" w:rsidR="00B06899" w:rsidRDefault="008069DD" w:rsidP="00B06899">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36179740" wp14:editId="69B50BCF">
            <wp:simplePos x="0" y="0"/>
            <wp:positionH relativeFrom="margin">
              <wp:posOffset>1248410</wp:posOffset>
            </wp:positionH>
            <wp:positionV relativeFrom="margin">
              <wp:posOffset>5664835</wp:posOffset>
            </wp:positionV>
            <wp:extent cx="3551555" cy="200025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1555" cy="2000250"/>
                    </a:xfrm>
                    <a:prstGeom prst="rect">
                      <a:avLst/>
                    </a:prstGeom>
                    <a:noFill/>
                  </pic:spPr>
                </pic:pic>
              </a:graphicData>
            </a:graphic>
            <wp14:sizeRelH relativeFrom="margin">
              <wp14:pctWidth>0</wp14:pctWidth>
            </wp14:sizeRelH>
            <wp14:sizeRelV relativeFrom="margin">
              <wp14:pctHeight>0</wp14:pctHeight>
            </wp14:sizeRelV>
          </wp:anchor>
        </w:drawing>
      </w:r>
      <w:r w:rsidR="00B06899" w:rsidRPr="00B06899">
        <w:rPr>
          <w:rFonts w:ascii="Times New Roman" w:hAnsi="Times New Roman" w:cs="Times New Roman"/>
          <w:b/>
          <w:sz w:val="24"/>
          <w:szCs w:val="24"/>
        </w:rPr>
        <w:t>Figura 4.</w:t>
      </w:r>
      <w:r w:rsidR="00B06899">
        <w:rPr>
          <w:rFonts w:ascii="Times New Roman" w:hAnsi="Times New Roman" w:cs="Times New Roman"/>
          <w:sz w:val="24"/>
          <w:szCs w:val="24"/>
        </w:rPr>
        <w:t xml:space="preserve"> Usos</w:t>
      </w:r>
    </w:p>
    <w:p w14:paraId="1F886F25" w14:textId="3896A125" w:rsidR="008069DD" w:rsidRPr="00DB318C" w:rsidRDefault="008069DD" w:rsidP="008069DD">
      <w:pPr>
        <w:spacing w:line="360" w:lineRule="auto"/>
        <w:ind w:firstLine="1701"/>
        <w:jc w:val="center"/>
        <w:rPr>
          <w:rFonts w:ascii="Times New Roman" w:hAnsi="Times New Roman" w:cs="Times New Roman"/>
          <w:sz w:val="24"/>
          <w:szCs w:val="24"/>
        </w:rPr>
      </w:pPr>
    </w:p>
    <w:p w14:paraId="5E67C8BF" w14:textId="77777777" w:rsidR="00810FAF" w:rsidRDefault="00810FAF" w:rsidP="00F35F6F">
      <w:pPr>
        <w:spacing w:line="360" w:lineRule="auto"/>
        <w:jc w:val="center"/>
        <w:rPr>
          <w:rFonts w:ascii="Times New Roman" w:hAnsi="Times New Roman" w:cs="Times New Roman"/>
          <w:sz w:val="24"/>
          <w:szCs w:val="24"/>
        </w:rPr>
      </w:pPr>
    </w:p>
    <w:p w14:paraId="19122ACB" w14:textId="77777777" w:rsidR="00810FAF" w:rsidRDefault="00810FAF" w:rsidP="00F35F6F">
      <w:pPr>
        <w:spacing w:line="360" w:lineRule="auto"/>
        <w:jc w:val="center"/>
        <w:rPr>
          <w:rFonts w:ascii="Times New Roman" w:hAnsi="Times New Roman" w:cs="Times New Roman"/>
          <w:sz w:val="24"/>
          <w:szCs w:val="24"/>
        </w:rPr>
      </w:pPr>
    </w:p>
    <w:p w14:paraId="51FCF295" w14:textId="77777777" w:rsidR="00810FAF" w:rsidRDefault="00810FAF" w:rsidP="00F35F6F">
      <w:pPr>
        <w:spacing w:line="360" w:lineRule="auto"/>
        <w:jc w:val="center"/>
        <w:rPr>
          <w:rFonts w:ascii="Times New Roman" w:hAnsi="Times New Roman" w:cs="Times New Roman"/>
          <w:sz w:val="24"/>
          <w:szCs w:val="24"/>
        </w:rPr>
      </w:pPr>
    </w:p>
    <w:p w14:paraId="5A8CA68B" w14:textId="77777777" w:rsidR="00810FAF" w:rsidRDefault="00810FAF" w:rsidP="00F35F6F">
      <w:pPr>
        <w:spacing w:line="360" w:lineRule="auto"/>
        <w:jc w:val="center"/>
        <w:rPr>
          <w:rFonts w:ascii="Times New Roman" w:hAnsi="Times New Roman" w:cs="Times New Roman"/>
          <w:sz w:val="24"/>
          <w:szCs w:val="24"/>
        </w:rPr>
      </w:pPr>
    </w:p>
    <w:p w14:paraId="3FB03AB5" w14:textId="77777777" w:rsidR="00810FAF" w:rsidRDefault="00810FAF" w:rsidP="00F35F6F">
      <w:pPr>
        <w:spacing w:line="360" w:lineRule="auto"/>
        <w:jc w:val="center"/>
        <w:rPr>
          <w:rFonts w:ascii="Times New Roman" w:hAnsi="Times New Roman" w:cs="Times New Roman"/>
          <w:sz w:val="24"/>
          <w:szCs w:val="24"/>
        </w:rPr>
      </w:pPr>
    </w:p>
    <w:p w14:paraId="2DCB5D15" w14:textId="60DDFFEE" w:rsidR="001258B6" w:rsidRPr="005935D3" w:rsidRDefault="001258B6" w:rsidP="004D363C">
      <w:pPr>
        <w:spacing w:after="0" w:line="360" w:lineRule="auto"/>
        <w:jc w:val="center"/>
        <w:rPr>
          <w:rFonts w:ascii="Times New Roman" w:hAnsi="Times New Roman" w:cs="Times New Roman"/>
          <w:sz w:val="24"/>
          <w:szCs w:val="24"/>
        </w:rPr>
      </w:pPr>
      <w:r w:rsidRPr="005935D3">
        <w:rPr>
          <w:rFonts w:ascii="Times New Roman" w:hAnsi="Times New Roman" w:cs="Times New Roman"/>
          <w:sz w:val="24"/>
          <w:szCs w:val="24"/>
        </w:rPr>
        <w:t>Fuente: Creación propia</w:t>
      </w:r>
    </w:p>
    <w:p w14:paraId="20F6952D" w14:textId="30626CDE" w:rsidR="005C6736" w:rsidRDefault="008737CB"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Si bien, las aplicaciones de la evaluación en la realidad del hecho educativo se presentan de manera holística, y que es difícil distinguir las difere</w:t>
      </w:r>
      <w:r w:rsidR="00BE4119" w:rsidRPr="00DB318C">
        <w:rPr>
          <w:rFonts w:ascii="Times New Roman" w:hAnsi="Times New Roman" w:cs="Times New Roman"/>
          <w:sz w:val="24"/>
          <w:szCs w:val="24"/>
        </w:rPr>
        <w:t xml:space="preserve">ncias entre lo formativo y </w:t>
      </w:r>
      <w:r w:rsidR="00BE2055">
        <w:rPr>
          <w:rFonts w:ascii="Times New Roman" w:hAnsi="Times New Roman" w:cs="Times New Roman"/>
          <w:sz w:val="24"/>
          <w:szCs w:val="24"/>
        </w:rPr>
        <w:t>sumat</w:t>
      </w:r>
      <w:r w:rsidR="000933F0" w:rsidRPr="00DB318C">
        <w:rPr>
          <w:rFonts w:ascii="Times New Roman" w:hAnsi="Times New Roman" w:cs="Times New Roman"/>
          <w:sz w:val="24"/>
          <w:szCs w:val="24"/>
        </w:rPr>
        <w:t>i</w:t>
      </w:r>
      <w:r w:rsidR="00BE2055">
        <w:rPr>
          <w:rFonts w:ascii="Times New Roman" w:hAnsi="Times New Roman" w:cs="Times New Roman"/>
          <w:sz w:val="24"/>
          <w:szCs w:val="24"/>
        </w:rPr>
        <w:t>v</w:t>
      </w:r>
      <w:r w:rsidR="000933F0" w:rsidRPr="00DB318C">
        <w:rPr>
          <w:rFonts w:ascii="Times New Roman" w:hAnsi="Times New Roman" w:cs="Times New Roman"/>
          <w:sz w:val="24"/>
          <w:szCs w:val="24"/>
        </w:rPr>
        <w:t>o</w:t>
      </w:r>
      <w:r w:rsidRPr="00DB318C">
        <w:rPr>
          <w:rFonts w:ascii="Times New Roman" w:hAnsi="Times New Roman" w:cs="Times New Roman"/>
          <w:sz w:val="24"/>
          <w:szCs w:val="24"/>
        </w:rPr>
        <w:t>, en los</w:t>
      </w:r>
      <w:r w:rsidR="00BE4119" w:rsidRPr="00DB318C">
        <w:rPr>
          <w:rFonts w:ascii="Times New Roman" w:hAnsi="Times New Roman" w:cs="Times New Roman"/>
          <w:sz w:val="24"/>
          <w:szCs w:val="24"/>
        </w:rPr>
        <w:t xml:space="preserve"> proyectos de curso,</w:t>
      </w:r>
      <w:r w:rsidR="002D78FF" w:rsidRPr="00DB318C">
        <w:rPr>
          <w:rFonts w:ascii="Times New Roman" w:hAnsi="Times New Roman" w:cs="Times New Roman"/>
          <w:sz w:val="24"/>
          <w:szCs w:val="24"/>
        </w:rPr>
        <w:t xml:space="preserve"> la evaluación sumativa</w:t>
      </w:r>
      <w:r w:rsidRPr="00DB318C">
        <w:rPr>
          <w:rFonts w:ascii="Times New Roman" w:hAnsi="Times New Roman" w:cs="Times New Roman"/>
          <w:sz w:val="24"/>
          <w:szCs w:val="24"/>
        </w:rPr>
        <w:t xml:space="preserve"> se pondera</w:t>
      </w:r>
      <w:r w:rsidR="008F6D8C">
        <w:rPr>
          <w:rFonts w:ascii="Times New Roman" w:hAnsi="Times New Roman" w:cs="Times New Roman"/>
          <w:sz w:val="24"/>
          <w:szCs w:val="24"/>
        </w:rPr>
        <w:t xml:space="preserve"> con el 95.66 </w:t>
      </w:r>
      <w:r w:rsidR="002D78FF" w:rsidRPr="00DB318C">
        <w:rPr>
          <w:rFonts w:ascii="Times New Roman" w:hAnsi="Times New Roman" w:cs="Times New Roman"/>
          <w:sz w:val="24"/>
          <w:szCs w:val="24"/>
        </w:rPr>
        <w:t>%</w:t>
      </w:r>
      <w:r w:rsidRPr="00DB318C">
        <w:rPr>
          <w:rFonts w:ascii="Times New Roman" w:hAnsi="Times New Roman" w:cs="Times New Roman"/>
          <w:sz w:val="24"/>
          <w:szCs w:val="24"/>
        </w:rPr>
        <w:t xml:space="preserve">, dejando de </w:t>
      </w:r>
      <w:r w:rsidR="00DD5C06" w:rsidRPr="00DB318C">
        <w:rPr>
          <w:rFonts w:ascii="Times New Roman" w:hAnsi="Times New Roman" w:cs="Times New Roman"/>
          <w:sz w:val="24"/>
          <w:szCs w:val="24"/>
        </w:rPr>
        <w:t>lado la formativa</w:t>
      </w:r>
      <w:r w:rsidR="00405BB2">
        <w:rPr>
          <w:rFonts w:ascii="Times New Roman" w:hAnsi="Times New Roman" w:cs="Times New Roman"/>
          <w:sz w:val="24"/>
          <w:szCs w:val="24"/>
        </w:rPr>
        <w:t>.</w:t>
      </w:r>
    </w:p>
    <w:p w14:paraId="4AF754B8" w14:textId="77777777" w:rsidR="004D363C" w:rsidRDefault="004D363C" w:rsidP="004D363C">
      <w:pPr>
        <w:spacing w:after="0" w:line="360" w:lineRule="auto"/>
        <w:ind w:firstLine="708"/>
        <w:jc w:val="both"/>
        <w:rPr>
          <w:rFonts w:ascii="Times New Roman" w:hAnsi="Times New Roman" w:cs="Times New Roman"/>
          <w:sz w:val="24"/>
          <w:szCs w:val="24"/>
        </w:rPr>
      </w:pPr>
    </w:p>
    <w:p w14:paraId="3239613E" w14:textId="042530B0" w:rsidR="00B06899" w:rsidRDefault="003F4E00" w:rsidP="003F4E00">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7C4C60D0" wp14:editId="289ACEA9">
            <wp:simplePos x="0" y="0"/>
            <wp:positionH relativeFrom="margin">
              <wp:posOffset>1266190</wp:posOffset>
            </wp:positionH>
            <wp:positionV relativeFrom="margin">
              <wp:posOffset>1428750</wp:posOffset>
            </wp:positionV>
            <wp:extent cx="3486150" cy="19812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1981200"/>
                    </a:xfrm>
                    <a:prstGeom prst="rect">
                      <a:avLst/>
                    </a:prstGeom>
                    <a:noFill/>
                  </pic:spPr>
                </pic:pic>
              </a:graphicData>
            </a:graphic>
            <wp14:sizeRelH relativeFrom="margin">
              <wp14:pctWidth>0</wp14:pctWidth>
            </wp14:sizeRelH>
            <wp14:sizeRelV relativeFrom="margin">
              <wp14:pctHeight>0</wp14:pctHeight>
            </wp14:sizeRelV>
          </wp:anchor>
        </w:drawing>
      </w:r>
      <w:r w:rsidR="00B06899" w:rsidRPr="007F6FD7">
        <w:rPr>
          <w:rFonts w:ascii="Times New Roman" w:hAnsi="Times New Roman" w:cs="Times New Roman"/>
          <w:b/>
          <w:sz w:val="24"/>
          <w:szCs w:val="24"/>
        </w:rPr>
        <w:t>Figura 5.</w:t>
      </w:r>
      <w:r w:rsidR="00B06899">
        <w:rPr>
          <w:rFonts w:ascii="Times New Roman" w:hAnsi="Times New Roman" w:cs="Times New Roman"/>
          <w:sz w:val="24"/>
          <w:szCs w:val="24"/>
        </w:rPr>
        <w:t xml:space="preserve"> Formalidades</w:t>
      </w:r>
    </w:p>
    <w:p w14:paraId="433ABEC4" w14:textId="3F21862D" w:rsidR="003F4E00" w:rsidRDefault="003F4E00" w:rsidP="00B06899">
      <w:pPr>
        <w:spacing w:line="360" w:lineRule="auto"/>
        <w:ind w:firstLine="708"/>
        <w:jc w:val="center"/>
        <w:rPr>
          <w:rFonts w:ascii="Times New Roman" w:hAnsi="Times New Roman" w:cs="Times New Roman"/>
          <w:sz w:val="24"/>
          <w:szCs w:val="24"/>
        </w:rPr>
      </w:pPr>
    </w:p>
    <w:p w14:paraId="44B0B754" w14:textId="68297E5D" w:rsidR="005C6736" w:rsidRDefault="005C6736" w:rsidP="009D3E8D">
      <w:pPr>
        <w:spacing w:line="360" w:lineRule="auto"/>
        <w:jc w:val="center"/>
        <w:rPr>
          <w:rFonts w:ascii="Times New Roman" w:hAnsi="Times New Roman" w:cs="Times New Roman"/>
          <w:sz w:val="24"/>
          <w:szCs w:val="24"/>
        </w:rPr>
      </w:pPr>
    </w:p>
    <w:p w14:paraId="30BFF9C2" w14:textId="77777777" w:rsidR="003F4E00" w:rsidRDefault="003F4E00" w:rsidP="00F35F6F">
      <w:pPr>
        <w:spacing w:line="360" w:lineRule="auto"/>
        <w:jc w:val="center"/>
        <w:rPr>
          <w:rFonts w:ascii="Times New Roman" w:hAnsi="Times New Roman" w:cs="Times New Roman"/>
          <w:sz w:val="24"/>
          <w:szCs w:val="24"/>
        </w:rPr>
      </w:pPr>
    </w:p>
    <w:p w14:paraId="76B262B9" w14:textId="77777777" w:rsidR="003F4E00" w:rsidRDefault="003F4E00" w:rsidP="00F35F6F">
      <w:pPr>
        <w:spacing w:line="360" w:lineRule="auto"/>
        <w:jc w:val="center"/>
        <w:rPr>
          <w:rFonts w:ascii="Times New Roman" w:hAnsi="Times New Roman" w:cs="Times New Roman"/>
          <w:sz w:val="24"/>
          <w:szCs w:val="24"/>
        </w:rPr>
      </w:pPr>
    </w:p>
    <w:p w14:paraId="03349E05" w14:textId="77777777" w:rsidR="003F4E00" w:rsidRDefault="003F4E00" w:rsidP="00F35F6F">
      <w:pPr>
        <w:spacing w:line="360" w:lineRule="auto"/>
        <w:jc w:val="center"/>
        <w:rPr>
          <w:rFonts w:ascii="Times New Roman" w:hAnsi="Times New Roman" w:cs="Times New Roman"/>
          <w:sz w:val="24"/>
          <w:szCs w:val="24"/>
        </w:rPr>
      </w:pPr>
    </w:p>
    <w:p w14:paraId="27A3E884" w14:textId="77777777" w:rsidR="003F4E00" w:rsidRDefault="003F4E00" w:rsidP="00F35F6F">
      <w:pPr>
        <w:spacing w:line="360" w:lineRule="auto"/>
        <w:jc w:val="center"/>
        <w:rPr>
          <w:rFonts w:ascii="Times New Roman" w:hAnsi="Times New Roman" w:cs="Times New Roman"/>
          <w:sz w:val="24"/>
          <w:szCs w:val="24"/>
        </w:rPr>
      </w:pPr>
    </w:p>
    <w:p w14:paraId="26AFC8B6" w14:textId="0276EE62" w:rsidR="008737CB" w:rsidRPr="00B06899" w:rsidRDefault="00D0464F" w:rsidP="004D363C">
      <w:pPr>
        <w:spacing w:after="0" w:line="360" w:lineRule="auto"/>
        <w:jc w:val="center"/>
        <w:rPr>
          <w:rFonts w:ascii="Times New Roman" w:hAnsi="Times New Roman" w:cs="Times New Roman"/>
          <w:sz w:val="24"/>
          <w:szCs w:val="24"/>
        </w:rPr>
      </w:pPr>
      <w:r w:rsidRPr="00B06899">
        <w:rPr>
          <w:rFonts w:ascii="Times New Roman" w:hAnsi="Times New Roman" w:cs="Times New Roman"/>
          <w:sz w:val="24"/>
          <w:szCs w:val="24"/>
        </w:rPr>
        <w:t>Fuente: C</w:t>
      </w:r>
      <w:r w:rsidR="00516D6E" w:rsidRPr="00B06899">
        <w:rPr>
          <w:rFonts w:ascii="Times New Roman" w:hAnsi="Times New Roman" w:cs="Times New Roman"/>
          <w:sz w:val="24"/>
          <w:szCs w:val="24"/>
        </w:rPr>
        <w:t>reación propia</w:t>
      </w:r>
    </w:p>
    <w:p w14:paraId="23F874F5" w14:textId="617CFD5C" w:rsidR="00837B79" w:rsidRDefault="00726A73"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Un resultado aparentemente contradictorio es sobre el uso de los instrumentos de evaluación, por un lado, en el caso del 56.52 % de los proyectos definen el uso de uno, dos o tres instrumentos, y por otro 43.47 % no hace evidente ninguno; del 56.52</w:t>
      </w:r>
      <w:r w:rsidR="00BE2055">
        <w:rPr>
          <w:rFonts w:ascii="Times New Roman" w:hAnsi="Times New Roman" w:cs="Times New Roman"/>
          <w:sz w:val="24"/>
          <w:szCs w:val="24"/>
        </w:rPr>
        <w:t xml:space="preserve"> </w:t>
      </w:r>
      <w:r w:rsidRPr="00DB318C">
        <w:rPr>
          <w:rFonts w:ascii="Times New Roman" w:hAnsi="Times New Roman" w:cs="Times New Roman"/>
          <w:sz w:val="24"/>
          <w:szCs w:val="24"/>
        </w:rPr>
        <w:t xml:space="preserve">% hay un caso que define tres instrumentos, cinco citan dos, y siete a uno. Los instrumentos más utilizados son </w:t>
      </w:r>
      <w:r w:rsidRPr="00DB318C">
        <w:rPr>
          <w:rFonts w:ascii="Times New Roman" w:hAnsi="Times New Roman" w:cs="Times New Roman"/>
          <w:sz w:val="24"/>
          <w:szCs w:val="24"/>
        </w:rPr>
        <w:lastRenderedPageBreak/>
        <w:t>los exámenes escritos, el examen oral, el portafolio, la rúbrica, escalas estimativas y finalmente la carpeta de evidencias.</w:t>
      </w:r>
    </w:p>
    <w:p w14:paraId="1310A703" w14:textId="77777777" w:rsidR="004D363C" w:rsidRDefault="004D363C" w:rsidP="004D363C">
      <w:pPr>
        <w:spacing w:after="0" w:line="360" w:lineRule="auto"/>
        <w:ind w:firstLine="708"/>
        <w:jc w:val="both"/>
        <w:rPr>
          <w:rFonts w:ascii="Times New Roman" w:hAnsi="Times New Roman" w:cs="Times New Roman"/>
          <w:sz w:val="24"/>
          <w:szCs w:val="24"/>
        </w:rPr>
      </w:pPr>
    </w:p>
    <w:p w14:paraId="50AE886C" w14:textId="3A7FAB33" w:rsidR="00B06899" w:rsidRDefault="00B06899" w:rsidP="004D363C">
      <w:pPr>
        <w:spacing w:after="0" w:line="360" w:lineRule="auto"/>
        <w:ind w:firstLine="708"/>
        <w:jc w:val="center"/>
        <w:rPr>
          <w:rFonts w:ascii="Times New Roman" w:hAnsi="Times New Roman" w:cs="Times New Roman"/>
          <w:sz w:val="24"/>
          <w:szCs w:val="24"/>
        </w:rPr>
      </w:pPr>
      <w:r w:rsidRPr="00B06899">
        <w:rPr>
          <w:rFonts w:ascii="Times New Roman" w:hAnsi="Times New Roman" w:cs="Times New Roman"/>
          <w:b/>
          <w:sz w:val="24"/>
          <w:szCs w:val="24"/>
        </w:rPr>
        <w:t>Figura 6</w:t>
      </w:r>
      <w:r>
        <w:rPr>
          <w:rFonts w:ascii="Times New Roman" w:hAnsi="Times New Roman" w:cs="Times New Roman"/>
          <w:sz w:val="24"/>
          <w:szCs w:val="24"/>
        </w:rPr>
        <w:t>. Instrumentos</w:t>
      </w:r>
    </w:p>
    <w:p w14:paraId="199409D1" w14:textId="77777777" w:rsidR="003F4E00" w:rsidRDefault="003F4E00" w:rsidP="003F4E00">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0B32AEA" wp14:editId="14CD33CF">
            <wp:extent cx="3496288" cy="177736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7812" cy="1783223"/>
                    </a:xfrm>
                    <a:prstGeom prst="rect">
                      <a:avLst/>
                    </a:prstGeom>
                    <a:noFill/>
                  </pic:spPr>
                </pic:pic>
              </a:graphicData>
            </a:graphic>
          </wp:inline>
        </w:drawing>
      </w:r>
    </w:p>
    <w:p w14:paraId="613F8820" w14:textId="2F1A2898" w:rsidR="00D0464F" w:rsidRPr="00B06899" w:rsidRDefault="00516D6E" w:rsidP="004D363C">
      <w:pPr>
        <w:spacing w:after="0" w:line="360" w:lineRule="auto"/>
        <w:ind w:firstLine="708"/>
        <w:jc w:val="center"/>
        <w:rPr>
          <w:rFonts w:ascii="Times New Roman" w:hAnsi="Times New Roman" w:cs="Times New Roman"/>
          <w:sz w:val="24"/>
          <w:szCs w:val="24"/>
        </w:rPr>
      </w:pPr>
      <w:r w:rsidRPr="00B06899">
        <w:rPr>
          <w:rFonts w:ascii="Times New Roman" w:hAnsi="Times New Roman" w:cs="Times New Roman"/>
          <w:sz w:val="24"/>
          <w:szCs w:val="24"/>
        </w:rPr>
        <w:t>Fuente: creación propia</w:t>
      </w:r>
    </w:p>
    <w:p w14:paraId="26E31574" w14:textId="65DB8BA4" w:rsidR="00565D34" w:rsidRDefault="0029181C"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dato significativo es lo relacionado con los criterios de evaluación dado que </w:t>
      </w:r>
      <w:r w:rsidR="00020C21">
        <w:rPr>
          <w:rFonts w:ascii="Times New Roman" w:hAnsi="Times New Roman" w:cs="Times New Roman"/>
          <w:sz w:val="24"/>
          <w:szCs w:val="24"/>
        </w:rPr>
        <w:t>el</w:t>
      </w:r>
      <w:r w:rsidR="00BE2055">
        <w:rPr>
          <w:rFonts w:ascii="Times New Roman" w:hAnsi="Times New Roman" w:cs="Times New Roman"/>
          <w:sz w:val="24"/>
          <w:szCs w:val="24"/>
        </w:rPr>
        <w:t xml:space="preserve"> 30.</w:t>
      </w:r>
      <w:r>
        <w:rPr>
          <w:rFonts w:ascii="Times New Roman" w:hAnsi="Times New Roman" w:cs="Times New Roman"/>
          <w:sz w:val="24"/>
          <w:szCs w:val="24"/>
        </w:rPr>
        <w:t>43</w:t>
      </w:r>
      <w:r w:rsidR="00BE2055">
        <w:rPr>
          <w:rFonts w:ascii="Times New Roman" w:hAnsi="Times New Roman" w:cs="Times New Roman"/>
          <w:sz w:val="24"/>
          <w:szCs w:val="24"/>
        </w:rPr>
        <w:t xml:space="preserve"> </w:t>
      </w:r>
      <w:r>
        <w:rPr>
          <w:rFonts w:ascii="Times New Roman" w:hAnsi="Times New Roman" w:cs="Times New Roman"/>
          <w:sz w:val="24"/>
          <w:szCs w:val="24"/>
        </w:rPr>
        <w:t>% de los casos asumen elementos que no contempla</w:t>
      </w:r>
      <w:r w:rsidR="00565D34" w:rsidRPr="00DB318C">
        <w:rPr>
          <w:rFonts w:ascii="Times New Roman" w:hAnsi="Times New Roman" w:cs="Times New Roman"/>
          <w:sz w:val="24"/>
          <w:szCs w:val="24"/>
        </w:rPr>
        <w:t xml:space="preserve"> el plan de estudios, como son: participación individual, participación en equipos, participación en exposiciones, puntualidad en la entrega de trabajos, puntualidad y asistencia a cl</w:t>
      </w:r>
      <w:r>
        <w:rPr>
          <w:rFonts w:ascii="Times New Roman" w:hAnsi="Times New Roman" w:cs="Times New Roman"/>
          <w:sz w:val="24"/>
          <w:szCs w:val="24"/>
        </w:rPr>
        <w:t>ases, y disposición al trabajo; en tanto el 69.56 % recuperan</w:t>
      </w:r>
      <w:r w:rsidR="00565D34" w:rsidRPr="00DB318C">
        <w:rPr>
          <w:rFonts w:ascii="Times New Roman" w:hAnsi="Times New Roman" w:cs="Times New Roman"/>
          <w:sz w:val="24"/>
          <w:szCs w:val="24"/>
        </w:rPr>
        <w:t xml:space="preserve"> las habilidades y actitudes que se especifican en el plan de estudios, lo cual evidencia una evaluación </w:t>
      </w:r>
      <w:proofErr w:type="spellStart"/>
      <w:r w:rsidR="00565D34" w:rsidRPr="00DB318C">
        <w:rPr>
          <w:rFonts w:ascii="Times New Roman" w:hAnsi="Times New Roman" w:cs="Times New Roman"/>
          <w:sz w:val="24"/>
          <w:szCs w:val="24"/>
        </w:rPr>
        <w:t>criterial</w:t>
      </w:r>
      <w:proofErr w:type="spellEnd"/>
      <w:r w:rsidR="00565D34" w:rsidRPr="00DB318C">
        <w:rPr>
          <w:rFonts w:ascii="Times New Roman" w:hAnsi="Times New Roman" w:cs="Times New Roman"/>
          <w:sz w:val="24"/>
          <w:szCs w:val="24"/>
        </w:rPr>
        <w:t xml:space="preserve"> y normativa.</w:t>
      </w:r>
    </w:p>
    <w:p w14:paraId="52200A58" w14:textId="3B9B0FEB" w:rsidR="00B06899" w:rsidRDefault="00B06899" w:rsidP="00B06899">
      <w:pPr>
        <w:spacing w:line="360" w:lineRule="auto"/>
        <w:ind w:firstLine="708"/>
        <w:jc w:val="center"/>
        <w:rPr>
          <w:rFonts w:ascii="Times New Roman" w:hAnsi="Times New Roman" w:cs="Times New Roman"/>
          <w:sz w:val="24"/>
          <w:szCs w:val="24"/>
        </w:rPr>
      </w:pPr>
      <w:r w:rsidRPr="00B06899">
        <w:rPr>
          <w:rFonts w:ascii="Times New Roman" w:hAnsi="Times New Roman" w:cs="Times New Roman"/>
          <w:b/>
          <w:sz w:val="24"/>
          <w:szCs w:val="24"/>
        </w:rPr>
        <w:t>Figura 7.</w:t>
      </w:r>
      <w:r>
        <w:rPr>
          <w:rFonts w:ascii="Times New Roman" w:hAnsi="Times New Roman" w:cs="Times New Roman"/>
          <w:sz w:val="24"/>
          <w:szCs w:val="24"/>
        </w:rPr>
        <w:t xml:space="preserve"> Criterios</w:t>
      </w:r>
    </w:p>
    <w:p w14:paraId="46BE8AF4" w14:textId="2050D746" w:rsidR="003F4E00" w:rsidRDefault="003F4E00" w:rsidP="00B06899">
      <w:pPr>
        <w:spacing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0117370" wp14:editId="10150680">
            <wp:extent cx="3515552" cy="1786255"/>
            <wp:effectExtent l="0" t="0" r="889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3135" cy="1790108"/>
                    </a:xfrm>
                    <a:prstGeom prst="rect">
                      <a:avLst/>
                    </a:prstGeom>
                    <a:noFill/>
                  </pic:spPr>
                </pic:pic>
              </a:graphicData>
            </a:graphic>
          </wp:inline>
        </w:drawing>
      </w:r>
    </w:p>
    <w:p w14:paraId="4A7D4E34" w14:textId="17F4D2FE" w:rsidR="00D0464F" w:rsidRPr="00B06899" w:rsidRDefault="00D0464F" w:rsidP="004D363C">
      <w:pPr>
        <w:spacing w:after="0" w:line="360" w:lineRule="auto"/>
        <w:jc w:val="center"/>
        <w:rPr>
          <w:rFonts w:ascii="Times New Roman" w:hAnsi="Times New Roman" w:cs="Times New Roman"/>
          <w:sz w:val="24"/>
          <w:szCs w:val="24"/>
        </w:rPr>
      </w:pPr>
      <w:r w:rsidRPr="00B06899">
        <w:rPr>
          <w:rFonts w:ascii="Times New Roman" w:hAnsi="Times New Roman" w:cs="Times New Roman"/>
          <w:sz w:val="24"/>
          <w:szCs w:val="24"/>
        </w:rPr>
        <w:t>Fuente: Creación propia</w:t>
      </w:r>
    </w:p>
    <w:p w14:paraId="202F4145" w14:textId="60D62F06" w:rsidR="00837B79" w:rsidRDefault="00347FA6"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Con referencia a los productos para la evaluación del aprendi</w:t>
      </w:r>
      <w:r w:rsidR="003C271B">
        <w:rPr>
          <w:rFonts w:ascii="Times New Roman" w:hAnsi="Times New Roman" w:cs="Times New Roman"/>
          <w:sz w:val="24"/>
          <w:szCs w:val="24"/>
        </w:rPr>
        <w:t>zaje la gama de posibilidades es</w:t>
      </w:r>
      <w:r w:rsidR="00605D8D">
        <w:rPr>
          <w:rFonts w:ascii="Times New Roman" w:hAnsi="Times New Roman" w:cs="Times New Roman"/>
          <w:sz w:val="24"/>
          <w:szCs w:val="24"/>
        </w:rPr>
        <w:t xml:space="preserve"> amplí</w:t>
      </w:r>
      <w:r w:rsidRPr="00DB318C">
        <w:rPr>
          <w:rFonts w:ascii="Times New Roman" w:hAnsi="Times New Roman" w:cs="Times New Roman"/>
          <w:sz w:val="24"/>
          <w:szCs w:val="24"/>
        </w:rPr>
        <w:t xml:space="preserve">a, cada proyecto de asignatura refleja en promedio 2.65 diferentes productos; los que se destacan son: reportes de lecturas, cuadros sinópticos, mapas conceptuales, glosas críticas, resúmenes, ensayos, videos, clasificaciones de información, reflexiones críticas, cuestionarios, guías de entrevista, diarios de campo, análisis de datos, fichas, presentaciones en procesadores de texto, expedientes de práctica profesional, </w:t>
      </w:r>
      <w:r w:rsidRPr="00DB318C">
        <w:rPr>
          <w:rFonts w:ascii="Times New Roman" w:hAnsi="Times New Roman" w:cs="Times New Roman"/>
          <w:sz w:val="24"/>
          <w:szCs w:val="24"/>
        </w:rPr>
        <w:lastRenderedPageBreak/>
        <w:t xml:space="preserve">protocolos de investigación, exposiciones orales, publicaciones, tareas, trípticos, proyectos y glosas. </w:t>
      </w:r>
    </w:p>
    <w:p w14:paraId="13D6E89A" w14:textId="77777777" w:rsidR="004D363C" w:rsidRPr="00347FA6" w:rsidRDefault="004D363C" w:rsidP="004D363C">
      <w:pPr>
        <w:spacing w:after="0" w:line="360" w:lineRule="auto"/>
        <w:ind w:firstLine="708"/>
        <w:jc w:val="both"/>
        <w:rPr>
          <w:rFonts w:ascii="Times New Roman" w:hAnsi="Times New Roman" w:cs="Times New Roman"/>
          <w:sz w:val="24"/>
          <w:szCs w:val="24"/>
        </w:rPr>
      </w:pPr>
    </w:p>
    <w:p w14:paraId="1271C73B" w14:textId="6BA70C54" w:rsidR="00CD50D5" w:rsidRPr="00B06899" w:rsidRDefault="00AA1461"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Discusiones</w:t>
      </w:r>
    </w:p>
    <w:p w14:paraId="31F4D96F" w14:textId="18E1BC89" w:rsidR="00DA31CD" w:rsidRPr="00DB318C" w:rsidRDefault="00CE150B"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Los resultados del estudio, sin enc</w:t>
      </w:r>
      <w:r w:rsidR="00605D8D">
        <w:rPr>
          <w:rFonts w:ascii="Times New Roman" w:hAnsi="Times New Roman" w:cs="Times New Roman"/>
          <w:sz w:val="24"/>
          <w:szCs w:val="24"/>
        </w:rPr>
        <w:t>ontrar conceptualizaciones explí</w:t>
      </w:r>
      <w:r w:rsidRPr="00DB318C">
        <w:rPr>
          <w:rFonts w:ascii="Times New Roman" w:hAnsi="Times New Roman" w:cs="Times New Roman"/>
          <w:sz w:val="24"/>
          <w:szCs w:val="24"/>
        </w:rPr>
        <w:t>citas</w:t>
      </w:r>
      <w:r w:rsidR="00EB70C4">
        <w:rPr>
          <w:rFonts w:ascii="Times New Roman" w:hAnsi="Times New Roman" w:cs="Times New Roman"/>
          <w:sz w:val="24"/>
          <w:szCs w:val="24"/>
        </w:rPr>
        <w:t>,</w:t>
      </w:r>
      <w:r w:rsidRPr="00DB318C">
        <w:rPr>
          <w:rFonts w:ascii="Times New Roman" w:hAnsi="Times New Roman" w:cs="Times New Roman"/>
          <w:sz w:val="24"/>
          <w:szCs w:val="24"/>
        </w:rPr>
        <w:t xml:space="preserve"> indican que la evaluación recorre un camino paralelo al proceso de </w:t>
      </w:r>
      <w:r w:rsidR="00A70DF3" w:rsidRPr="00DB318C">
        <w:rPr>
          <w:rFonts w:ascii="Times New Roman" w:hAnsi="Times New Roman" w:cs="Times New Roman"/>
          <w:sz w:val="24"/>
          <w:szCs w:val="24"/>
        </w:rPr>
        <w:t>aprendizaje, donde se prior</w:t>
      </w:r>
      <w:r w:rsidR="00305190" w:rsidRPr="00DB318C">
        <w:rPr>
          <w:rFonts w:ascii="Times New Roman" w:hAnsi="Times New Roman" w:cs="Times New Roman"/>
          <w:sz w:val="24"/>
          <w:szCs w:val="24"/>
        </w:rPr>
        <w:t>iza la</w:t>
      </w:r>
      <w:r w:rsidR="00DF338C">
        <w:rPr>
          <w:rFonts w:ascii="Times New Roman" w:hAnsi="Times New Roman" w:cs="Times New Roman"/>
          <w:sz w:val="24"/>
          <w:szCs w:val="24"/>
        </w:rPr>
        <w:t xml:space="preserve"> acreditación de</w:t>
      </w:r>
      <w:r w:rsidR="00305190" w:rsidRPr="00DB318C">
        <w:rPr>
          <w:rFonts w:ascii="Times New Roman" w:hAnsi="Times New Roman" w:cs="Times New Roman"/>
          <w:sz w:val="24"/>
          <w:szCs w:val="24"/>
        </w:rPr>
        <w:t xml:space="preserve"> los</w:t>
      </w:r>
      <w:r w:rsidR="00A70DF3" w:rsidRPr="00DB318C">
        <w:rPr>
          <w:rFonts w:ascii="Times New Roman" w:hAnsi="Times New Roman" w:cs="Times New Roman"/>
          <w:sz w:val="24"/>
          <w:szCs w:val="24"/>
        </w:rPr>
        <w:t xml:space="preserve"> futuros profesores</w:t>
      </w:r>
      <w:r w:rsidR="004A4087">
        <w:rPr>
          <w:rFonts w:ascii="Times New Roman" w:hAnsi="Times New Roman" w:cs="Times New Roman"/>
          <w:sz w:val="24"/>
          <w:szCs w:val="24"/>
        </w:rPr>
        <w:t>.</w:t>
      </w:r>
      <w:r w:rsidR="001B0F63" w:rsidRPr="00DB318C">
        <w:rPr>
          <w:rFonts w:ascii="Times New Roman" w:hAnsi="Times New Roman" w:cs="Times New Roman"/>
          <w:sz w:val="24"/>
          <w:szCs w:val="24"/>
        </w:rPr>
        <w:t xml:space="preserve"> </w:t>
      </w:r>
      <w:r w:rsidR="00FD63F1">
        <w:rPr>
          <w:rFonts w:ascii="Times New Roman" w:hAnsi="Times New Roman" w:cs="Times New Roman"/>
          <w:sz w:val="24"/>
          <w:szCs w:val="24"/>
        </w:rPr>
        <w:t>En voz de Cervera, Martí</w:t>
      </w:r>
      <w:r w:rsidR="00EB70C4">
        <w:rPr>
          <w:rFonts w:ascii="Times New Roman" w:hAnsi="Times New Roman" w:cs="Times New Roman"/>
          <w:sz w:val="24"/>
          <w:szCs w:val="24"/>
        </w:rPr>
        <w:t xml:space="preserve"> y</w:t>
      </w:r>
      <w:r w:rsidR="00DA31CD" w:rsidRPr="00DB318C">
        <w:rPr>
          <w:rFonts w:ascii="Times New Roman" w:hAnsi="Times New Roman" w:cs="Times New Roman"/>
          <w:sz w:val="24"/>
          <w:szCs w:val="24"/>
        </w:rPr>
        <w:t xml:space="preserve"> Ríos (2014) es:</w:t>
      </w:r>
    </w:p>
    <w:p w14:paraId="1946373E" w14:textId="33C1F8D2" w:rsidR="00DA31CD" w:rsidRDefault="00E81898" w:rsidP="004D363C">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U</w:t>
      </w:r>
      <w:r w:rsidR="00DA31CD" w:rsidRPr="00DB318C">
        <w:rPr>
          <w:rFonts w:ascii="Times New Roman" w:hAnsi="Times New Roman" w:cs="Times New Roman"/>
          <w:sz w:val="24"/>
          <w:szCs w:val="24"/>
        </w:rPr>
        <w:t>na práctica que ejercían los profesores a los alumnos, y más particularmente, a los aprendizajes que adquirían estos. De tal manera, que aún hasta los años 90 del siglo anterior, la evaluación era aplicada para dar cuenta de los aprendizajes logrados y, sobre todo, como medio para verificar la promoción o no de tal o cual estudiante. La evaluación servía para aprobar o reprobar a los educandos (p.</w:t>
      </w:r>
      <w:r w:rsidR="00EB70C4">
        <w:rPr>
          <w:rFonts w:ascii="Times New Roman" w:hAnsi="Times New Roman" w:cs="Times New Roman"/>
          <w:sz w:val="24"/>
          <w:szCs w:val="24"/>
        </w:rPr>
        <w:t xml:space="preserve"> </w:t>
      </w:r>
      <w:r w:rsidR="00DA31CD" w:rsidRPr="00DB318C">
        <w:rPr>
          <w:rFonts w:ascii="Times New Roman" w:hAnsi="Times New Roman" w:cs="Times New Roman"/>
          <w:sz w:val="24"/>
          <w:szCs w:val="24"/>
        </w:rPr>
        <w:t>2).</w:t>
      </w:r>
    </w:p>
    <w:p w14:paraId="35C1F6AD" w14:textId="3B9A9139" w:rsidR="001C502D" w:rsidRPr="00DB318C" w:rsidRDefault="001C502D"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Hernández (2002)</w:t>
      </w:r>
      <w:r w:rsidR="00F7385A">
        <w:rPr>
          <w:rFonts w:ascii="Times New Roman" w:hAnsi="Times New Roman" w:cs="Times New Roman"/>
          <w:sz w:val="24"/>
          <w:szCs w:val="24"/>
        </w:rPr>
        <w:t xml:space="preserve"> establece que</w:t>
      </w:r>
      <w:r w:rsidRPr="00DB318C">
        <w:rPr>
          <w:rFonts w:ascii="Times New Roman" w:hAnsi="Times New Roman" w:cs="Times New Roman"/>
          <w:sz w:val="24"/>
          <w:szCs w:val="24"/>
        </w:rPr>
        <w:t xml:space="preserve"> los estudiantes son evaluados a partir de los fines y contenidos de los programas de estudio en tres momentos (conocimientos iniciales, su evolución y su dominio final) donde la objetividad resulta ser fundamental, ésta, se obtiene a través de los criterios e instrumentos que se establecen en los objetivos, propósitos o competencias que desarrolla el profesor en clase, teniendo presente el compo</w:t>
      </w:r>
      <w:r w:rsidR="004A4087">
        <w:rPr>
          <w:rFonts w:ascii="Times New Roman" w:hAnsi="Times New Roman" w:cs="Times New Roman"/>
          <w:sz w:val="24"/>
          <w:szCs w:val="24"/>
        </w:rPr>
        <w:t>n</w:t>
      </w:r>
      <w:r w:rsidR="00EB70C4">
        <w:rPr>
          <w:rFonts w:ascii="Times New Roman" w:hAnsi="Times New Roman" w:cs="Times New Roman"/>
          <w:sz w:val="24"/>
          <w:szCs w:val="24"/>
        </w:rPr>
        <w:t xml:space="preserve">ente de la conducta observable es </w:t>
      </w:r>
      <w:r w:rsidR="004A4087">
        <w:rPr>
          <w:rFonts w:ascii="Times New Roman" w:hAnsi="Times New Roman" w:cs="Times New Roman"/>
          <w:sz w:val="24"/>
          <w:szCs w:val="24"/>
        </w:rPr>
        <w:t>signo ineludible de la corriente psicológica del conductismo.</w:t>
      </w:r>
    </w:p>
    <w:p w14:paraId="6D212AAE" w14:textId="157D49D4" w:rsidR="002D6525" w:rsidRPr="00DB318C" w:rsidRDefault="002D6525"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Un segundo dato que c</w:t>
      </w:r>
      <w:r w:rsidR="004F58F3" w:rsidRPr="00DB318C">
        <w:rPr>
          <w:rFonts w:ascii="Times New Roman" w:hAnsi="Times New Roman" w:cs="Times New Roman"/>
          <w:sz w:val="24"/>
          <w:szCs w:val="24"/>
        </w:rPr>
        <w:t xml:space="preserve">onfirma el desarrollo de una evaluación cimentada en el conductismo es el hecho de estandarizar el uso de la </w:t>
      </w:r>
      <w:r w:rsidR="00605D8D">
        <w:rPr>
          <w:rFonts w:ascii="Times New Roman" w:hAnsi="Times New Roman" w:cs="Times New Roman"/>
          <w:sz w:val="24"/>
          <w:szCs w:val="24"/>
        </w:rPr>
        <w:t>h</w:t>
      </w:r>
      <w:r w:rsidR="00A46C53" w:rsidRPr="00DB318C">
        <w:rPr>
          <w:rFonts w:ascii="Times New Roman" w:hAnsi="Times New Roman" w:cs="Times New Roman"/>
          <w:sz w:val="24"/>
          <w:szCs w:val="24"/>
        </w:rPr>
        <w:t>eteroevaluación</w:t>
      </w:r>
      <w:r w:rsidR="001B39E3" w:rsidRPr="00DB318C">
        <w:rPr>
          <w:rFonts w:ascii="Times New Roman" w:hAnsi="Times New Roman" w:cs="Times New Roman"/>
          <w:sz w:val="24"/>
          <w:szCs w:val="24"/>
        </w:rPr>
        <w:t>,</w:t>
      </w:r>
      <w:r w:rsidR="00FD333E" w:rsidRPr="00DB318C">
        <w:rPr>
          <w:rFonts w:ascii="Times New Roman" w:hAnsi="Times New Roman" w:cs="Times New Roman"/>
          <w:sz w:val="24"/>
          <w:szCs w:val="24"/>
        </w:rPr>
        <w:t xml:space="preserve"> Casanova (1997) la reconoce como un proceso importante de enseñanza por la riqueza y amplitud de los datos que proporciona sobre los procesos de aprendizaje, pero al mismo</w:t>
      </w:r>
      <w:r w:rsidR="009E3442">
        <w:rPr>
          <w:rFonts w:ascii="Times New Roman" w:hAnsi="Times New Roman" w:cs="Times New Roman"/>
          <w:sz w:val="24"/>
          <w:szCs w:val="24"/>
        </w:rPr>
        <w:t xml:space="preserve"> tiempo es compleja por el hecho de que una persona enjuicie a otras</w:t>
      </w:r>
      <w:r w:rsidR="00FD333E" w:rsidRPr="00DB318C">
        <w:rPr>
          <w:rFonts w:ascii="Times New Roman" w:hAnsi="Times New Roman" w:cs="Times New Roman"/>
          <w:sz w:val="24"/>
          <w:szCs w:val="24"/>
        </w:rPr>
        <w:t xml:space="preserve">; lo cual puede </w:t>
      </w:r>
      <w:r w:rsidR="00971B2D" w:rsidRPr="00DB318C">
        <w:rPr>
          <w:rFonts w:ascii="Times New Roman" w:hAnsi="Times New Roman" w:cs="Times New Roman"/>
          <w:sz w:val="24"/>
          <w:szCs w:val="24"/>
        </w:rPr>
        <w:t>crear actitudes de rechazo</w:t>
      </w:r>
      <w:r w:rsidR="009E3442">
        <w:rPr>
          <w:rFonts w:ascii="Times New Roman" w:hAnsi="Times New Roman" w:cs="Times New Roman"/>
          <w:sz w:val="24"/>
          <w:szCs w:val="24"/>
        </w:rPr>
        <w:t xml:space="preserve"> de parte de los sujetos evaluados hacia el evaluador</w:t>
      </w:r>
      <w:r w:rsidR="00971B2D" w:rsidRPr="00DB318C">
        <w:rPr>
          <w:rFonts w:ascii="Times New Roman" w:hAnsi="Times New Roman" w:cs="Times New Roman"/>
          <w:sz w:val="24"/>
          <w:szCs w:val="24"/>
        </w:rPr>
        <w:t xml:space="preserve"> y consecuentemente no haber ambientes propicios para la construcción del aprendizaje, es decir, pueden crearse conflictos al interior de las aulas que se manif</w:t>
      </w:r>
      <w:r w:rsidR="009E3442">
        <w:rPr>
          <w:rFonts w:ascii="Times New Roman" w:hAnsi="Times New Roman" w:cs="Times New Roman"/>
          <w:sz w:val="24"/>
          <w:szCs w:val="24"/>
        </w:rPr>
        <w:t>iestan en el rechazo hacia el profesor</w:t>
      </w:r>
      <w:r w:rsidR="00971B2D" w:rsidRPr="00DB318C">
        <w:rPr>
          <w:rFonts w:ascii="Times New Roman" w:hAnsi="Times New Roman" w:cs="Times New Roman"/>
          <w:sz w:val="24"/>
          <w:szCs w:val="24"/>
        </w:rPr>
        <w:t>.</w:t>
      </w:r>
    </w:p>
    <w:p w14:paraId="2C6F3B44" w14:textId="3D073B3B" w:rsidR="004A4087" w:rsidRPr="00DB318C" w:rsidRDefault="001C502D"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 xml:space="preserve">Visto así, </w:t>
      </w:r>
      <w:r w:rsidR="001D25AD" w:rsidRPr="00DB318C">
        <w:rPr>
          <w:rFonts w:ascii="Times New Roman" w:hAnsi="Times New Roman" w:cs="Times New Roman"/>
          <w:sz w:val="24"/>
          <w:szCs w:val="24"/>
        </w:rPr>
        <w:t>estamos</w:t>
      </w:r>
      <w:r w:rsidRPr="00DB318C">
        <w:rPr>
          <w:rFonts w:ascii="Times New Roman" w:hAnsi="Times New Roman" w:cs="Times New Roman"/>
          <w:sz w:val="24"/>
          <w:szCs w:val="24"/>
        </w:rPr>
        <w:t xml:space="preserve"> ante una evaluación de</w:t>
      </w:r>
      <w:r w:rsidR="004A4087">
        <w:rPr>
          <w:rFonts w:ascii="Times New Roman" w:hAnsi="Times New Roman" w:cs="Times New Roman"/>
          <w:sz w:val="24"/>
          <w:szCs w:val="24"/>
        </w:rPr>
        <w:t xml:space="preserve"> </w:t>
      </w:r>
      <w:r w:rsidRPr="00DB318C">
        <w:rPr>
          <w:rFonts w:ascii="Times New Roman" w:hAnsi="Times New Roman" w:cs="Times New Roman"/>
          <w:sz w:val="24"/>
          <w:szCs w:val="24"/>
        </w:rPr>
        <w:t>l</w:t>
      </w:r>
      <w:r w:rsidR="004A4087">
        <w:rPr>
          <w:rFonts w:ascii="Times New Roman" w:hAnsi="Times New Roman" w:cs="Times New Roman"/>
          <w:sz w:val="24"/>
          <w:szCs w:val="24"/>
        </w:rPr>
        <w:t>os</w:t>
      </w:r>
      <w:r w:rsidRPr="00DB318C">
        <w:rPr>
          <w:rFonts w:ascii="Times New Roman" w:hAnsi="Times New Roman" w:cs="Times New Roman"/>
          <w:sz w:val="24"/>
          <w:szCs w:val="24"/>
        </w:rPr>
        <w:t xml:space="preserve"> aprendizaje</w:t>
      </w:r>
      <w:r w:rsidR="004A4087">
        <w:rPr>
          <w:rFonts w:ascii="Times New Roman" w:hAnsi="Times New Roman" w:cs="Times New Roman"/>
          <w:sz w:val="24"/>
          <w:szCs w:val="24"/>
        </w:rPr>
        <w:t>s</w:t>
      </w:r>
      <w:r w:rsidRPr="00DB318C">
        <w:rPr>
          <w:rFonts w:ascii="Times New Roman" w:hAnsi="Times New Roman" w:cs="Times New Roman"/>
          <w:sz w:val="24"/>
          <w:szCs w:val="24"/>
        </w:rPr>
        <w:t xml:space="preserve"> </w:t>
      </w:r>
      <w:r w:rsidR="001D25AD" w:rsidRPr="00DB318C">
        <w:rPr>
          <w:rFonts w:ascii="Times New Roman" w:hAnsi="Times New Roman" w:cs="Times New Roman"/>
          <w:sz w:val="24"/>
          <w:szCs w:val="24"/>
        </w:rPr>
        <w:t>tradicional, poco sistemática y esca</w:t>
      </w:r>
      <w:r w:rsidR="00F7385A">
        <w:rPr>
          <w:rFonts w:ascii="Times New Roman" w:hAnsi="Times New Roman" w:cs="Times New Roman"/>
          <w:sz w:val="24"/>
          <w:szCs w:val="24"/>
        </w:rPr>
        <w:t>samente planteada, en la que</w:t>
      </w:r>
      <w:r w:rsidR="001D25AD" w:rsidRPr="00DB318C">
        <w:rPr>
          <w:rFonts w:ascii="Times New Roman" w:hAnsi="Times New Roman" w:cs="Times New Roman"/>
          <w:sz w:val="24"/>
          <w:szCs w:val="24"/>
        </w:rPr>
        <w:t xml:space="preserve"> los profesores ven </w:t>
      </w:r>
      <w:r w:rsidR="00564EA2">
        <w:rPr>
          <w:rFonts w:ascii="Times New Roman" w:hAnsi="Times New Roman" w:cs="Times New Roman"/>
          <w:sz w:val="24"/>
          <w:szCs w:val="24"/>
        </w:rPr>
        <w:t xml:space="preserve">en </w:t>
      </w:r>
      <w:r w:rsidR="001D25AD" w:rsidRPr="00DB318C">
        <w:rPr>
          <w:rFonts w:ascii="Times New Roman" w:hAnsi="Times New Roman" w:cs="Times New Roman"/>
          <w:sz w:val="24"/>
          <w:szCs w:val="24"/>
        </w:rPr>
        <w:t>la acredit</w:t>
      </w:r>
      <w:r w:rsidR="00971B2D" w:rsidRPr="00DB318C">
        <w:rPr>
          <w:rFonts w:ascii="Times New Roman" w:hAnsi="Times New Roman" w:cs="Times New Roman"/>
          <w:sz w:val="24"/>
          <w:szCs w:val="24"/>
        </w:rPr>
        <w:t>ación su única finalidad.</w:t>
      </w:r>
      <w:r w:rsidR="004A4087">
        <w:rPr>
          <w:rFonts w:ascii="Times New Roman" w:hAnsi="Times New Roman" w:cs="Times New Roman"/>
          <w:sz w:val="24"/>
          <w:szCs w:val="24"/>
        </w:rPr>
        <w:t xml:space="preserve"> P</w:t>
      </w:r>
      <w:r w:rsidR="004A4087" w:rsidRPr="00DB318C">
        <w:rPr>
          <w:rFonts w:ascii="Times New Roman" w:hAnsi="Times New Roman" w:cs="Times New Roman"/>
          <w:sz w:val="24"/>
          <w:szCs w:val="24"/>
        </w:rPr>
        <w:t>ara Moreno (2016) se trata de una evaluación del aprendizaje que enfrenta el problema de la escasa o nula formación de los sujetos que la realizan, lo cual conduce a procesos de evaluación generalmente anclados a la intuición.</w:t>
      </w:r>
    </w:p>
    <w:p w14:paraId="42416277" w14:textId="33736436" w:rsidR="009565F9" w:rsidRPr="00DB318C" w:rsidRDefault="00971B2D"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Por otro lado, c</w:t>
      </w:r>
      <w:r w:rsidR="00377A68" w:rsidRPr="00DB318C">
        <w:rPr>
          <w:rFonts w:ascii="Times New Roman" w:hAnsi="Times New Roman" w:cs="Times New Roman"/>
          <w:sz w:val="24"/>
          <w:szCs w:val="24"/>
        </w:rPr>
        <w:t>onsiderar la autoevaluación como un componente del acto de ev</w:t>
      </w:r>
      <w:r w:rsidR="009565F9" w:rsidRPr="00DB318C">
        <w:rPr>
          <w:rFonts w:ascii="Times New Roman" w:hAnsi="Times New Roman" w:cs="Times New Roman"/>
          <w:sz w:val="24"/>
          <w:szCs w:val="24"/>
        </w:rPr>
        <w:t>aluar, tiene sus raíces en las propuestas de la tradición humanista donde el aprendizaje se entiende como un</w:t>
      </w:r>
      <w:r w:rsidR="00C365EB" w:rsidRPr="00DB318C">
        <w:rPr>
          <w:rFonts w:ascii="Times New Roman" w:hAnsi="Times New Roman" w:cs="Times New Roman"/>
          <w:sz w:val="24"/>
          <w:szCs w:val="24"/>
        </w:rPr>
        <w:t xml:space="preserve"> proceso personal iniciado por e</w:t>
      </w:r>
      <w:r w:rsidR="009565F9" w:rsidRPr="00DB318C">
        <w:rPr>
          <w:rFonts w:ascii="Times New Roman" w:hAnsi="Times New Roman" w:cs="Times New Roman"/>
          <w:sz w:val="24"/>
          <w:szCs w:val="24"/>
        </w:rPr>
        <w:t xml:space="preserve">l sujeto, construido para él y determinado por él, por </w:t>
      </w:r>
      <w:r w:rsidR="009565F9" w:rsidRPr="00DB318C">
        <w:rPr>
          <w:rFonts w:ascii="Times New Roman" w:hAnsi="Times New Roman" w:cs="Times New Roman"/>
          <w:sz w:val="24"/>
          <w:szCs w:val="24"/>
        </w:rPr>
        <w:lastRenderedPageBreak/>
        <w:t>tanto, la valoración y critica le corresponde</w:t>
      </w:r>
      <w:r w:rsidR="00EB70C4">
        <w:rPr>
          <w:rFonts w:ascii="Times New Roman" w:hAnsi="Times New Roman" w:cs="Times New Roman"/>
          <w:sz w:val="24"/>
          <w:szCs w:val="24"/>
        </w:rPr>
        <w:t>n</w:t>
      </w:r>
      <w:r w:rsidR="009565F9" w:rsidRPr="00DB318C">
        <w:rPr>
          <w:rFonts w:ascii="Times New Roman" w:hAnsi="Times New Roman" w:cs="Times New Roman"/>
          <w:sz w:val="24"/>
          <w:szCs w:val="24"/>
        </w:rPr>
        <w:t xml:space="preserve"> a él. En </w:t>
      </w:r>
      <w:proofErr w:type="gramStart"/>
      <w:r w:rsidR="009565F9" w:rsidRPr="00DB318C">
        <w:rPr>
          <w:rFonts w:ascii="Times New Roman" w:hAnsi="Times New Roman" w:cs="Times New Roman"/>
          <w:sz w:val="24"/>
          <w:szCs w:val="24"/>
        </w:rPr>
        <w:t>éste</w:t>
      </w:r>
      <w:proofErr w:type="gramEnd"/>
      <w:r w:rsidR="009565F9" w:rsidRPr="00DB318C">
        <w:rPr>
          <w:rFonts w:ascii="Times New Roman" w:hAnsi="Times New Roman" w:cs="Times New Roman"/>
          <w:sz w:val="24"/>
          <w:szCs w:val="24"/>
        </w:rPr>
        <w:t xml:space="preserve"> camino,</w:t>
      </w:r>
      <w:r w:rsidR="00564EA2">
        <w:rPr>
          <w:rFonts w:ascii="Times New Roman" w:hAnsi="Times New Roman" w:cs="Times New Roman"/>
          <w:sz w:val="24"/>
          <w:szCs w:val="24"/>
        </w:rPr>
        <w:t xml:space="preserve"> </w:t>
      </w:r>
      <w:r w:rsidR="00297829" w:rsidRPr="00DB318C">
        <w:rPr>
          <w:rFonts w:ascii="Times New Roman" w:hAnsi="Times New Roman" w:cs="Times New Roman"/>
          <w:sz w:val="24"/>
          <w:szCs w:val="24"/>
        </w:rPr>
        <w:t>el</w:t>
      </w:r>
      <w:r w:rsidR="00C365EB" w:rsidRPr="00DB318C">
        <w:rPr>
          <w:rFonts w:ascii="Times New Roman" w:hAnsi="Times New Roman" w:cs="Times New Roman"/>
          <w:sz w:val="24"/>
          <w:szCs w:val="24"/>
        </w:rPr>
        <w:t xml:space="preserve"> docente formador de profesores tiene la tarea de </w:t>
      </w:r>
      <w:r w:rsidR="009565F9" w:rsidRPr="00DB318C">
        <w:rPr>
          <w:rFonts w:ascii="Times New Roman" w:hAnsi="Times New Roman" w:cs="Times New Roman"/>
          <w:sz w:val="24"/>
          <w:szCs w:val="24"/>
        </w:rPr>
        <w:t>ayuda</w:t>
      </w:r>
      <w:r w:rsidR="00C365EB" w:rsidRPr="00DB318C">
        <w:rPr>
          <w:rFonts w:ascii="Times New Roman" w:hAnsi="Times New Roman" w:cs="Times New Roman"/>
          <w:sz w:val="24"/>
          <w:szCs w:val="24"/>
        </w:rPr>
        <w:t>r</w:t>
      </w:r>
      <w:r w:rsidR="009565F9" w:rsidRPr="00DB318C">
        <w:rPr>
          <w:rFonts w:ascii="Times New Roman" w:hAnsi="Times New Roman" w:cs="Times New Roman"/>
          <w:sz w:val="24"/>
          <w:szCs w:val="24"/>
        </w:rPr>
        <w:t xml:space="preserve"> </w:t>
      </w:r>
      <w:r w:rsidR="00C365EB" w:rsidRPr="00DB318C">
        <w:rPr>
          <w:rFonts w:ascii="Times New Roman" w:hAnsi="Times New Roman" w:cs="Times New Roman"/>
          <w:sz w:val="24"/>
          <w:szCs w:val="24"/>
        </w:rPr>
        <w:t>al estudiante</w:t>
      </w:r>
      <w:r w:rsidR="009565F9" w:rsidRPr="00DB318C">
        <w:rPr>
          <w:rFonts w:ascii="Times New Roman" w:hAnsi="Times New Roman" w:cs="Times New Roman"/>
          <w:sz w:val="24"/>
          <w:szCs w:val="24"/>
        </w:rPr>
        <w:t xml:space="preserve"> a autoevaluarse, para ello puede considerar los criterios de los mismos compañeros de clase y los propios, pero finalmente permea</w:t>
      </w:r>
      <w:r w:rsidR="00564EA2">
        <w:rPr>
          <w:rFonts w:ascii="Times New Roman" w:hAnsi="Times New Roman" w:cs="Times New Roman"/>
          <w:sz w:val="24"/>
          <w:szCs w:val="24"/>
        </w:rPr>
        <w:t>n los establecidos por el</w:t>
      </w:r>
      <w:r w:rsidR="009565F9" w:rsidRPr="00DB318C">
        <w:rPr>
          <w:rFonts w:ascii="Times New Roman" w:hAnsi="Times New Roman" w:cs="Times New Roman"/>
          <w:sz w:val="24"/>
          <w:szCs w:val="24"/>
        </w:rPr>
        <w:t xml:space="preserve"> sujeto que se autoevalúa. </w:t>
      </w:r>
    </w:p>
    <w:p w14:paraId="616B4300" w14:textId="2C27C0EC" w:rsidR="00377A68" w:rsidRPr="00DB318C" w:rsidRDefault="00EB70C4" w:rsidP="004D363C">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La a</w:t>
      </w:r>
      <w:r w:rsidR="009565F9" w:rsidRPr="00DB318C">
        <w:rPr>
          <w:rFonts w:ascii="Times New Roman" w:hAnsi="Times New Roman" w:cs="Times New Roman"/>
          <w:sz w:val="24"/>
          <w:szCs w:val="24"/>
        </w:rPr>
        <w:t>utoevaluación es un procedimiento para analizar, examinar, observar y valorar sistemáticamente su propia acción y sus resultados a fin de estabilizar o mejorarla, puede tener lugar a nivel individual u organizacional. Autoevaluarse significa que las personas exploran y evalúan su prop</w:t>
      </w:r>
      <w:r w:rsidR="00C365EB" w:rsidRPr="00DB318C">
        <w:rPr>
          <w:rFonts w:ascii="Times New Roman" w:hAnsi="Times New Roman" w:cs="Times New Roman"/>
          <w:sz w:val="24"/>
          <w:szCs w:val="24"/>
        </w:rPr>
        <w:t>io trabajo […]</w:t>
      </w:r>
      <w:r w:rsidR="009565F9" w:rsidRPr="00DB318C">
        <w:rPr>
          <w:rFonts w:ascii="Times New Roman" w:hAnsi="Times New Roman" w:cs="Times New Roman"/>
          <w:sz w:val="24"/>
          <w:szCs w:val="24"/>
        </w:rPr>
        <w:t xml:space="preserve"> es una parte integral, un proceso mediante el cual los miembros de la comunidad educativa reflexionan sobre su desenvolvimiento e identifican áreas de acción para estimular la mejora en el aprendizaje estudiantil y pr</w:t>
      </w:r>
      <w:r w:rsidR="00C365EB" w:rsidRPr="00DB318C">
        <w:rPr>
          <w:rFonts w:ascii="Times New Roman" w:hAnsi="Times New Roman" w:cs="Times New Roman"/>
          <w:sz w:val="24"/>
          <w:szCs w:val="24"/>
        </w:rPr>
        <w:t xml:space="preserve">ofesional […] </w:t>
      </w:r>
      <w:r w:rsidR="009565F9" w:rsidRPr="00DB318C">
        <w:rPr>
          <w:rFonts w:ascii="Times New Roman" w:hAnsi="Times New Roman" w:cs="Times New Roman"/>
          <w:sz w:val="24"/>
          <w:szCs w:val="24"/>
        </w:rPr>
        <w:t xml:space="preserve">sirve para obtener información del avance que han logrado los estudiantes, donde el docente ve reflejado el conocimiento que adquirió el alumno durante todo el proceso de enseñanza </w:t>
      </w:r>
      <w:r w:rsidR="00564EA2">
        <w:rPr>
          <w:rFonts w:ascii="Times New Roman" w:hAnsi="Times New Roman" w:cs="Times New Roman"/>
          <w:sz w:val="24"/>
          <w:szCs w:val="24"/>
        </w:rPr>
        <w:t xml:space="preserve">y </w:t>
      </w:r>
      <w:r w:rsidR="009565F9" w:rsidRPr="00DB318C">
        <w:rPr>
          <w:rFonts w:ascii="Times New Roman" w:hAnsi="Times New Roman" w:cs="Times New Roman"/>
          <w:sz w:val="24"/>
          <w:szCs w:val="24"/>
        </w:rPr>
        <w:t>aprendizaje, (Basurto-Men</w:t>
      </w:r>
      <w:r w:rsidR="00564EA2">
        <w:rPr>
          <w:rFonts w:ascii="Times New Roman" w:hAnsi="Times New Roman" w:cs="Times New Roman"/>
          <w:sz w:val="24"/>
          <w:szCs w:val="24"/>
        </w:rPr>
        <w:t>doza</w:t>
      </w:r>
      <w:r w:rsidR="000672AD">
        <w:rPr>
          <w:rFonts w:ascii="Times New Roman" w:hAnsi="Times New Roman" w:cs="Times New Roman"/>
          <w:sz w:val="24"/>
          <w:szCs w:val="24"/>
        </w:rPr>
        <w:t>,</w:t>
      </w:r>
      <w:r w:rsidR="00564EA2">
        <w:rPr>
          <w:rFonts w:ascii="Times New Roman" w:hAnsi="Times New Roman" w:cs="Times New Roman"/>
          <w:sz w:val="24"/>
          <w:szCs w:val="24"/>
        </w:rPr>
        <w:t xml:space="preserve"> Moreira-Cedeño, Velásquez y</w:t>
      </w:r>
      <w:r w:rsidR="009565F9" w:rsidRPr="00DB318C">
        <w:rPr>
          <w:rFonts w:ascii="Times New Roman" w:hAnsi="Times New Roman" w:cs="Times New Roman"/>
          <w:sz w:val="24"/>
          <w:szCs w:val="24"/>
        </w:rPr>
        <w:t xml:space="preserve"> Rodríguez-Gámez, 2021, p. 834).</w:t>
      </w:r>
    </w:p>
    <w:p w14:paraId="6AF633AF" w14:textId="17F5D499" w:rsidR="00651BC0" w:rsidRPr="00DB318C" w:rsidRDefault="006C0A44"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 xml:space="preserve">De sumar la autoevaluación </w:t>
      </w:r>
      <w:r w:rsidR="00564EA2">
        <w:rPr>
          <w:rFonts w:ascii="Times New Roman" w:hAnsi="Times New Roman" w:cs="Times New Roman"/>
          <w:sz w:val="24"/>
          <w:szCs w:val="24"/>
        </w:rPr>
        <w:t>a la práctica docente</w:t>
      </w:r>
      <w:r w:rsidRPr="00DB318C">
        <w:rPr>
          <w:rFonts w:ascii="Times New Roman" w:hAnsi="Times New Roman" w:cs="Times New Roman"/>
          <w:sz w:val="24"/>
          <w:szCs w:val="24"/>
        </w:rPr>
        <w:t xml:space="preserve"> </w:t>
      </w:r>
      <w:r w:rsidR="00626678">
        <w:rPr>
          <w:rFonts w:ascii="Times New Roman" w:hAnsi="Times New Roman" w:cs="Times New Roman"/>
          <w:sz w:val="24"/>
          <w:szCs w:val="24"/>
        </w:rPr>
        <w:t>posibilita comprometer</w:t>
      </w:r>
      <w:r w:rsidR="00564EA2">
        <w:rPr>
          <w:rFonts w:ascii="Times New Roman" w:hAnsi="Times New Roman" w:cs="Times New Roman"/>
          <w:sz w:val="24"/>
          <w:szCs w:val="24"/>
        </w:rPr>
        <w:t xml:space="preserve"> a</w:t>
      </w:r>
      <w:r w:rsidR="00297829" w:rsidRPr="00DB318C">
        <w:rPr>
          <w:rFonts w:ascii="Times New Roman" w:hAnsi="Times New Roman" w:cs="Times New Roman"/>
          <w:sz w:val="24"/>
          <w:szCs w:val="24"/>
        </w:rPr>
        <w:t xml:space="preserve"> los</w:t>
      </w:r>
      <w:r w:rsidR="007C70A5" w:rsidRPr="00DB318C">
        <w:rPr>
          <w:rFonts w:ascii="Times New Roman" w:hAnsi="Times New Roman" w:cs="Times New Roman"/>
          <w:sz w:val="24"/>
          <w:szCs w:val="24"/>
        </w:rPr>
        <w:t xml:space="preserve"> estudiantes en sus proce</w:t>
      </w:r>
      <w:r w:rsidR="00A30C68">
        <w:rPr>
          <w:rFonts w:ascii="Times New Roman" w:hAnsi="Times New Roman" w:cs="Times New Roman"/>
          <w:sz w:val="24"/>
          <w:szCs w:val="24"/>
        </w:rPr>
        <w:t>sos de formación, de no ser así</w:t>
      </w:r>
      <w:r w:rsidR="00564EA2">
        <w:rPr>
          <w:rFonts w:ascii="Times New Roman" w:hAnsi="Times New Roman" w:cs="Times New Roman"/>
          <w:sz w:val="24"/>
          <w:szCs w:val="24"/>
        </w:rPr>
        <w:t>,</w:t>
      </w:r>
      <w:r w:rsidR="00297829" w:rsidRPr="00DB318C">
        <w:rPr>
          <w:rFonts w:ascii="Times New Roman" w:hAnsi="Times New Roman" w:cs="Times New Roman"/>
          <w:sz w:val="24"/>
          <w:szCs w:val="24"/>
        </w:rPr>
        <w:t xml:space="preserve"> el alumno</w:t>
      </w:r>
      <w:r w:rsidR="007C70A5" w:rsidRPr="00DB318C">
        <w:rPr>
          <w:rFonts w:ascii="Times New Roman" w:hAnsi="Times New Roman" w:cs="Times New Roman"/>
          <w:sz w:val="24"/>
          <w:szCs w:val="24"/>
        </w:rPr>
        <w:t xml:space="preserve"> sólo busca acreditar los cursos independientemente de lo que pueda o no aprender.</w:t>
      </w:r>
      <w:r w:rsidR="00334096" w:rsidRPr="00DB318C">
        <w:rPr>
          <w:rFonts w:ascii="Times New Roman" w:hAnsi="Times New Roman" w:cs="Times New Roman"/>
          <w:sz w:val="24"/>
          <w:szCs w:val="24"/>
        </w:rPr>
        <w:t xml:space="preserve"> Así mismo, el que la autoevaluación </w:t>
      </w:r>
      <w:r w:rsidR="00017349">
        <w:rPr>
          <w:rFonts w:ascii="Times New Roman" w:hAnsi="Times New Roman" w:cs="Times New Roman"/>
          <w:sz w:val="24"/>
          <w:szCs w:val="24"/>
        </w:rPr>
        <w:t xml:space="preserve">desencadene mecanismos para analizar, </w:t>
      </w:r>
      <w:r w:rsidR="00334096" w:rsidRPr="00DB318C">
        <w:rPr>
          <w:rFonts w:ascii="Times New Roman" w:hAnsi="Times New Roman" w:cs="Times New Roman"/>
          <w:sz w:val="24"/>
          <w:szCs w:val="24"/>
        </w:rPr>
        <w:t>examinar, observar y valorar sistemáticamente el desempeño de los estudiantes permite el desarrollo de procesos de retroalimenta</w:t>
      </w:r>
      <w:r w:rsidR="00651BC0" w:rsidRPr="00DB318C">
        <w:rPr>
          <w:rFonts w:ascii="Times New Roman" w:hAnsi="Times New Roman" w:cs="Times New Roman"/>
          <w:sz w:val="24"/>
          <w:szCs w:val="24"/>
        </w:rPr>
        <w:t>ción,</w:t>
      </w:r>
      <w:r w:rsidR="00E81898">
        <w:rPr>
          <w:rFonts w:ascii="Times New Roman" w:hAnsi="Times New Roman" w:cs="Times New Roman"/>
          <w:sz w:val="24"/>
          <w:szCs w:val="24"/>
        </w:rPr>
        <w:t xml:space="preserve"> </w:t>
      </w:r>
      <w:r w:rsidR="00A35785">
        <w:rPr>
          <w:rFonts w:ascii="Times New Roman" w:hAnsi="Times New Roman" w:cs="Times New Roman"/>
          <w:sz w:val="24"/>
          <w:szCs w:val="24"/>
        </w:rPr>
        <w:t>al respecto,</w:t>
      </w:r>
      <w:r w:rsidR="00651BC0" w:rsidRPr="00DB318C">
        <w:rPr>
          <w:rFonts w:ascii="Times New Roman" w:hAnsi="Times New Roman" w:cs="Times New Roman"/>
          <w:sz w:val="24"/>
          <w:szCs w:val="24"/>
        </w:rPr>
        <w:t xml:space="preserve"> Canabal y Margalef (2017)</w:t>
      </w:r>
    </w:p>
    <w:p w14:paraId="0229B4DE" w14:textId="188C5A20" w:rsidR="00297829" w:rsidRPr="00DB318C" w:rsidRDefault="00651BC0" w:rsidP="004D363C">
      <w:pPr>
        <w:spacing w:after="0" w:line="360" w:lineRule="auto"/>
        <w:ind w:left="851"/>
        <w:jc w:val="both"/>
        <w:rPr>
          <w:rFonts w:ascii="Times New Roman" w:hAnsi="Times New Roman" w:cs="Times New Roman"/>
          <w:sz w:val="24"/>
          <w:szCs w:val="24"/>
        </w:rPr>
      </w:pPr>
      <w:r w:rsidRPr="00DB318C">
        <w:rPr>
          <w:rFonts w:ascii="Times New Roman" w:hAnsi="Times New Roman" w:cs="Times New Roman"/>
          <w:sz w:val="24"/>
          <w:szCs w:val="24"/>
        </w:rPr>
        <w:t>Consideran que la retroalimentación tiene una influencia mu</w:t>
      </w:r>
      <w:r w:rsidR="008C2D6D" w:rsidRPr="00DB318C">
        <w:rPr>
          <w:rFonts w:ascii="Times New Roman" w:hAnsi="Times New Roman" w:cs="Times New Roman"/>
          <w:sz w:val="24"/>
          <w:szCs w:val="24"/>
        </w:rPr>
        <w:t xml:space="preserve">y poderosa para el aprendizaje </w:t>
      </w:r>
      <w:r w:rsidRPr="00DB318C">
        <w:rPr>
          <w:rFonts w:ascii="Times New Roman" w:hAnsi="Times New Roman" w:cs="Times New Roman"/>
          <w:sz w:val="24"/>
          <w:szCs w:val="24"/>
        </w:rPr>
        <w:t>[…] Identifican cuatro tipos de retroalimentación: la centrada en la tarea, que brinda información sobre logros, aciertos, errores, etc.; la centrada en el proceso de la tarea, que se refiere a información sobre el grado de comprensión, procesos cogni</w:t>
      </w:r>
      <w:r w:rsidR="000672AD">
        <w:rPr>
          <w:rFonts w:ascii="Times New Roman" w:hAnsi="Times New Roman" w:cs="Times New Roman"/>
          <w:sz w:val="24"/>
          <w:szCs w:val="24"/>
        </w:rPr>
        <w:t>tivos, estrategias usadas, etcétera;</w:t>
      </w:r>
      <w:r w:rsidRPr="00DB318C">
        <w:rPr>
          <w:rFonts w:ascii="Times New Roman" w:hAnsi="Times New Roman" w:cs="Times New Roman"/>
          <w:sz w:val="24"/>
          <w:szCs w:val="24"/>
        </w:rPr>
        <w:t xml:space="preserve"> la centrada en la autorregulación, que proporciona información para desarrollar la autonomía, el autocontrol y el aprendizaje autodirigido; y la centrada en la propia persona, que destaca el desarrollo personal, el esfuerzo y el compromiso con el proceso de aprendizaje</w:t>
      </w:r>
      <w:r w:rsidR="00297829" w:rsidRPr="00DB318C">
        <w:rPr>
          <w:rFonts w:ascii="Times New Roman" w:hAnsi="Times New Roman" w:cs="Times New Roman"/>
          <w:sz w:val="24"/>
          <w:szCs w:val="24"/>
        </w:rPr>
        <w:t xml:space="preserve"> (p. 152)</w:t>
      </w:r>
      <w:r w:rsidRPr="00DB318C">
        <w:rPr>
          <w:rFonts w:ascii="Times New Roman" w:hAnsi="Times New Roman" w:cs="Times New Roman"/>
          <w:sz w:val="24"/>
          <w:szCs w:val="24"/>
        </w:rPr>
        <w:t>.</w:t>
      </w:r>
    </w:p>
    <w:p w14:paraId="150C5888" w14:textId="5892B08F" w:rsidR="00730BE7" w:rsidRPr="00DB318C" w:rsidRDefault="00EE1B7F"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La retroalimentación está estrechamente relacionada con la evaluación formativa, desafortunadamente el estudio demuestra que ésta</w:t>
      </w:r>
      <w:r w:rsidR="007B5A7F" w:rsidRPr="00DB318C">
        <w:rPr>
          <w:rFonts w:ascii="Times New Roman" w:hAnsi="Times New Roman" w:cs="Times New Roman"/>
          <w:sz w:val="24"/>
          <w:szCs w:val="24"/>
        </w:rPr>
        <w:t>,</w:t>
      </w:r>
      <w:r w:rsidR="00297829" w:rsidRPr="00DB318C">
        <w:rPr>
          <w:rFonts w:ascii="Times New Roman" w:hAnsi="Times New Roman" w:cs="Times New Roman"/>
          <w:sz w:val="24"/>
          <w:szCs w:val="24"/>
        </w:rPr>
        <w:t xml:space="preserve"> no se encuentra en las acciones que</w:t>
      </w:r>
      <w:r w:rsidR="00626678">
        <w:rPr>
          <w:rFonts w:ascii="Times New Roman" w:hAnsi="Times New Roman" w:cs="Times New Roman"/>
          <w:sz w:val="24"/>
          <w:szCs w:val="24"/>
        </w:rPr>
        <w:t xml:space="preserve"> organizan</w:t>
      </w:r>
      <w:r w:rsidRPr="00DB318C">
        <w:rPr>
          <w:rFonts w:ascii="Times New Roman" w:hAnsi="Times New Roman" w:cs="Times New Roman"/>
          <w:sz w:val="24"/>
          <w:szCs w:val="24"/>
        </w:rPr>
        <w:t xml:space="preserve"> los docentes </w:t>
      </w:r>
      <w:r w:rsidR="004A4087">
        <w:rPr>
          <w:rFonts w:ascii="Times New Roman" w:hAnsi="Times New Roman" w:cs="Times New Roman"/>
          <w:sz w:val="24"/>
          <w:szCs w:val="24"/>
        </w:rPr>
        <w:t xml:space="preserve">formadores </w:t>
      </w:r>
      <w:r w:rsidRPr="00DB318C">
        <w:rPr>
          <w:rFonts w:ascii="Times New Roman" w:hAnsi="Times New Roman" w:cs="Times New Roman"/>
          <w:sz w:val="24"/>
          <w:szCs w:val="24"/>
        </w:rPr>
        <w:t>para el desarrollo de los procesos de enseñanza que implementan</w:t>
      </w:r>
      <w:r w:rsidR="009F7308" w:rsidRPr="00DB318C">
        <w:rPr>
          <w:rFonts w:ascii="Times New Roman" w:hAnsi="Times New Roman" w:cs="Times New Roman"/>
          <w:sz w:val="24"/>
          <w:szCs w:val="24"/>
        </w:rPr>
        <w:t xml:space="preserve">, </w:t>
      </w:r>
      <w:r w:rsidR="005A4074" w:rsidRPr="00DB318C">
        <w:rPr>
          <w:rFonts w:ascii="Times New Roman" w:hAnsi="Times New Roman" w:cs="Times New Roman"/>
          <w:sz w:val="24"/>
          <w:szCs w:val="24"/>
        </w:rPr>
        <w:t>por el contrario, pri</w:t>
      </w:r>
      <w:r w:rsidR="0079176C" w:rsidRPr="00DB318C">
        <w:rPr>
          <w:rFonts w:ascii="Times New Roman" w:hAnsi="Times New Roman" w:cs="Times New Roman"/>
          <w:sz w:val="24"/>
          <w:szCs w:val="24"/>
        </w:rPr>
        <w:t xml:space="preserve">vilegian la evaluación sumativa; la cual, </w:t>
      </w:r>
      <w:r w:rsidR="005A4074" w:rsidRPr="00DB318C">
        <w:rPr>
          <w:rFonts w:ascii="Times New Roman" w:hAnsi="Times New Roman" w:cs="Times New Roman"/>
          <w:sz w:val="24"/>
          <w:szCs w:val="24"/>
        </w:rPr>
        <w:t>limita el</w:t>
      </w:r>
      <w:r w:rsidR="00625FEC" w:rsidRPr="00DB318C">
        <w:rPr>
          <w:rFonts w:ascii="Times New Roman" w:hAnsi="Times New Roman" w:cs="Times New Roman"/>
          <w:sz w:val="24"/>
          <w:szCs w:val="24"/>
        </w:rPr>
        <w:t xml:space="preserve"> desarrollar procesos de retroalimentación e</w:t>
      </w:r>
      <w:r w:rsidR="0079176C" w:rsidRPr="00DB318C">
        <w:rPr>
          <w:rFonts w:ascii="Times New Roman" w:hAnsi="Times New Roman" w:cs="Times New Roman"/>
          <w:sz w:val="24"/>
          <w:szCs w:val="24"/>
        </w:rPr>
        <w:t>n vari</w:t>
      </w:r>
      <w:r w:rsidR="00A35785">
        <w:rPr>
          <w:rFonts w:ascii="Times New Roman" w:hAnsi="Times New Roman" w:cs="Times New Roman"/>
          <w:sz w:val="24"/>
          <w:szCs w:val="24"/>
        </w:rPr>
        <w:t>os sentidos: la que realiza</w:t>
      </w:r>
      <w:r w:rsidR="0079176C" w:rsidRPr="00DB318C">
        <w:rPr>
          <w:rFonts w:ascii="Times New Roman" w:hAnsi="Times New Roman" w:cs="Times New Roman"/>
          <w:sz w:val="24"/>
          <w:szCs w:val="24"/>
        </w:rPr>
        <w:t xml:space="preserve"> el</w:t>
      </w:r>
      <w:r w:rsidR="00625FEC" w:rsidRPr="00DB318C">
        <w:rPr>
          <w:rFonts w:ascii="Times New Roman" w:hAnsi="Times New Roman" w:cs="Times New Roman"/>
          <w:sz w:val="24"/>
          <w:szCs w:val="24"/>
        </w:rPr>
        <w:t xml:space="preserve"> docente</w:t>
      </w:r>
      <w:r w:rsidR="0079176C" w:rsidRPr="00DB318C">
        <w:rPr>
          <w:rFonts w:ascii="Times New Roman" w:hAnsi="Times New Roman" w:cs="Times New Roman"/>
          <w:sz w:val="24"/>
          <w:szCs w:val="24"/>
        </w:rPr>
        <w:t xml:space="preserve"> sobre su propi</w:t>
      </w:r>
      <w:r w:rsidR="00626678">
        <w:rPr>
          <w:rFonts w:ascii="Times New Roman" w:hAnsi="Times New Roman" w:cs="Times New Roman"/>
          <w:sz w:val="24"/>
          <w:szCs w:val="24"/>
        </w:rPr>
        <w:t>a práctica, la destinada a</w:t>
      </w:r>
      <w:r w:rsidR="0079176C" w:rsidRPr="00DB318C">
        <w:rPr>
          <w:rFonts w:ascii="Times New Roman" w:hAnsi="Times New Roman" w:cs="Times New Roman"/>
          <w:sz w:val="24"/>
          <w:szCs w:val="24"/>
        </w:rPr>
        <w:t xml:space="preserve"> los estudiantes, y la hecha entre pares, así mismo las </w:t>
      </w:r>
      <w:r w:rsidR="0079176C" w:rsidRPr="00DB318C">
        <w:rPr>
          <w:rFonts w:ascii="Times New Roman" w:hAnsi="Times New Roman" w:cs="Times New Roman"/>
          <w:sz w:val="24"/>
          <w:szCs w:val="24"/>
        </w:rPr>
        <w:lastRenderedPageBreak/>
        <w:t>valoraciones del profesor terminan con una nota o calificación</w:t>
      </w:r>
      <w:r w:rsidR="008C2D6D" w:rsidRPr="00DB318C">
        <w:rPr>
          <w:rFonts w:ascii="Times New Roman" w:hAnsi="Times New Roman" w:cs="Times New Roman"/>
          <w:sz w:val="24"/>
          <w:szCs w:val="24"/>
        </w:rPr>
        <w:t>, perdiendo la oportunidad hacer</w:t>
      </w:r>
      <w:r w:rsidR="00730BE7" w:rsidRPr="00DB318C">
        <w:rPr>
          <w:rFonts w:ascii="Times New Roman" w:hAnsi="Times New Roman" w:cs="Times New Roman"/>
          <w:sz w:val="24"/>
          <w:szCs w:val="24"/>
        </w:rPr>
        <w:t xml:space="preserve"> explicaciones, aclaraciones, preguntas, comparaciones, ejemplificaciones, des</w:t>
      </w:r>
      <w:r w:rsidR="008C2D6D" w:rsidRPr="00DB318C">
        <w:rPr>
          <w:rFonts w:ascii="Times New Roman" w:hAnsi="Times New Roman" w:cs="Times New Roman"/>
          <w:sz w:val="24"/>
          <w:szCs w:val="24"/>
        </w:rPr>
        <w:t>cripciones, problematizaciones e interpelaciones</w:t>
      </w:r>
      <w:r w:rsidR="00730BE7" w:rsidRPr="00DB318C">
        <w:rPr>
          <w:rFonts w:ascii="Times New Roman" w:hAnsi="Times New Roman" w:cs="Times New Roman"/>
          <w:sz w:val="24"/>
          <w:szCs w:val="24"/>
        </w:rPr>
        <w:t xml:space="preserve"> que permiten al estudiante avanzar</w:t>
      </w:r>
      <w:r w:rsidR="00ED41B4" w:rsidRPr="00DB318C">
        <w:rPr>
          <w:rFonts w:ascii="Times New Roman" w:hAnsi="Times New Roman" w:cs="Times New Roman"/>
          <w:sz w:val="24"/>
          <w:szCs w:val="24"/>
        </w:rPr>
        <w:t xml:space="preserve"> en su aprendizaje</w:t>
      </w:r>
      <w:r w:rsidR="008C2D6D" w:rsidRPr="00DB318C">
        <w:rPr>
          <w:rFonts w:ascii="Times New Roman" w:hAnsi="Times New Roman" w:cs="Times New Roman"/>
          <w:sz w:val="24"/>
          <w:szCs w:val="24"/>
        </w:rPr>
        <w:t>.</w:t>
      </w:r>
    </w:p>
    <w:p w14:paraId="15AD0F82" w14:textId="322B93C6" w:rsidR="000933F0" w:rsidRPr="00DB318C" w:rsidRDefault="00ED41B4"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En est</w:t>
      </w:r>
      <w:r w:rsidR="00DB30A5" w:rsidRPr="00DB318C">
        <w:rPr>
          <w:rFonts w:ascii="Times New Roman" w:hAnsi="Times New Roman" w:cs="Times New Roman"/>
          <w:sz w:val="24"/>
          <w:szCs w:val="24"/>
        </w:rPr>
        <w:t>e sentido, la evaluación</w:t>
      </w:r>
      <w:r w:rsidR="005B461C" w:rsidRPr="00DB318C">
        <w:rPr>
          <w:rFonts w:ascii="Times New Roman" w:hAnsi="Times New Roman" w:cs="Times New Roman"/>
          <w:sz w:val="24"/>
          <w:szCs w:val="24"/>
        </w:rPr>
        <w:t xml:space="preserve"> formativa</w:t>
      </w:r>
      <w:r w:rsidR="00DB30A5" w:rsidRPr="00DB318C">
        <w:rPr>
          <w:rFonts w:ascii="Times New Roman" w:hAnsi="Times New Roman" w:cs="Times New Roman"/>
          <w:sz w:val="24"/>
          <w:szCs w:val="24"/>
        </w:rPr>
        <w:t>,</w:t>
      </w:r>
      <w:r w:rsidR="005B461C" w:rsidRPr="00DB318C">
        <w:rPr>
          <w:rFonts w:ascii="Times New Roman" w:hAnsi="Times New Roman" w:cs="Times New Roman"/>
          <w:sz w:val="24"/>
          <w:szCs w:val="24"/>
        </w:rPr>
        <w:t xml:space="preserve"> sumativa</w:t>
      </w:r>
      <w:r w:rsidR="00DB30A5" w:rsidRPr="00DB318C">
        <w:rPr>
          <w:rFonts w:ascii="Times New Roman" w:hAnsi="Times New Roman" w:cs="Times New Roman"/>
          <w:sz w:val="24"/>
          <w:szCs w:val="24"/>
        </w:rPr>
        <w:t xml:space="preserve"> y diagnóstica</w:t>
      </w:r>
      <w:r w:rsidR="00A35785">
        <w:rPr>
          <w:rFonts w:ascii="Times New Roman" w:hAnsi="Times New Roman" w:cs="Times New Roman"/>
          <w:sz w:val="24"/>
          <w:szCs w:val="24"/>
        </w:rPr>
        <w:t>,</w:t>
      </w:r>
      <w:r w:rsidR="005B461C" w:rsidRPr="00DB318C">
        <w:rPr>
          <w:rFonts w:ascii="Times New Roman" w:hAnsi="Times New Roman" w:cs="Times New Roman"/>
          <w:sz w:val="24"/>
          <w:szCs w:val="24"/>
        </w:rPr>
        <w:t xml:space="preserve"> representan los diferentes momentos en que se realiza la evaluación para el aprendizaje, sin embargo, los resultados del e</w:t>
      </w:r>
      <w:r w:rsidR="00B62406" w:rsidRPr="00DB318C">
        <w:rPr>
          <w:rFonts w:ascii="Times New Roman" w:hAnsi="Times New Roman" w:cs="Times New Roman"/>
          <w:sz w:val="24"/>
          <w:szCs w:val="24"/>
        </w:rPr>
        <w:t>studio</w:t>
      </w:r>
      <w:r w:rsidR="005B461C" w:rsidRPr="00DB318C">
        <w:rPr>
          <w:rFonts w:ascii="Times New Roman" w:hAnsi="Times New Roman" w:cs="Times New Roman"/>
          <w:sz w:val="24"/>
          <w:szCs w:val="24"/>
        </w:rPr>
        <w:t xml:space="preserve"> evidencia que ningún profesor</w:t>
      </w:r>
      <w:r w:rsidR="00B31498" w:rsidRPr="00DB318C">
        <w:rPr>
          <w:rFonts w:ascii="Times New Roman" w:hAnsi="Times New Roman" w:cs="Times New Roman"/>
          <w:sz w:val="24"/>
          <w:szCs w:val="24"/>
        </w:rPr>
        <w:t>,</w:t>
      </w:r>
      <w:r w:rsidR="005B461C" w:rsidRPr="00DB318C">
        <w:rPr>
          <w:rFonts w:ascii="Times New Roman" w:hAnsi="Times New Roman" w:cs="Times New Roman"/>
          <w:sz w:val="24"/>
          <w:szCs w:val="24"/>
        </w:rPr>
        <w:t xml:space="preserve"> en su proyecto </w:t>
      </w:r>
      <w:r w:rsidR="0041731F" w:rsidRPr="00DB318C">
        <w:rPr>
          <w:rFonts w:ascii="Times New Roman" w:hAnsi="Times New Roman" w:cs="Times New Roman"/>
          <w:sz w:val="24"/>
          <w:szCs w:val="24"/>
        </w:rPr>
        <w:t>de asignatura con</w:t>
      </w:r>
      <w:r w:rsidR="00B31498" w:rsidRPr="00DB318C">
        <w:rPr>
          <w:rFonts w:ascii="Times New Roman" w:hAnsi="Times New Roman" w:cs="Times New Roman"/>
          <w:sz w:val="24"/>
          <w:szCs w:val="24"/>
        </w:rPr>
        <w:t>templa la diagnóstica, la cual</w:t>
      </w:r>
      <w:r w:rsidR="00DB30A5" w:rsidRPr="00DB318C">
        <w:rPr>
          <w:rFonts w:ascii="Times New Roman" w:hAnsi="Times New Roman" w:cs="Times New Roman"/>
          <w:sz w:val="24"/>
          <w:szCs w:val="24"/>
        </w:rPr>
        <w:t>,</w:t>
      </w:r>
      <w:r w:rsidR="00B31498" w:rsidRPr="00DB318C">
        <w:rPr>
          <w:rFonts w:ascii="Times New Roman" w:hAnsi="Times New Roman" w:cs="Times New Roman"/>
          <w:sz w:val="24"/>
          <w:szCs w:val="24"/>
        </w:rPr>
        <w:t xml:space="preserve"> </w:t>
      </w:r>
      <w:r w:rsidR="0041731F" w:rsidRPr="00DB318C">
        <w:rPr>
          <w:rFonts w:ascii="Times New Roman" w:hAnsi="Times New Roman" w:cs="Times New Roman"/>
          <w:sz w:val="24"/>
          <w:szCs w:val="24"/>
        </w:rPr>
        <w:t xml:space="preserve">a decir de </w:t>
      </w:r>
      <w:proofErr w:type="spellStart"/>
      <w:r w:rsidR="0041731F" w:rsidRPr="00DB318C">
        <w:rPr>
          <w:rFonts w:ascii="Times New Roman" w:hAnsi="Times New Roman" w:cs="Times New Roman"/>
          <w:sz w:val="24"/>
          <w:szCs w:val="24"/>
        </w:rPr>
        <w:t>Airasian</w:t>
      </w:r>
      <w:proofErr w:type="spellEnd"/>
      <w:r w:rsidR="0041731F" w:rsidRPr="00DB318C">
        <w:rPr>
          <w:rFonts w:ascii="Times New Roman" w:hAnsi="Times New Roman" w:cs="Times New Roman"/>
          <w:sz w:val="24"/>
          <w:szCs w:val="24"/>
        </w:rPr>
        <w:t xml:space="preserve"> </w:t>
      </w:r>
      <w:r w:rsidR="005B461C" w:rsidRPr="00DB318C">
        <w:rPr>
          <w:rFonts w:ascii="Times New Roman" w:hAnsi="Times New Roman" w:cs="Times New Roman"/>
          <w:sz w:val="24"/>
          <w:szCs w:val="24"/>
        </w:rPr>
        <w:t>“produce una serie de percepciones y de expectativas que influyen en la manera en que se realiza la planeación, la enseñanza y la interacción con el grupo d</w:t>
      </w:r>
      <w:r w:rsidR="0041731F" w:rsidRPr="00DB318C">
        <w:rPr>
          <w:rFonts w:ascii="Times New Roman" w:hAnsi="Times New Roman" w:cs="Times New Roman"/>
          <w:sz w:val="24"/>
          <w:szCs w:val="24"/>
        </w:rPr>
        <w:t>urante el año lectivo” (Citado en Paredes, 2016</w:t>
      </w:r>
      <w:r w:rsidR="00786585" w:rsidRPr="00DB318C">
        <w:rPr>
          <w:rFonts w:ascii="Times New Roman" w:hAnsi="Times New Roman" w:cs="Times New Roman"/>
          <w:sz w:val="24"/>
          <w:szCs w:val="24"/>
        </w:rPr>
        <w:t>, p. 1510</w:t>
      </w:r>
      <w:r w:rsidR="00B31498" w:rsidRPr="00DB318C">
        <w:rPr>
          <w:rFonts w:ascii="Times New Roman" w:hAnsi="Times New Roman" w:cs="Times New Roman"/>
          <w:sz w:val="24"/>
          <w:szCs w:val="24"/>
        </w:rPr>
        <w:t>), entendida así, constituye la base para identificar los conocimientos y d</w:t>
      </w:r>
      <w:r w:rsidR="00400ABC">
        <w:rPr>
          <w:rFonts w:ascii="Times New Roman" w:hAnsi="Times New Roman" w:cs="Times New Roman"/>
          <w:sz w:val="24"/>
          <w:szCs w:val="24"/>
        </w:rPr>
        <w:t xml:space="preserve">ificultades que presentan </w:t>
      </w:r>
      <w:r w:rsidR="00B31498" w:rsidRPr="00DB318C">
        <w:rPr>
          <w:rFonts w:ascii="Times New Roman" w:hAnsi="Times New Roman" w:cs="Times New Roman"/>
          <w:sz w:val="24"/>
          <w:szCs w:val="24"/>
        </w:rPr>
        <w:t>los estudiantes al iniciar un contenido de aprendizaje, y ofrece los insumos necesarios para la t</w:t>
      </w:r>
      <w:r w:rsidR="00DF29EF" w:rsidRPr="00DB318C">
        <w:rPr>
          <w:rFonts w:ascii="Times New Roman" w:hAnsi="Times New Roman" w:cs="Times New Roman"/>
          <w:sz w:val="24"/>
          <w:szCs w:val="24"/>
        </w:rPr>
        <w:t>oma de decisiones en los procesos</w:t>
      </w:r>
      <w:r w:rsidR="00B31498" w:rsidRPr="00DB318C">
        <w:rPr>
          <w:rFonts w:ascii="Times New Roman" w:hAnsi="Times New Roman" w:cs="Times New Roman"/>
          <w:sz w:val="24"/>
          <w:szCs w:val="24"/>
        </w:rPr>
        <w:t xml:space="preserve"> de enseñanza </w:t>
      </w:r>
      <w:r w:rsidR="00DF29EF" w:rsidRPr="00DB318C">
        <w:rPr>
          <w:rFonts w:ascii="Times New Roman" w:hAnsi="Times New Roman" w:cs="Times New Roman"/>
          <w:sz w:val="24"/>
          <w:szCs w:val="24"/>
        </w:rPr>
        <w:t xml:space="preserve">y </w:t>
      </w:r>
      <w:r w:rsidR="000672AD">
        <w:rPr>
          <w:rFonts w:ascii="Times New Roman" w:hAnsi="Times New Roman" w:cs="Times New Roman"/>
          <w:sz w:val="24"/>
          <w:szCs w:val="24"/>
        </w:rPr>
        <w:t>aprendizaje; e</w:t>
      </w:r>
      <w:r w:rsidR="000933F0" w:rsidRPr="00DB318C">
        <w:rPr>
          <w:rFonts w:ascii="Times New Roman" w:hAnsi="Times New Roman" w:cs="Times New Roman"/>
          <w:sz w:val="24"/>
          <w:szCs w:val="24"/>
        </w:rPr>
        <w:t>l no realizarla confirma a la evaluación como una práctica tradicionali</w:t>
      </w:r>
      <w:r w:rsidR="00726A73" w:rsidRPr="00DB318C">
        <w:rPr>
          <w:rFonts w:ascii="Times New Roman" w:hAnsi="Times New Roman" w:cs="Times New Roman"/>
          <w:sz w:val="24"/>
          <w:szCs w:val="24"/>
        </w:rPr>
        <w:t>sta dedicada a la acreditación.</w:t>
      </w:r>
    </w:p>
    <w:p w14:paraId="3AE776CA" w14:textId="63338845" w:rsidR="0034443B" w:rsidRPr="00DB318C" w:rsidRDefault="000933F0"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El</w:t>
      </w:r>
      <w:r w:rsidR="00A35785">
        <w:rPr>
          <w:rFonts w:ascii="Times New Roman" w:hAnsi="Times New Roman" w:cs="Times New Roman"/>
          <w:sz w:val="24"/>
          <w:szCs w:val="24"/>
        </w:rPr>
        <w:t xml:space="preserve"> uso del exam</w:t>
      </w:r>
      <w:r w:rsidR="00A013CD">
        <w:rPr>
          <w:rFonts w:ascii="Times New Roman" w:hAnsi="Times New Roman" w:cs="Times New Roman"/>
          <w:sz w:val="24"/>
          <w:szCs w:val="24"/>
        </w:rPr>
        <w:t xml:space="preserve">en escrito y oral nos conduce a </w:t>
      </w:r>
      <w:r w:rsidR="00A35785">
        <w:rPr>
          <w:rFonts w:ascii="Times New Roman" w:hAnsi="Times New Roman" w:cs="Times New Roman"/>
          <w:sz w:val="24"/>
          <w:szCs w:val="24"/>
        </w:rPr>
        <w:t>ubicarlo en</w:t>
      </w:r>
      <w:r w:rsidR="00DF29EF" w:rsidRPr="00DB318C">
        <w:rPr>
          <w:rFonts w:ascii="Times New Roman" w:hAnsi="Times New Roman" w:cs="Times New Roman"/>
          <w:sz w:val="24"/>
          <w:szCs w:val="24"/>
        </w:rPr>
        <w:t xml:space="preserve"> la evaluación sumativa, </w:t>
      </w:r>
      <w:r w:rsidR="006B268F" w:rsidRPr="00DB318C">
        <w:rPr>
          <w:rFonts w:ascii="Times New Roman" w:hAnsi="Times New Roman" w:cs="Times New Roman"/>
          <w:sz w:val="24"/>
          <w:szCs w:val="24"/>
        </w:rPr>
        <w:t>Pa</w:t>
      </w:r>
      <w:r w:rsidR="00A35785">
        <w:rPr>
          <w:rFonts w:ascii="Times New Roman" w:hAnsi="Times New Roman" w:cs="Times New Roman"/>
          <w:sz w:val="24"/>
          <w:szCs w:val="24"/>
        </w:rPr>
        <w:t>ra Martínez y Herrera (2020) son</w:t>
      </w:r>
      <w:r w:rsidR="00D06486" w:rsidRPr="00DB318C">
        <w:rPr>
          <w:rFonts w:ascii="Times New Roman" w:hAnsi="Times New Roman" w:cs="Times New Roman"/>
          <w:sz w:val="24"/>
          <w:szCs w:val="24"/>
        </w:rPr>
        <w:t xml:space="preserve"> “</w:t>
      </w:r>
      <w:r w:rsidR="006B268F" w:rsidRPr="00DB318C">
        <w:rPr>
          <w:rFonts w:ascii="Times New Roman" w:hAnsi="Times New Roman" w:cs="Times New Roman"/>
          <w:sz w:val="24"/>
          <w:szCs w:val="24"/>
        </w:rPr>
        <w:t>un instrumento de evaluación que se presenta en fo</w:t>
      </w:r>
      <w:r w:rsidR="00D06486" w:rsidRPr="00DB318C">
        <w:rPr>
          <w:rFonts w:ascii="Times New Roman" w:hAnsi="Times New Roman" w:cs="Times New Roman"/>
          <w:sz w:val="24"/>
          <w:szCs w:val="24"/>
        </w:rPr>
        <w:t>rma escrita […]</w:t>
      </w:r>
      <w:r w:rsidR="006B268F" w:rsidRPr="00DB318C">
        <w:rPr>
          <w:rFonts w:ascii="Times New Roman" w:hAnsi="Times New Roman" w:cs="Times New Roman"/>
          <w:sz w:val="24"/>
          <w:szCs w:val="24"/>
        </w:rPr>
        <w:t xml:space="preserve"> se le denomina objetivo debido a que solamente existe una respuesta correcta para cada uno de los reactivos que lo integran y el examinado debe elegirl</w:t>
      </w:r>
      <w:r w:rsidR="00D06486" w:rsidRPr="00DB318C">
        <w:rPr>
          <w:rFonts w:ascii="Times New Roman" w:hAnsi="Times New Roman" w:cs="Times New Roman"/>
          <w:sz w:val="24"/>
          <w:szCs w:val="24"/>
        </w:rPr>
        <w:t>a entre un conjunto de opciones” (p. 54).</w:t>
      </w:r>
      <w:r w:rsidR="006B176A">
        <w:rPr>
          <w:rFonts w:ascii="Times New Roman" w:hAnsi="Times New Roman" w:cs="Times New Roman"/>
          <w:sz w:val="24"/>
          <w:szCs w:val="24"/>
        </w:rPr>
        <w:t xml:space="preserve"> S</w:t>
      </w:r>
      <w:r w:rsidR="0034443B" w:rsidRPr="00DB318C">
        <w:rPr>
          <w:rFonts w:ascii="Times New Roman" w:hAnsi="Times New Roman" w:cs="Times New Roman"/>
          <w:sz w:val="24"/>
          <w:szCs w:val="24"/>
        </w:rPr>
        <w:t>e organizan a través de un conjunto de reactivos de preguntas abiertas, de complement</w:t>
      </w:r>
      <w:r w:rsidR="00B23874">
        <w:rPr>
          <w:rFonts w:ascii="Times New Roman" w:hAnsi="Times New Roman" w:cs="Times New Roman"/>
          <w:sz w:val="24"/>
          <w:szCs w:val="24"/>
        </w:rPr>
        <w:t xml:space="preserve">ación, opción múltiple, </w:t>
      </w:r>
      <w:r w:rsidR="00E81898">
        <w:rPr>
          <w:rFonts w:ascii="Times New Roman" w:hAnsi="Times New Roman" w:cs="Times New Roman"/>
          <w:sz w:val="24"/>
          <w:szCs w:val="24"/>
        </w:rPr>
        <w:t xml:space="preserve">verdadero </w:t>
      </w:r>
      <w:r w:rsidR="008F2CF4">
        <w:rPr>
          <w:rFonts w:ascii="Times New Roman" w:hAnsi="Times New Roman" w:cs="Times New Roman"/>
          <w:sz w:val="24"/>
          <w:szCs w:val="24"/>
        </w:rPr>
        <w:t>y</w:t>
      </w:r>
      <w:r w:rsidR="00E81898">
        <w:rPr>
          <w:rFonts w:ascii="Times New Roman" w:hAnsi="Times New Roman" w:cs="Times New Roman"/>
          <w:sz w:val="24"/>
          <w:szCs w:val="24"/>
        </w:rPr>
        <w:t xml:space="preserve"> falso</w:t>
      </w:r>
      <w:r w:rsidR="0034443B" w:rsidRPr="00DB318C">
        <w:rPr>
          <w:rFonts w:ascii="Times New Roman" w:hAnsi="Times New Roman" w:cs="Times New Roman"/>
          <w:sz w:val="24"/>
          <w:szCs w:val="24"/>
        </w:rPr>
        <w:t>, de relación, entre otras; se consideran que aportan los elementos suficientes para medir el desempeño de los estudiantes sin necesidad de recurrir a los juicios subjetivos del profesor.</w:t>
      </w:r>
    </w:p>
    <w:p w14:paraId="5CC4FF8B" w14:textId="60AB00E7" w:rsidR="0034443B" w:rsidRDefault="0034443B" w:rsidP="004D363C">
      <w:pPr>
        <w:spacing w:after="0" w:line="360" w:lineRule="auto"/>
        <w:ind w:firstLine="708"/>
        <w:jc w:val="both"/>
        <w:rPr>
          <w:rFonts w:ascii="Times New Roman" w:hAnsi="Times New Roman" w:cs="Times New Roman"/>
          <w:sz w:val="24"/>
          <w:szCs w:val="24"/>
        </w:rPr>
      </w:pPr>
      <w:r w:rsidRPr="00DB318C">
        <w:rPr>
          <w:rFonts w:ascii="Times New Roman" w:hAnsi="Times New Roman" w:cs="Times New Roman"/>
          <w:sz w:val="24"/>
          <w:szCs w:val="24"/>
        </w:rPr>
        <w:t>Las pruebas objetivas son, al mismo tiempo, instrumento y producto del aprendizaje con lo que se elimina cualquier posibilidad de explicar los</w:t>
      </w:r>
      <w:r w:rsidR="00D96732">
        <w:rPr>
          <w:rFonts w:ascii="Times New Roman" w:hAnsi="Times New Roman" w:cs="Times New Roman"/>
          <w:sz w:val="24"/>
          <w:szCs w:val="24"/>
        </w:rPr>
        <w:t xml:space="preserve"> procesos que desarrollan </w:t>
      </w:r>
      <w:r w:rsidRPr="00DB318C">
        <w:rPr>
          <w:rFonts w:ascii="Times New Roman" w:hAnsi="Times New Roman" w:cs="Times New Roman"/>
          <w:sz w:val="24"/>
          <w:szCs w:val="24"/>
        </w:rPr>
        <w:t>los estudi</w:t>
      </w:r>
      <w:r w:rsidR="00A35785">
        <w:rPr>
          <w:rFonts w:ascii="Times New Roman" w:hAnsi="Times New Roman" w:cs="Times New Roman"/>
          <w:sz w:val="24"/>
          <w:szCs w:val="24"/>
        </w:rPr>
        <w:t>antes, es decir, sólo se considera</w:t>
      </w:r>
      <w:r w:rsidRPr="00DB318C">
        <w:rPr>
          <w:rFonts w:ascii="Times New Roman" w:hAnsi="Times New Roman" w:cs="Times New Roman"/>
          <w:sz w:val="24"/>
          <w:szCs w:val="24"/>
        </w:rPr>
        <w:t xml:space="preserve"> la memorización y mecanización de los saberes disciplinares como únicos elementos de ser medidos.</w:t>
      </w:r>
      <w:r w:rsidR="00FB5866" w:rsidRPr="00DB318C">
        <w:rPr>
          <w:rFonts w:ascii="Times New Roman" w:hAnsi="Times New Roman" w:cs="Times New Roman"/>
          <w:sz w:val="24"/>
          <w:szCs w:val="24"/>
        </w:rPr>
        <w:t xml:space="preserve"> Para Martínez y Herrera (2020) las pruebas son posibles de contestar al azar y acertar en la respuesta correcta, lo que no asegura que el estudiante adquiera el conocimiento; se puede entrenar a los estudiantes para resolver</w:t>
      </w:r>
      <w:r w:rsidR="00A35785">
        <w:rPr>
          <w:rFonts w:ascii="Times New Roman" w:hAnsi="Times New Roman" w:cs="Times New Roman"/>
          <w:sz w:val="24"/>
          <w:szCs w:val="24"/>
        </w:rPr>
        <w:t>los</w:t>
      </w:r>
      <w:r w:rsidR="00FB5866" w:rsidRPr="00DB318C">
        <w:rPr>
          <w:rFonts w:ascii="Times New Roman" w:hAnsi="Times New Roman" w:cs="Times New Roman"/>
          <w:sz w:val="24"/>
          <w:szCs w:val="24"/>
        </w:rPr>
        <w:t>; no permiten describir los procesos de aprendizaje, y de no desarrollar retroalimentación a partir de los resultados</w:t>
      </w:r>
      <w:r w:rsidR="00A35785">
        <w:rPr>
          <w:rFonts w:ascii="Times New Roman" w:hAnsi="Times New Roman" w:cs="Times New Roman"/>
          <w:sz w:val="24"/>
          <w:szCs w:val="24"/>
        </w:rPr>
        <w:t>,</w:t>
      </w:r>
      <w:r w:rsidR="00FB5866" w:rsidRPr="00DB318C">
        <w:rPr>
          <w:rFonts w:ascii="Times New Roman" w:hAnsi="Times New Roman" w:cs="Times New Roman"/>
          <w:sz w:val="24"/>
          <w:szCs w:val="24"/>
        </w:rPr>
        <w:t xml:space="preserve"> estaríamos frente a una evaluación tradicional.</w:t>
      </w:r>
    </w:p>
    <w:p w14:paraId="0C8C6160" w14:textId="09485C0C" w:rsidR="0068413D" w:rsidRDefault="0068413D"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gran diversidad de productos que se expresan en los proyectos de asignatura </w:t>
      </w:r>
      <w:proofErr w:type="gramStart"/>
      <w:r>
        <w:rPr>
          <w:rFonts w:ascii="Times New Roman" w:hAnsi="Times New Roman" w:cs="Times New Roman"/>
          <w:sz w:val="24"/>
          <w:szCs w:val="24"/>
        </w:rPr>
        <w:t>revelan</w:t>
      </w:r>
      <w:proofErr w:type="gramEnd"/>
      <w:r>
        <w:rPr>
          <w:rFonts w:ascii="Times New Roman" w:hAnsi="Times New Roman" w:cs="Times New Roman"/>
          <w:sz w:val="24"/>
          <w:szCs w:val="24"/>
        </w:rPr>
        <w:t xml:space="preserve"> el profundo interés</w:t>
      </w:r>
      <w:r w:rsidR="006B176A">
        <w:rPr>
          <w:rFonts w:ascii="Times New Roman" w:hAnsi="Times New Roman" w:cs="Times New Roman"/>
          <w:sz w:val="24"/>
          <w:szCs w:val="24"/>
        </w:rPr>
        <w:t xml:space="preserve"> de</w:t>
      </w:r>
      <w:r w:rsidR="004604C0">
        <w:rPr>
          <w:rFonts w:ascii="Times New Roman" w:hAnsi="Times New Roman" w:cs="Times New Roman"/>
          <w:sz w:val="24"/>
          <w:szCs w:val="24"/>
        </w:rPr>
        <w:t xml:space="preserve"> los </w:t>
      </w:r>
      <w:r>
        <w:rPr>
          <w:rFonts w:ascii="Times New Roman" w:hAnsi="Times New Roman" w:cs="Times New Roman"/>
          <w:sz w:val="24"/>
          <w:szCs w:val="24"/>
        </w:rPr>
        <w:t>profeso</w:t>
      </w:r>
      <w:r w:rsidR="004604C0">
        <w:rPr>
          <w:rFonts w:ascii="Times New Roman" w:hAnsi="Times New Roman" w:cs="Times New Roman"/>
          <w:sz w:val="24"/>
          <w:szCs w:val="24"/>
        </w:rPr>
        <w:t>res formadores,</w:t>
      </w:r>
      <w:r>
        <w:rPr>
          <w:rFonts w:ascii="Times New Roman" w:hAnsi="Times New Roman" w:cs="Times New Roman"/>
          <w:sz w:val="24"/>
          <w:szCs w:val="24"/>
        </w:rPr>
        <w:t xml:space="preserve"> por los procesos cogniti</w:t>
      </w:r>
      <w:r w:rsidR="004604C0">
        <w:rPr>
          <w:rFonts w:ascii="Times New Roman" w:hAnsi="Times New Roman" w:cs="Times New Roman"/>
          <w:sz w:val="24"/>
          <w:szCs w:val="24"/>
        </w:rPr>
        <w:t xml:space="preserve">vos que realizan </w:t>
      </w:r>
      <w:r>
        <w:rPr>
          <w:rFonts w:ascii="Times New Roman" w:hAnsi="Times New Roman" w:cs="Times New Roman"/>
          <w:sz w:val="24"/>
          <w:szCs w:val="24"/>
        </w:rPr>
        <w:t>lo</w:t>
      </w:r>
      <w:r w:rsidR="004604C0">
        <w:rPr>
          <w:rFonts w:ascii="Times New Roman" w:hAnsi="Times New Roman" w:cs="Times New Roman"/>
          <w:sz w:val="24"/>
          <w:szCs w:val="24"/>
        </w:rPr>
        <w:t>s alumnos durante la evaluación, olvidándose, que la naturaleza de la disciplina que se enseña determina los aspectos del desarrollo que se fortalecen, es decir, el sujeto no es solo cognición, también es</w:t>
      </w:r>
      <w:r w:rsidR="00DE72D3">
        <w:rPr>
          <w:rFonts w:ascii="Times New Roman" w:hAnsi="Times New Roman" w:cs="Times New Roman"/>
          <w:sz w:val="24"/>
          <w:szCs w:val="24"/>
        </w:rPr>
        <w:t xml:space="preserve"> un</w:t>
      </w:r>
      <w:r w:rsidR="004604C0">
        <w:rPr>
          <w:rFonts w:ascii="Times New Roman" w:hAnsi="Times New Roman" w:cs="Times New Roman"/>
          <w:sz w:val="24"/>
          <w:szCs w:val="24"/>
        </w:rPr>
        <w:t xml:space="preserve"> ser humano.</w:t>
      </w:r>
    </w:p>
    <w:p w14:paraId="43D06457" w14:textId="7A0E08E3" w:rsidR="0068413D" w:rsidRDefault="009D6984" w:rsidP="004D363C">
      <w:pPr>
        <w:spacing w:after="0" w:line="360" w:lineRule="auto"/>
        <w:ind w:firstLine="708"/>
        <w:jc w:val="both"/>
        <w:rPr>
          <w:rFonts w:ascii="Times New Roman" w:hAnsi="Times New Roman" w:cs="Times New Roman"/>
          <w:sz w:val="24"/>
          <w:szCs w:val="24"/>
        </w:rPr>
      </w:pPr>
      <w:r w:rsidRPr="009D6984">
        <w:rPr>
          <w:rFonts w:ascii="Times New Roman" w:hAnsi="Times New Roman" w:cs="Times New Roman"/>
          <w:sz w:val="24"/>
          <w:szCs w:val="24"/>
        </w:rPr>
        <w:lastRenderedPageBreak/>
        <w:t>La corriente cognitiva aporta elementos para distinguir dos tipos de evaluación: la cuantitativa y la cualitativa, ambas son realizadas a partir de los productos que se generan de las actividades de enseñanza que implementa el profesor en el salón de clases.</w:t>
      </w:r>
      <w:r w:rsidR="005B1884">
        <w:rPr>
          <w:rFonts w:ascii="Times New Roman" w:hAnsi="Times New Roman" w:cs="Times New Roman"/>
          <w:sz w:val="24"/>
          <w:szCs w:val="24"/>
        </w:rPr>
        <w:t xml:space="preserve"> </w:t>
      </w:r>
      <w:r w:rsidRPr="009D6984">
        <w:rPr>
          <w:rFonts w:ascii="Times New Roman" w:hAnsi="Times New Roman" w:cs="Times New Roman"/>
          <w:sz w:val="24"/>
          <w:szCs w:val="24"/>
        </w:rPr>
        <w:t xml:space="preserve"> </w:t>
      </w:r>
      <w:r w:rsidR="000672AD">
        <w:rPr>
          <w:rFonts w:ascii="Times New Roman" w:hAnsi="Times New Roman" w:cs="Times New Roman"/>
          <w:sz w:val="24"/>
          <w:szCs w:val="24"/>
        </w:rPr>
        <w:t>El estudio dev</w:t>
      </w:r>
      <w:r w:rsidR="005B1884">
        <w:rPr>
          <w:rFonts w:ascii="Times New Roman" w:hAnsi="Times New Roman" w:cs="Times New Roman"/>
          <w:sz w:val="24"/>
          <w:szCs w:val="24"/>
        </w:rPr>
        <w:t xml:space="preserve">ela que es la evaluación cuantitativa la que permanentemente se presenta en los proyectos de asignatura. </w:t>
      </w:r>
      <w:r w:rsidR="00DE72D3">
        <w:rPr>
          <w:rFonts w:ascii="Times New Roman" w:hAnsi="Times New Roman" w:cs="Times New Roman"/>
          <w:sz w:val="24"/>
          <w:szCs w:val="24"/>
        </w:rPr>
        <w:t>Para Paredes (2020) la evaluación cuantitativa tiene por objetivo medir una m</w:t>
      </w:r>
      <w:r w:rsidR="005B1884">
        <w:rPr>
          <w:rFonts w:ascii="Times New Roman" w:hAnsi="Times New Roman" w:cs="Times New Roman"/>
          <w:sz w:val="24"/>
          <w:szCs w:val="24"/>
        </w:rPr>
        <w:t>eta (lo que debe enseñarse) y</w:t>
      </w:r>
      <w:r w:rsidR="00DE72D3">
        <w:rPr>
          <w:rFonts w:ascii="Times New Roman" w:hAnsi="Times New Roman" w:cs="Times New Roman"/>
          <w:sz w:val="24"/>
          <w:szCs w:val="24"/>
        </w:rPr>
        <w:t xml:space="preserve"> una medida de progreso (lo que se aprende) que se expresa en una calificación o nota, sea reprobatoria o de aprobación, frecuentemente la calificación es acumulativa, los resultados obtenidos a lo larg</w:t>
      </w:r>
      <w:r w:rsidR="005B1884">
        <w:rPr>
          <w:rFonts w:ascii="Times New Roman" w:hAnsi="Times New Roman" w:cs="Times New Roman"/>
          <w:sz w:val="24"/>
          <w:szCs w:val="24"/>
        </w:rPr>
        <w:t>o de varios periodos se van sumando o se promedian al final del semestre</w:t>
      </w:r>
      <w:r w:rsidR="00DF144D">
        <w:rPr>
          <w:rFonts w:ascii="Times New Roman" w:hAnsi="Times New Roman" w:cs="Times New Roman"/>
          <w:sz w:val="24"/>
          <w:szCs w:val="24"/>
        </w:rPr>
        <w:t>,</w:t>
      </w:r>
      <w:r w:rsidR="005B1884">
        <w:rPr>
          <w:rFonts w:ascii="Times New Roman" w:hAnsi="Times New Roman" w:cs="Times New Roman"/>
          <w:sz w:val="24"/>
          <w:szCs w:val="24"/>
        </w:rPr>
        <w:t xml:space="preserve"> por ello, regularmente se realiza al fi</w:t>
      </w:r>
      <w:r w:rsidR="00DF144D">
        <w:rPr>
          <w:rFonts w:ascii="Times New Roman" w:hAnsi="Times New Roman" w:cs="Times New Roman"/>
          <w:sz w:val="24"/>
          <w:szCs w:val="24"/>
        </w:rPr>
        <w:t xml:space="preserve">nal del proceso de aprendizaje. </w:t>
      </w:r>
      <w:r w:rsidR="00DF144D" w:rsidRPr="00DF144D">
        <w:rPr>
          <w:rFonts w:ascii="Times New Roman" w:hAnsi="Times New Roman" w:cs="Times New Roman"/>
          <w:sz w:val="24"/>
          <w:szCs w:val="24"/>
        </w:rPr>
        <w:t>Su carácter formativo es secundario, pero hasta ahora la calificación es la preocupación de los profesores formadores, y es el criterio predominante y el punto de referencia para conocer el grado y nivel de aprendizaje de los estudiantes</w:t>
      </w:r>
      <w:r w:rsidR="00DF144D">
        <w:rPr>
          <w:rFonts w:ascii="Times New Roman" w:hAnsi="Times New Roman" w:cs="Times New Roman"/>
          <w:sz w:val="24"/>
          <w:szCs w:val="24"/>
        </w:rPr>
        <w:t>.</w:t>
      </w:r>
      <w:r w:rsidR="00017349">
        <w:rPr>
          <w:rFonts w:ascii="Times New Roman" w:hAnsi="Times New Roman" w:cs="Times New Roman"/>
          <w:sz w:val="24"/>
          <w:szCs w:val="24"/>
        </w:rPr>
        <w:tab/>
      </w:r>
    </w:p>
    <w:p w14:paraId="09306E90" w14:textId="5FE24D15" w:rsidR="00763AA4" w:rsidRDefault="00BC2A6E" w:rsidP="004D363C">
      <w:pPr>
        <w:spacing w:after="0" w:line="360" w:lineRule="auto"/>
        <w:ind w:firstLine="708"/>
        <w:jc w:val="both"/>
        <w:rPr>
          <w:rFonts w:ascii="Times New Roman" w:hAnsi="Times New Roman" w:cs="Times New Roman"/>
          <w:sz w:val="24"/>
          <w:szCs w:val="24"/>
        </w:rPr>
      </w:pPr>
      <w:r w:rsidRPr="00191135">
        <w:rPr>
          <w:rFonts w:ascii="Times New Roman" w:hAnsi="Times New Roman" w:cs="Times New Roman"/>
          <w:sz w:val="24"/>
          <w:szCs w:val="24"/>
        </w:rPr>
        <w:t>En concordancia</w:t>
      </w:r>
      <w:r w:rsidR="00191135" w:rsidRPr="00191135">
        <w:rPr>
          <w:rFonts w:ascii="Times New Roman" w:hAnsi="Times New Roman" w:cs="Times New Roman"/>
          <w:sz w:val="24"/>
          <w:szCs w:val="24"/>
        </w:rPr>
        <w:t xml:space="preserve"> con</w:t>
      </w:r>
      <w:r w:rsidRPr="00191135">
        <w:rPr>
          <w:rFonts w:ascii="Times New Roman" w:hAnsi="Times New Roman" w:cs="Times New Roman"/>
          <w:sz w:val="24"/>
          <w:szCs w:val="24"/>
        </w:rPr>
        <w:t xml:space="preserve"> los productos, los criterios</w:t>
      </w:r>
      <w:r w:rsidR="003A2DBE">
        <w:rPr>
          <w:rFonts w:ascii="Times New Roman" w:hAnsi="Times New Roman" w:cs="Times New Roman"/>
          <w:sz w:val="24"/>
          <w:szCs w:val="24"/>
        </w:rPr>
        <w:t xml:space="preserve"> de evaluación identificado</w:t>
      </w:r>
      <w:r w:rsidR="00DF144D">
        <w:rPr>
          <w:rFonts w:ascii="Times New Roman" w:hAnsi="Times New Roman" w:cs="Times New Roman"/>
          <w:sz w:val="24"/>
          <w:szCs w:val="24"/>
        </w:rPr>
        <w:t>s</w:t>
      </w:r>
      <w:r w:rsidR="00191135" w:rsidRPr="00191135">
        <w:rPr>
          <w:rFonts w:ascii="Times New Roman" w:hAnsi="Times New Roman" w:cs="Times New Roman"/>
          <w:sz w:val="24"/>
          <w:szCs w:val="24"/>
        </w:rPr>
        <w:t xml:space="preserve"> están asociados a los programas</w:t>
      </w:r>
      <w:r w:rsidR="00C970C1">
        <w:rPr>
          <w:rFonts w:ascii="Times New Roman" w:hAnsi="Times New Roman" w:cs="Times New Roman"/>
          <w:sz w:val="24"/>
          <w:szCs w:val="24"/>
        </w:rPr>
        <w:t xml:space="preserve"> de estudios</w:t>
      </w:r>
      <w:r w:rsidR="00191135" w:rsidRPr="00191135">
        <w:rPr>
          <w:rFonts w:ascii="Times New Roman" w:hAnsi="Times New Roman" w:cs="Times New Roman"/>
          <w:sz w:val="24"/>
          <w:szCs w:val="24"/>
        </w:rPr>
        <w:t>, y reflejan la prioridad que da</w:t>
      </w:r>
      <w:r w:rsidR="00506EAE">
        <w:rPr>
          <w:rFonts w:ascii="Times New Roman" w:hAnsi="Times New Roman" w:cs="Times New Roman"/>
          <w:sz w:val="24"/>
          <w:szCs w:val="24"/>
        </w:rPr>
        <w:t>n al desarrollo de la cognición;</w:t>
      </w:r>
      <w:r w:rsidR="00191135" w:rsidRPr="00191135">
        <w:rPr>
          <w:rFonts w:ascii="Times New Roman" w:hAnsi="Times New Roman" w:cs="Times New Roman"/>
          <w:sz w:val="24"/>
          <w:szCs w:val="24"/>
        </w:rPr>
        <w:t xml:space="preserve"> </w:t>
      </w:r>
      <w:r w:rsidR="00565D34" w:rsidRPr="00191135">
        <w:rPr>
          <w:rFonts w:ascii="Times New Roman" w:hAnsi="Times New Roman" w:cs="Times New Roman"/>
          <w:sz w:val="24"/>
          <w:szCs w:val="24"/>
        </w:rPr>
        <w:t>por ello, en la construcción de los criterios</w:t>
      </w:r>
      <w:r w:rsidR="006B176A">
        <w:rPr>
          <w:rFonts w:ascii="Times New Roman" w:hAnsi="Times New Roman" w:cs="Times New Roman"/>
          <w:sz w:val="24"/>
          <w:szCs w:val="24"/>
        </w:rPr>
        <w:t xml:space="preserve"> se observan </w:t>
      </w:r>
      <w:r w:rsidR="006212FE">
        <w:rPr>
          <w:rFonts w:ascii="Times New Roman" w:hAnsi="Times New Roman" w:cs="Times New Roman"/>
          <w:sz w:val="24"/>
          <w:szCs w:val="24"/>
        </w:rPr>
        <w:t xml:space="preserve">las </w:t>
      </w:r>
      <w:r w:rsidR="00565D34" w:rsidRPr="00191135">
        <w:rPr>
          <w:rFonts w:ascii="Times New Roman" w:hAnsi="Times New Roman" w:cs="Times New Roman"/>
          <w:sz w:val="24"/>
          <w:szCs w:val="24"/>
        </w:rPr>
        <w:t>estrategias cognitivas</w:t>
      </w:r>
      <w:r w:rsidR="006212FE">
        <w:rPr>
          <w:rFonts w:ascii="Times New Roman" w:hAnsi="Times New Roman" w:cs="Times New Roman"/>
          <w:sz w:val="24"/>
          <w:szCs w:val="24"/>
        </w:rPr>
        <w:t xml:space="preserve"> y metacognitivas</w:t>
      </w:r>
      <w:r w:rsidR="00506EAE">
        <w:rPr>
          <w:rFonts w:ascii="Times New Roman" w:hAnsi="Times New Roman" w:cs="Times New Roman"/>
          <w:sz w:val="24"/>
          <w:szCs w:val="24"/>
        </w:rPr>
        <w:t xml:space="preserve">, y </w:t>
      </w:r>
      <w:r w:rsidR="00E366D2">
        <w:rPr>
          <w:rFonts w:ascii="Times New Roman" w:hAnsi="Times New Roman" w:cs="Times New Roman"/>
          <w:sz w:val="24"/>
          <w:szCs w:val="24"/>
        </w:rPr>
        <w:t>las actitudes asumidas por</w:t>
      </w:r>
      <w:r w:rsidR="00506EAE">
        <w:rPr>
          <w:rFonts w:ascii="Times New Roman" w:hAnsi="Times New Roman" w:cs="Times New Roman"/>
          <w:sz w:val="24"/>
          <w:szCs w:val="24"/>
        </w:rPr>
        <w:t xml:space="preserve"> los estudiantes en torno a sus procesos de aprendizaje,</w:t>
      </w:r>
      <w:r w:rsidR="006212FE">
        <w:rPr>
          <w:rFonts w:ascii="Times New Roman" w:hAnsi="Times New Roman" w:cs="Times New Roman"/>
          <w:sz w:val="24"/>
          <w:szCs w:val="24"/>
        </w:rPr>
        <w:t xml:space="preserve"> como los elementos fundamentales del acto a evaluar,</w:t>
      </w:r>
      <w:r w:rsidR="00506EAE">
        <w:rPr>
          <w:rFonts w:ascii="Times New Roman" w:hAnsi="Times New Roman" w:cs="Times New Roman"/>
          <w:sz w:val="24"/>
          <w:szCs w:val="24"/>
        </w:rPr>
        <w:t xml:space="preserve"> pero los </w:t>
      </w:r>
      <w:r w:rsidR="000A6847">
        <w:rPr>
          <w:rFonts w:ascii="Times New Roman" w:hAnsi="Times New Roman" w:cs="Times New Roman"/>
          <w:sz w:val="24"/>
          <w:szCs w:val="24"/>
        </w:rPr>
        <w:t>criterios establecidos por</w:t>
      </w:r>
      <w:r w:rsidR="00506EAE">
        <w:rPr>
          <w:rFonts w:ascii="Times New Roman" w:hAnsi="Times New Roman" w:cs="Times New Roman"/>
          <w:sz w:val="24"/>
          <w:szCs w:val="24"/>
        </w:rPr>
        <w:t xml:space="preserve"> los profesores</w:t>
      </w:r>
      <w:r w:rsidR="006212FE">
        <w:rPr>
          <w:rFonts w:ascii="Times New Roman" w:hAnsi="Times New Roman" w:cs="Times New Roman"/>
          <w:sz w:val="24"/>
          <w:szCs w:val="24"/>
        </w:rPr>
        <w:t xml:space="preserve"> no clarifican la intención que tienen en el desarrollo del proceso de enseñanza.</w:t>
      </w:r>
      <w:r w:rsidR="00506EAE">
        <w:rPr>
          <w:rFonts w:ascii="Times New Roman" w:hAnsi="Times New Roman" w:cs="Times New Roman"/>
          <w:sz w:val="24"/>
          <w:szCs w:val="24"/>
        </w:rPr>
        <w:t xml:space="preserve"> </w:t>
      </w:r>
    </w:p>
    <w:p w14:paraId="6D11C76C" w14:textId="36A6133E" w:rsidR="00E970CB" w:rsidRDefault="003204B9" w:rsidP="004D36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es necesario entender que “la complejidad del </w:t>
      </w:r>
      <w:proofErr w:type="gramStart"/>
      <w:r>
        <w:rPr>
          <w:rFonts w:ascii="Times New Roman" w:hAnsi="Times New Roman" w:cs="Times New Roman"/>
          <w:sz w:val="24"/>
          <w:szCs w:val="24"/>
        </w:rPr>
        <w:t>aula,</w:t>
      </w:r>
      <w:proofErr w:type="gramEnd"/>
      <w:r w:rsidR="00E366D2">
        <w:rPr>
          <w:rFonts w:ascii="Times New Roman" w:hAnsi="Times New Roman" w:cs="Times New Roman"/>
          <w:sz w:val="24"/>
          <w:szCs w:val="24"/>
        </w:rPr>
        <w:t xml:space="preserve"> recurrentemente hace que </w:t>
      </w:r>
      <w:r>
        <w:rPr>
          <w:rFonts w:ascii="Times New Roman" w:hAnsi="Times New Roman" w:cs="Times New Roman"/>
          <w:sz w:val="24"/>
          <w:szCs w:val="24"/>
        </w:rPr>
        <w:t>los profesores formadores se encuentren con situaciones que los alejen de las finalidades de una evaluación colectiva, individual, cualitativa y contextualizada”</w:t>
      </w:r>
      <w:r w:rsidR="00B617A1">
        <w:rPr>
          <w:rFonts w:ascii="Times New Roman" w:hAnsi="Times New Roman" w:cs="Times New Roman"/>
          <w:sz w:val="24"/>
          <w:szCs w:val="24"/>
        </w:rPr>
        <w:t xml:space="preserve"> (Torquemada y Hernández, 2017, p. 336).</w:t>
      </w:r>
    </w:p>
    <w:p w14:paraId="1C3D0D50" w14:textId="77777777" w:rsidR="004D363C" w:rsidRDefault="004D363C" w:rsidP="004D363C">
      <w:pPr>
        <w:spacing w:after="0" w:line="360" w:lineRule="auto"/>
        <w:ind w:firstLine="708"/>
        <w:jc w:val="both"/>
        <w:rPr>
          <w:rFonts w:ascii="Times New Roman" w:hAnsi="Times New Roman" w:cs="Times New Roman"/>
          <w:sz w:val="24"/>
          <w:szCs w:val="24"/>
        </w:rPr>
      </w:pPr>
    </w:p>
    <w:p w14:paraId="7921EB93" w14:textId="228030AE" w:rsidR="00191135" w:rsidRPr="00B06899" w:rsidRDefault="0038737E"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Conclusiones</w:t>
      </w:r>
    </w:p>
    <w:p w14:paraId="61668ED7" w14:textId="66D2726D" w:rsidR="005607DA" w:rsidRPr="00514904" w:rsidRDefault="005607DA"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presentado evidencia el desarrollo de una evaluación de los </w:t>
      </w:r>
      <w:r w:rsidR="00514904">
        <w:rPr>
          <w:rFonts w:ascii="Times New Roman" w:hAnsi="Times New Roman" w:cs="Times New Roman"/>
          <w:sz w:val="24"/>
          <w:szCs w:val="24"/>
        </w:rPr>
        <w:t>aprendizajes caracterizada por l</w:t>
      </w:r>
      <w:r w:rsidRPr="00514904">
        <w:rPr>
          <w:rFonts w:ascii="Times New Roman" w:hAnsi="Times New Roman" w:cs="Times New Roman"/>
          <w:sz w:val="24"/>
          <w:szCs w:val="24"/>
        </w:rPr>
        <w:t>a usencia de un concepto de evaluación que permita dar sentido y estructura al proceso.</w:t>
      </w:r>
    </w:p>
    <w:p w14:paraId="063767B7" w14:textId="071A555E" w:rsidR="005607DA" w:rsidRPr="00514904" w:rsidRDefault="005607DA" w:rsidP="004D363C">
      <w:pPr>
        <w:spacing w:after="0" w:line="360" w:lineRule="auto"/>
        <w:jc w:val="both"/>
        <w:rPr>
          <w:rFonts w:ascii="Times New Roman" w:hAnsi="Times New Roman" w:cs="Times New Roman"/>
          <w:sz w:val="24"/>
          <w:szCs w:val="24"/>
        </w:rPr>
      </w:pPr>
      <w:r w:rsidRPr="00514904">
        <w:rPr>
          <w:rFonts w:ascii="Times New Roman" w:hAnsi="Times New Roman" w:cs="Times New Roman"/>
          <w:sz w:val="24"/>
          <w:szCs w:val="24"/>
        </w:rPr>
        <w:t xml:space="preserve">La preocupación de los docentes de </w:t>
      </w:r>
      <w:r w:rsidR="00FD2328" w:rsidRPr="00514904">
        <w:rPr>
          <w:rFonts w:ascii="Times New Roman" w:hAnsi="Times New Roman" w:cs="Times New Roman"/>
          <w:sz w:val="24"/>
          <w:szCs w:val="24"/>
        </w:rPr>
        <w:t>objetivar</w:t>
      </w:r>
      <w:r w:rsidRPr="00514904">
        <w:rPr>
          <w:rFonts w:ascii="Times New Roman" w:hAnsi="Times New Roman" w:cs="Times New Roman"/>
          <w:sz w:val="24"/>
          <w:szCs w:val="24"/>
        </w:rPr>
        <w:t xml:space="preserve"> y justificar el proceso de acreditación por encima del análisis y refl</w:t>
      </w:r>
      <w:r w:rsidR="00BE1A3E" w:rsidRPr="00514904">
        <w:rPr>
          <w:rFonts w:ascii="Times New Roman" w:hAnsi="Times New Roman" w:cs="Times New Roman"/>
          <w:sz w:val="24"/>
          <w:szCs w:val="24"/>
        </w:rPr>
        <w:t>exión del proceso de aprend</w:t>
      </w:r>
      <w:r w:rsidR="0018471E" w:rsidRPr="00514904">
        <w:rPr>
          <w:rFonts w:ascii="Times New Roman" w:hAnsi="Times New Roman" w:cs="Times New Roman"/>
          <w:sz w:val="24"/>
          <w:szCs w:val="24"/>
        </w:rPr>
        <w:t>i</w:t>
      </w:r>
      <w:r w:rsidR="00DF144D" w:rsidRPr="00514904">
        <w:rPr>
          <w:rFonts w:ascii="Times New Roman" w:hAnsi="Times New Roman" w:cs="Times New Roman"/>
          <w:sz w:val="24"/>
          <w:szCs w:val="24"/>
        </w:rPr>
        <w:t>zaje,</w:t>
      </w:r>
      <w:r w:rsidR="00BE1A3E" w:rsidRPr="00514904">
        <w:rPr>
          <w:rFonts w:ascii="Times New Roman" w:hAnsi="Times New Roman" w:cs="Times New Roman"/>
          <w:sz w:val="24"/>
          <w:szCs w:val="24"/>
        </w:rPr>
        <w:t xml:space="preserve"> entre los estudiantes</w:t>
      </w:r>
      <w:r w:rsidR="00DF144D" w:rsidRPr="00514904">
        <w:rPr>
          <w:rFonts w:ascii="Times New Roman" w:hAnsi="Times New Roman" w:cs="Times New Roman"/>
          <w:sz w:val="24"/>
          <w:szCs w:val="24"/>
        </w:rPr>
        <w:t xml:space="preserve"> generan</w:t>
      </w:r>
      <w:r w:rsidR="00BE1A3E" w:rsidRPr="00514904">
        <w:rPr>
          <w:rFonts w:ascii="Times New Roman" w:hAnsi="Times New Roman" w:cs="Times New Roman"/>
          <w:sz w:val="24"/>
          <w:szCs w:val="24"/>
        </w:rPr>
        <w:t xml:space="preserve"> la percepción de qu</w:t>
      </w:r>
      <w:r w:rsidR="002E1284" w:rsidRPr="00514904">
        <w:rPr>
          <w:rFonts w:ascii="Times New Roman" w:hAnsi="Times New Roman" w:cs="Times New Roman"/>
          <w:sz w:val="24"/>
          <w:szCs w:val="24"/>
        </w:rPr>
        <w:t>e a</w:t>
      </w:r>
      <w:r w:rsidR="00390630" w:rsidRPr="00514904">
        <w:rPr>
          <w:rFonts w:ascii="Times New Roman" w:hAnsi="Times New Roman" w:cs="Times New Roman"/>
          <w:sz w:val="24"/>
          <w:szCs w:val="24"/>
        </w:rPr>
        <w:t xml:space="preserve"> la escuela se va a</w:t>
      </w:r>
      <w:r w:rsidR="00390630" w:rsidRPr="00514904">
        <w:rPr>
          <w:rFonts w:ascii="Times New Roman" w:hAnsi="Times New Roman" w:cs="Times New Roman"/>
          <w:i/>
          <w:sz w:val="24"/>
          <w:szCs w:val="24"/>
        </w:rPr>
        <w:t xml:space="preserve"> pasar</w:t>
      </w:r>
      <w:r w:rsidR="00390630" w:rsidRPr="00514904">
        <w:rPr>
          <w:rFonts w:ascii="Times New Roman" w:hAnsi="Times New Roman" w:cs="Times New Roman"/>
          <w:sz w:val="24"/>
          <w:szCs w:val="24"/>
        </w:rPr>
        <w:t xml:space="preserve"> l</w:t>
      </w:r>
      <w:r w:rsidR="00BE1A3E" w:rsidRPr="00514904">
        <w:rPr>
          <w:rFonts w:ascii="Times New Roman" w:hAnsi="Times New Roman" w:cs="Times New Roman"/>
          <w:sz w:val="24"/>
          <w:szCs w:val="24"/>
        </w:rPr>
        <w:t>os cur</w:t>
      </w:r>
      <w:r w:rsidR="00390630" w:rsidRPr="00514904">
        <w:rPr>
          <w:rFonts w:ascii="Times New Roman" w:hAnsi="Times New Roman" w:cs="Times New Roman"/>
          <w:sz w:val="24"/>
          <w:szCs w:val="24"/>
        </w:rPr>
        <w:t>sos, no importa aprender</w:t>
      </w:r>
      <w:r w:rsidR="00BE1A3E" w:rsidRPr="00514904">
        <w:rPr>
          <w:rFonts w:ascii="Times New Roman" w:hAnsi="Times New Roman" w:cs="Times New Roman"/>
          <w:sz w:val="24"/>
          <w:szCs w:val="24"/>
        </w:rPr>
        <w:t>.</w:t>
      </w:r>
    </w:p>
    <w:p w14:paraId="70399711" w14:textId="083CC5F5" w:rsidR="005607DA" w:rsidRPr="001932E1" w:rsidRDefault="001932E1"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Predomina una </w:t>
      </w:r>
      <w:r w:rsidR="005607DA" w:rsidRPr="001932E1">
        <w:rPr>
          <w:rFonts w:ascii="Times New Roman" w:hAnsi="Times New Roman" w:cs="Times New Roman"/>
          <w:sz w:val="24"/>
          <w:szCs w:val="24"/>
        </w:rPr>
        <w:t xml:space="preserve">evaluación </w:t>
      </w:r>
      <w:r w:rsidR="00252592" w:rsidRPr="001932E1">
        <w:rPr>
          <w:rFonts w:ascii="Times New Roman" w:hAnsi="Times New Roman" w:cs="Times New Roman"/>
          <w:sz w:val="24"/>
          <w:szCs w:val="24"/>
        </w:rPr>
        <w:t>centrada en la heteroevaluación</w:t>
      </w:r>
      <w:r w:rsidR="005607DA" w:rsidRPr="001932E1">
        <w:rPr>
          <w:rFonts w:ascii="Times New Roman" w:hAnsi="Times New Roman" w:cs="Times New Roman"/>
          <w:sz w:val="24"/>
          <w:szCs w:val="24"/>
        </w:rPr>
        <w:t xml:space="preserve"> que olvida la a</w:t>
      </w:r>
      <w:r w:rsidR="00BE1A3E" w:rsidRPr="001932E1">
        <w:rPr>
          <w:rFonts w:ascii="Times New Roman" w:hAnsi="Times New Roman" w:cs="Times New Roman"/>
          <w:sz w:val="24"/>
          <w:szCs w:val="24"/>
        </w:rPr>
        <w:t>utoevaluación y la coevaluación como una oportunidad de analizar, examinar, observar y valorar sistemática</w:t>
      </w:r>
      <w:r w:rsidR="002E1284" w:rsidRPr="001932E1">
        <w:rPr>
          <w:rFonts w:ascii="Times New Roman" w:hAnsi="Times New Roman" w:cs="Times New Roman"/>
          <w:sz w:val="24"/>
          <w:szCs w:val="24"/>
        </w:rPr>
        <w:t>mente el</w:t>
      </w:r>
      <w:r w:rsidR="00FD2328" w:rsidRPr="001932E1">
        <w:rPr>
          <w:rFonts w:ascii="Times New Roman" w:hAnsi="Times New Roman" w:cs="Times New Roman"/>
          <w:sz w:val="24"/>
          <w:szCs w:val="24"/>
        </w:rPr>
        <w:t xml:space="preserve"> accionar de</w:t>
      </w:r>
      <w:r w:rsidR="00BE1A3E" w:rsidRPr="001932E1">
        <w:rPr>
          <w:rFonts w:ascii="Times New Roman" w:hAnsi="Times New Roman" w:cs="Times New Roman"/>
          <w:sz w:val="24"/>
          <w:szCs w:val="24"/>
        </w:rPr>
        <w:t>l estudiante</w:t>
      </w:r>
      <w:r w:rsidR="00487AB0" w:rsidRPr="001932E1">
        <w:rPr>
          <w:rFonts w:ascii="Times New Roman" w:hAnsi="Times New Roman" w:cs="Times New Roman"/>
          <w:sz w:val="24"/>
          <w:szCs w:val="24"/>
        </w:rPr>
        <w:t xml:space="preserve"> </w:t>
      </w:r>
      <w:r w:rsidR="002E1284" w:rsidRPr="001932E1">
        <w:rPr>
          <w:rFonts w:ascii="Times New Roman" w:hAnsi="Times New Roman" w:cs="Times New Roman"/>
          <w:sz w:val="24"/>
          <w:szCs w:val="24"/>
        </w:rPr>
        <w:t>y</w:t>
      </w:r>
      <w:r w:rsidR="00BE1A3E" w:rsidRPr="001932E1">
        <w:rPr>
          <w:rFonts w:ascii="Times New Roman" w:hAnsi="Times New Roman" w:cs="Times New Roman"/>
          <w:sz w:val="24"/>
          <w:szCs w:val="24"/>
        </w:rPr>
        <w:t xml:space="preserve"> el profesor</w:t>
      </w:r>
      <w:r w:rsidR="00390630" w:rsidRPr="001932E1">
        <w:rPr>
          <w:rFonts w:ascii="Times New Roman" w:hAnsi="Times New Roman" w:cs="Times New Roman"/>
          <w:sz w:val="24"/>
          <w:szCs w:val="24"/>
        </w:rPr>
        <w:t>.</w:t>
      </w:r>
    </w:p>
    <w:p w14:paraId="6BFE10EC" w14:textId="5DE47B44" w:rsidR="00390630" w:rsidRPr="001932E1" w:rsidRDefault="001932E1"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 desarrollan</w:t>
      </w:r>
      <w:r w:rsidR="00390630" w:rsidRPr="001932E1">
        <w:rPr>
          <w:rFonts w:ascii="Times New Roman" w:hAnsi="Times New Roman" w:cs="Times New Roman"/>
          <w:sz w:val="24"/>
          <w:szCs w:val="24"/>
        </w:rPr>
        <w:t xml:space="preserve"> eva</w:t>
      </w:r>
      <w:r w:rsidR="00DF144D" w:rsidRPr="001932E1">
        <w:rPr>
          <w:rFonts w:ascii="Times New Roman" w:hAnsi="Times New Roman" w:cs="Times New Roman"/>
          <w:sz w:val="24"/>
          <w:szCs w:val="24"/>
        </w:rPr>
        <w:t>luaciones de carácter sumativo</w:t>
      </w:r>
      <w:r>
        <w:rPr>
          <w:rFonts w:ascii="Times New Roman" w:hAnsi="Times New Roman" w:cs="Times New Roman"/>
          <w:sz w:val="24"/>
          <w:szCs w:val="24"/>
        </w:rPr>
        <w:t>,</w:t>
      </w:r>
      <w:r w:rsidR="00DF144D" w:rsidRPr="001932E1">
        <w:rPr>
          <w:rFonts w:ascii="Times New Roman" w:hAnsi="Times New Roman" w:cs="Times New Roman"/>
          <w:sz w:val="24"/>
          <w:szCs w:val="24"/>
        </w:rPr>
        <w:t xml:space="preserve"> sin</w:t>
      </w:r>
      <w:r w:rsidR="002E1284" w:rsidRPr="001932E1">
        <w:rPr>
          <w:rFonts w:ascii="Times New Roman" w:hAnsi="Times New Roman" w:cs="Times New Roman"/>
          <w:sz w:val="24"/>
          <w:szCs w:val="24"/>
        </w:rPr>
        <w:t xml:space="preserve"> la </w:t>
      </w:r>
      <w:r w:rsidR="00252592" w:rsidRPr="001932E1">
        <w:rPr>
          <w:rFonts w:ascii="Times New Roman" w:hAnsi="Times New Roman" w:cs="Times New Roman"/>
          <w:sz w:val="24"/>
          <w:szCs w:val="24"/>
        </w:rPr>
        <w:t xml:space="preserve">evaluación </w:t>
      </w:r>
      <w:r w:rsidR="002E1284" w:rsidRPr="001932E1">
        <w:rPr>
          <w:rFonts w:ascii="Times New Roman" w:hAnsi="Times New Roman" w:cs="Times New Roman"/>
          <w:sz w:val="24"/>
          <w:szCs w:val="24"/>
        </w:rPr>
        <w:t>diagnóstica y</w:t>
      </w:r>
      <w:r w:rsidR="00390630" w:rsidRPr="001932E1">
        <w:rPr>
          <w:rFonts w:ascii="Times New Roman" w:hAnsi="Times New Roman" w:cs="Times New Roman"/>
          <w:sz w:val="24"/>
          <w:szCs w:val="24"/>
        </w:rPr>
        <w:t xml:space="preserve"> </w:t>
      </w:r>
      <w:r w:rsidR="002E1284" w:rsidRPr="001932E1">
        <w:rPr>
          <w:rFonts w:ascii="Times New Roman" w:hAnsi="Times New Roman" w:cs="Times New Roman"/>
          <w:sz w:val="24"/>
          <w:szCs w:val="24"/>
        </w:rPr>
        <w:t>la retroalimentación ocasiona la falta de insumos para la transformación de la práctica docente.</w:t>
      </w:r>
    </w:p>
    <w:p w14:paraId="4D9F9AF8" w14:textId="04553852" w:rsidR="00711CAB" w:rsidRPr="001932E1" w:rsidRDefault="00711CAB" w:rsidP="004D363C">
      <w:pPr>
        <w:spacing w:after="0" w:line="360" w:lineRule="auto"/>
        <w:jc w:val="both"/>
        <w:rPr>
          <w:rFonts w:ascii="Times New Roman" w:hAnsi="Times New Roman" w:cs="Times New Roman"/>
          <w:sz w:val="24"/>
          <w:szCs w:val="24"/>
        </w:rPr>
      </w:pPr>
      <w:r w:rsidRPr="001932E1">
        <w:rPr>
          <w:rFonts w:ascii="Times New Roman" w:hAnsi="Times New Roman" w:cs="Times New Roman"/>
          <w:sz w:val="24"/>
          <w:szCs w:val="24"/>
        </w:rPr>
        <w:t>El uso de los productos para medi</w:t>
      </w:r>
      <w:r w:rsidR="00252592" w:rsidRPr="001932E1">
        <w:rPr>
          <w:rFonts w:ascii="Times New Roman" w:hAnsi="Times New Roman" w:cs="Times New Roman"/>
          <w:sz w:val="24"/>
          <w:szCs w:val="24"/>
        </w:rPr>
        <w:t>r el aprendizaje</w:t>
      </w:r>
      <w:r w:rsidR="002E1284" w:rsidRPr="001932E1">
        <w:rPr>
          <w:rFonts w:ascii="Times New Roman" w:hAnsi="Times New Roman" w:cs="Times New Roman"/>
          <w:sz w:val="24"/>
          <w:szCs w:val="24"/>
        </w:rPr>
        <w:t xml:space="preserve"> convierte </w:t>
      </w:r>
      <w:r w:rsidRPr="001932E1">
        <w:rPr>
          <w:rFonts w:ascii="Times New Roman" w:hAnsi="Times New Roman" w:cs="Times New Roman"/>
          <w:sz w:val="24"/>
          <w:szCs w:val="24"/>
        </w:rPr>
        <w:t xml:space="preserve">a la evaluación en </w:t>
      </w:r>
      <w:proofErr w:type="spellStart"/>
      <w:r w:rsidRPr="001932E1">
        <w:rPr>
          <w:rFonts w:ascii="Times New Roman" w:hAnsi="Times New Roman" w:cs="Times New Roman"/>
          <w:sz w:val="24"/>
          <w:szCs w:val="24"/>
        </w:rPr>
        <w:t>criterial</w:t>
      </w:r>
      <w:proofErr w:type="spellEnd"/>
      <w:r w:rsidRPr="001932E1">
        <w:rPr>
          <w:rFonts w:ascii="Times New Roman" w:hAnsi="Times New Roman" w:cs="Times New Roman"/>
          <w:sz w:val="24"/>
          <w:szCs w:val="24"/>
        </w:rPr>
        <w:t xml:space="preserve"> y nomotética.</w:t>
      </w:r>
    </w:p>
    <w:p w14:paraId="1E3D3AB0" w14:textId="67E4330F" w:rsidR="00711CAB" w:rsidRPr="001932E1" w:rsidRDefault="001932E1"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Prevalece un</w:t>
      </w:r>
      <w:r w:rsidR="00BE1A3E" w:rsidRPr="001932E1">
        <w:rPr>
          <w:rFonts w:ascii="Times New Roman" w:hAnsi="Times New Roman" w:cs="Times New Roman"/>
          <w:sz w:val="24"/>
          <w:szCs w:val="24"/>
        </w:rPr>
        <w:t>a evaluación preocupada por los procesos cognitivos de los sujetos, sin considerar que son seres humanos.</w:t>
      </w:r>
    </w:p>
    <w:p w14:paraId="254A4EA1" w14:textId="234CADD0" w:rsidR="002E1284" w:rsidRDefault="00381B39" w:rsidP="004D363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Por último, se práctica una evaluación tradicional centrada en el conductismo y el </w:t>
      </w:r>
      <w:r w:rsidR="00487AB0">
        <w:rPr>
          <w:rFonts w:ascii="Times New Roman" w:hAnsi="Times New Roman" w:cs="Times New Roman"/>
          <w:sz w:val="24"/>
          <w:szCs w:val="24"/>
        </w:rPr>
        <w:t>cognitivismo</w:t>
      </w:r>
      <w:r>
        <w:rPr>
          <w:rFonts w:ascii="Times New Roman" w:hAnsi="Times New Roman" w:cs="Times New Roman"/>
          <w:sz w:val="24"/>
          <w:szCs w:val="24"/>
        </w:rPr>
        <w:t xml:space="preserve"> cuyo principal producto e instrumento son los exámenes orales y escritos.</w:t>
      </w:r>
    </w:p>
    <w:p w14:paraId="11AFE30E" w14:textId="77777777" w:rsidR="004D363C" w:rsidRDefault="004D363C" w:rsidP="004D363C">
      <w:pPr>
        <w:spacing w:after="0" w:line="360" w:lineRule="auto"/>
        <w:jc w:val="center"/>
        <w:rPr>
          <w:rFonts w:ascii="Times New Roman" w:hAnsi="Times New Roman" w:cs="Times New Roman"/>
          <w:b/>
          <w:sz w:val="32"/>
          <w:szCs w:val="32"/>
        </w:rPr>
      </w:pPr>
    </w:p>
    <w:p w14:paraId="5E61F78F" w14:textId="6D347D18" w:rsidR="00381B39" w:rsidRPr="00B06899" w:rsidRDefault="00C96048" w:rsidP="004D363C">
      <w:pPr>
        <w:spacing w:after="0" w:line="360" w:lineRule="auto"/>
        <w:jc w:val="center"/>
        <w:rPr>
          <w:rFonts w:ascii="Times New Roman" w:hAnsi="Times New Roman" w:cs="Times New Roman"/>
          <w:b/>
          <w:sz w:val="32"/>
          <w:szCs w:val="32"/>
        </w:rPr>
      </w:pPr>
      <w:r w:rsidRPr="00B06899">
        <w:rPr>
          <w:rFonts w:ascii="Times New Roman" w:hAnsi="Times New Roman" w:cs="Times New Roman"/>
          <w:b/>
          <w:sz w:val="32"/>
          <w:szCs w:val="32"/>
        </w:rPr>
        <w:t>Futuras líneas de investigación</w:t>
      </w:r>
    </w:p>
    <w:p w14:paraId="025611AF" w14:textId="7E42F2DA" w:rsidR="00E970CB" w:rsidRDefault="0071306C" w:rsidP="004D3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resultados del estudio permiten entender que la evaluación de los aprendizajes centran su atención en la acreditación y no en los p</w:t>
      </w:r>
      <w:r w:rsidR="00976268">
        <w:rPr>
          <w:rFonts w:ascii="Times New Roman" w:hAnsi="Times New Roman" w:cs="Times New Roman"/>
          <w:sz w:val="24"/>
          <w:szCs w:val="24"/>
        </w:rPr>
        <w:t xml:space="preserve">rocesos de aprendizaje de </w:t>
      </w:r>
      <w:r>
        <w:rPr>
          <w:rFonts w:ascii="Times New Roman" w:hAnsi="Times New Roman" w:cs="Times New Roman"/>
          <w:sz w:val="24"/>
          <w:szCs w:val="24"/>
        </w:rPr>
        <w:t>lo</w:t>
      </w:r>
      <w:r w:rsidR="002E1284">
        <w:rPr>
          <w:rFonts w:ascii="Times New Roman" w:hAnsi="Times New Roman" w:cs="Times New Roman"/>
          <w:sz w:val="24"/>
          <w:szCs w:val="24"/>
        </w:rPr>
        <w:t xml:space="preserve">s estudiante </w:t>
      </w:r>
      <w:r w:rsidR="00F26DF0">
        <w:rPr>
          <w:rFonts w:ascii="Times New Roman" w:hAnsi="Times New Roman" w:cs="Times New Roman"/>
          <w:sz w:val="24"/>
          <w:szCs w:val="24"/>
        </w:rPr>
        <w:t>y de</w:t>
      </w:r>
      <w:r w:rsidR="00976268">
        <w:rPr>
          <w:rFonts w:ascii="Times New Roman" w:hAnsi="Times New Roman" w:cs="Times New Roman"/>
          <w:sz w:val="24"/>
          <w:szCs w:val="24"/>
        </w:rPr>
        <w:t xml:space="preserve"> </w:t>
      </w:r>
      <w:r w:rsidR="009A59C4">
        <w:rPr>
          <w:rFonts w:ascii="Times New Roman" w:hAnsi="Times New Roman" w:cs="Times New Roman"/>
          <w:sz w:val="24"/>
          <w:szCs w:val="24"/>
        </w:rPr>
        <w:t>los profesores formadores,</w:t>
      </w:r>
      <w:r w:rsidR="0038737E">
        <w:rPr>
          <w:rFonts w:ascii="Times New Roman" w:hAnsi="Times New Roman" w:cs="Times New Roman"/>
          <w:sz w:val="24"/>
          <w:szCs w:val="24"/>
        </w:rPr>
        <w:t xml:space="preserve"> por ello</w:t>
      </w:r>
      <w:r>
        <w:rPr>
          <w:rFonts w:ascii="Times New Roman" w:hAnsi="Times New Roman" w:cs="Times New Roman"/>
          <w:sz w:val="24"/>
          <w:szCs w:val="24"/>
        </w:rPr>
        <w:t xml:space="preserve"> es necesario explorar</w:t>
      </w:r>
      <w:r w:rsidR="009A59C4">
        <w:rPr>
          <w:rFonts w:ascii="Times New Roman" w:hAnsi="Times New Roman" w:cs="Times New Roman"/>
          <w:sz w:val="24"/>
          <w:szCs w:val="24"/>
        </w:rPr>
        <w:t>:</w:t>
      </w:r>
      <w:r>
        <w:rPr>
          <w:rFonts w:ascii="Times New Roman" w:hAnsi="Times New Roman" w:cs="Times New Roman"/>
          <w:sz w:val="24"/>
          <w:szCs w:val="24"/>
        </w:rPr>
        <w:t xml:space="preserve"> las nociones y percepciones que tienen los estudiantes sobre las prácticas de evaluación en la Escuela Normal</w:t>
      </w:r>
      <w:r w:rsidR="0038737E">
        <w:rPr>
          <w:rFonts w:ascii="Times New Roman" w:hAnsi="Times New Roman" w:cs="Times New Roman"/>
          <w:sz w:val="24"/>
          <w:szCs w:val="24"/>
        </w:rPr>
        <w:t>, analizar las actividades de evalu</w:t>
      </w:r>
      <w:r w:rsidR="00F26DF0">
        <w:rPr>
          <w:rFonts w:ascii="Times New Roman" w:hAnsi="Times New Roman" w:cs="Times New Roman"/>
          <w:sz w:val="24"/>
          <w:szCs w:val="24"/>
        </w:rPr>
        <w:t xml:space="preserve">ación que ponen en marcha </w:t>
      </w:r>
      <w:r w:rsidR="0038737E">
        <w:rPr>
          <w:rFonts w:ascii="Times New Roman" w:hAnsi="Times New Roman" w:cs="Times New Roman"/>
          <w:sz w:val="24"/>
          <w:szCs w:val="24"/>
        </w:rPr>
        <w:t>los estudiantes en sus distintas estancias en</w:t>
      </w:r>
      <w:r w:rsidR="009A59C4">
        <w:rPr>
          <w:rFonts w:ascii="Times New Roman" w:hAnsi="Times New Roman" w:cs="Times New Roman"/>
          <w:sz w:val="24"/>
          <w:szCs w:val="24"/>
        </w:rPr>
        <w:t xml:space="preserve"> las escuelas de educación s</w:t>
      </w:r>
      <w:r w:rsidR="0038737E">
        <w:rPr>
          <w:rFonts w:ascii="Times New Roman" w:hAnsi="Times New Roman" w:cs="Times New Roman"/>
          <w:sz w:val="24"/>
          <w:szCs w:val="24"/>
        </w:rPr>
        <w:t>ecundaria,</w:t>
      </w:r>
      <w:r w:rsidR="009A59C4">
        <w:rPr>
          <w:rFonts w:ascii="Times New Roman" w:hAnsi="Times New Roman" w:cs="Times New Roman"/>
          <w:sz w:val="24"/>
          <w:szCs w:val="24"/>
        </w:rPr>
        <w:t xml:space="preserve"> reflexionar sobre</w:t>
      </w:r>
      <w:r w:rsidR="0038737E">
        <w:rPr>
          <w:rFonts w:ascii="Times New Roman" w:hAnsi="Times New Roman" w:cs="Times New Roman"/>
          <w:sz w:val="24"/>
          <w:szCs w:val="24"/>
        </w:rPr>
        <w:t xml:space="preserve"> los procesos de retroa</w:t>
      </w:r>
      <w:r w:rsidR="00F26DF0">
        <w:rPr>
          <w:rFonts w:ascii="Times New Roman" w:hAnsi="Times New Roman" w:cs="Times New Roman"/>
          <w:sz w:val="24"/>
          <w:szCs w:val="24"/>
        </w:rPr>
        <w:t xml:space="preserve">limentación que desarrollan </w:t>
      </w:r>
      <w:r w:rsidR="0038737E">
        <w:rPr>
          <w:rFonts w:ascii="Times New Roman" w:hAnsi="Times New Roman" w:cs="Times New Roman"/>
          <w:sz w:val="24"/>
          <w:szCs w:val="24"/>
        </w:rPr>
        <w:t>los profesores formadores en el trabajo coti</w:t>
      </w:r>
      <w:r w:rsidR="00DF144D">
        <w:rPr>
          <w:rFonts w:ascii="Times New Roman" w:hAnsi="Times New Roman" w:cs="Times New Roman"/>
          <w:sz w:val="24"/>
          <w:szCs w:val="24"/>
        </w:rPr>
        <w:t>diano del aula y, finalmente dev</w:t>
      </w:r>
      <w:r w:rsidR="0038737E">
        <w:rPr>
          <w:rFonts w:ascii="Times New Roman" w:hAnsi="Times New Roman" w:cs="Times New Roman"/>
          <w:sz w:val="24"/>
          <w:szCs w:val="24"/>
        </w:rPr>
        <w:t xml:space="preserve">elar las </w:t>
      </w:r>
      <w:r w:rsidR="009A59C4">
        <w:rPr>
          <w:rFonts w:ascii="Times New Roman" w:hAnsi="Times New Roman" w:cs="Times New Roman"/>
          <w:sz w:val="24"/>
          <w:szCs w:val="24"/>
        </w:rPr>
        <w:t>estrategias</w:t>
      </w:r>
      <w:r w:rsidR="0038737E">
        <w:rPr>
          <w:rFonts w:ascii="Times New Roman" w:hAnsi="Times New Roman" w:cs="Times New Roman"/>
          <w:sz w:val="24"/>
          <w:szCs w:val="24"/>
        </w:rPr>
        <w:t xml:space="preserve"> de evaluación que permiten innovar la práctica docente.  </w:t>
      </w:r>
    </w:p>
    <w:p w14:paraId="3FB020BB" w14:textId="4003B64A" w:rsidR="00295983" w:rsidRDefault="00295983" w:rsidP="00295983">
      <w:pPr>
        <w:spacing w:line="240" w:lineRule="auto"/>
        <w:jc w:val="both"/>
        <w:rPr>
          <w:rFonts w:ascii="Times New Roman" w:hAnsi="Times New Roman" w:cs="Times New Roman"/>
          <w:sz w:val="24"/>
          <w:szCs w:val="24"/>
        </w:rPr>
      </w:pPr>
    </w:p>
    <w:p w14:paraId="69751C95" w14:textId="4CD668F4" w:rsidR="004D363C" w:rsidRDefault="004D363C" w:rsidP="00295983">
      <w:pPr>
        <w:spacing w:line="240" w:lineRule="auto"/>
        <w:jc w:val="both"/>
        <w:rPr>
          <w:rFonts w:ascii="Times New Roman" w:hAnsi="Times New Roman" w:cs="Times New Roman"/>
          <w:sz w:val="24"/>
          <w:szCs w:val="24"/>
        </w:rPr>
      </w:pPr>
    </w:p>
    <w:p w14:paraId="588536E6" w14:textId="099802BB" w:rsidR="004D363C" w:rsidRDefault="004D363C" w:rsidP="00295983">
      <w:pPr>
        <w:spacing w:line="240" w:lineRule="auto"/>
        <w:jc w:val="both"/>
        <w:rPr>
          <w:rFonts w:ascii="Times New Roman" w:hAnsi="Times New Roman" w:cs="Times New Roman"/>
          <w:sz w:val="24"/>
          <w:szCs w:val="24"/>
        </w:rPr>
      </w:pPr>
    </w:p>
    <w:p w14:paraId="27AD6600" w14:textId="422ECBF7" w:rsidR="004D363C" w:rsidRDefault="004D363C" w:rsidP="00295983">
      <w:pPr>
        <w:spacing w:line="240" w:lineRule="auto"/>
        <w:jc w:val="both"/>
        <w:rPr>
          <w:rFonts w:ascii="Times New Roman" w:hAnsi="Times New Roman" w:cs="Times New Roman"/>
          <w:sz w:val="24"/>
          <w:szCs w:val="24"/>
        </w:rPr>
      </w:pPr>
    </w:p>
    <w:p w14:paraId="1853A4E4" w14:textId="5BE9705B" w:rsidR="004D363C" w:rsidRDefault="004D363C" w:rsidP="00295983">
      <w:pPr>
        <w:spacing w:line="240" w:lineRule="auto"/>
        <w:jc w:val="both"/>
        <w:rPr>
          <w:rFonts w:ascii="Times New Roman" w:hAnsi="Times New Roman" w:cs="Times New Roman"/>
          <w:sz w:val="24"/>
          <w:szCs w:val="24"/>
        </w:rPr>
      </w:pPr>
    </w:p>
    <w:p w14:paraId="25882F5F" w14:textId="748E20F5" w:rsidR="004D363C" w:rsidRDefault="004D363C" w:rsidP="00295983">
      <w:pPr>
        <w:spacing w:line="240" w:lineRule="auto"/>
        <w:jc w:val="both"/>
        <w:rPr>
          <w:rFonts w:ascii="Times New Roman" w:hAnsi="Times New Roman" w:cs="Times New Roman"/>
          <w:sz w:val="24"/>
          <w:szCs w:val="24"/>
        </w:rPr>
      </w:pPr>
    </w:p>
    <w:p w14:paraId="0B9341DB" w14:textId="2B5222EF" w:rsidR="004D363C" w:rsidRDefault="004D363C" w:rsidP="00295983">
      <w:pPr>
        <w:spacing w:line="240" w:lineRule="auto"/>
        <w:jc w:val="both"/>
        <w:rPr>
          <w:rFonts w:ascii="Times New Roman" w:hAnsi="Times New Roman" w:cs="Times New Roman"/>
          <w:sz w:val="24"/>
          <w:szCs w:val="24"/>
        </w:rPr>
      </w:pPr>
    </w:p>
    <w:p w14:paraId="09130365" w14:textId="3975E1A1" w:rsidR="004D363C" w:rsidRDefault="004D363C" w:rsidP="00295983">
      <w:pPr>
        <w:spacing w:line="240" w:lineRule="auto"/>
        <w:jc w:val="both"/>
        <w:rPr>
          <w:rFonts w:ascii="Times New Roman" w:hAnsi="Times New Roman" w:cs="Times New Roman"/>
          <w:sz w:val="24"/>
          <w:szCs w:val="24"/>
        </w:rPr>
      </w:pPr>
    </w:p>
    <w:p w14:paraId="7A5DB035" w14:textId="773DCF78" w:rsidR="004D363C" w:rsidRDefault="004D363C" w:rsidP="00295983">
      <w:pPr>
        <w:spacing w:line="240" w:lineRule="auto"/>
        <w:jc w:val="both"/>
        <w:rPr>
          <w:rFonts w:ascii="Times New Roman" w:hAnsi="Times New Roman" w:cs="Times New Roman"/>
          <w:sz w:val="24"/>
          <w:szCs w:val="24"/>
        </w:rPr>
      </w:pPr>
    </w:p>
    <w:p w14:paraId="194D364B" w14:textId="42288CEC" w:rsidR="004D363C" w:rsidRDefault="004D363C" w:rsidP="00295983">
      <w:pPr>
        <w:spacing w:line="240" w:lineRule="auto"/>
        <w:jc w:val="both"/>
        <w:rPr>
          <w:rFonts w:ascii="Times New Roman" w:hAnsi="Times New Roman" w:cs="Times New Roman"/>
          <w:sz w:val="24"/>
          <w:szCs w:val="24"/>
        </w:rPr>
      </w:pPr>
    </w:p>
    <w:p w14:paraId="28B323FC" w14:textId="7B7843C0" w:rsidR="004D363C" w:rsidRDefault="004D363C" w:rsidP="00295983">
      <w:pPr>
        <w:spacing w:line="240" w:lineRule="auto"/>
        <w:jc w:val="both"/>
        <w:rPr>
          <w:rFonts w:ascii="Times New Roman" w:hAnsi="Times New Roman" w:cs="Times New Roman"/>
          <w:sz w:val="24"/>
          <w:szCs w:val="24"/>
        </w:rPr>
      </w:pPr>
    </w:p>
    <w:p w14:paraId="4FCC0859" w14:textId="616911E0" w:rsidR="004D363C" w:rsidRDefault="004D363C" w:rsidP="00295983">
      <w:pPr>
        <w:spacing w:line="240" w:lineRule="auto"/>
        <w:jc w:val="both"/>
        <w:rPr>
          <w:rFonts w:ascii="Times New Roman" w:hAnsi="Times New Roman" w:cs="Times New Roman"/>
          <w:sz w:val="24"/>
          <w:szCs w:val="24"/>
        </w:rPr>
      </w:pPr>
    </w:p>
    <w:p w14:paraId="16DFAC86" w14:textId="1DEA449B" w:rsidR="004D363C" w:rsidRDefault="004D363C" w:rsidP="00295983">
      <w:pPr>
        <w:spacing w:line="240" w:lineRule="auto"/>
        <w:jc w:val="both"/>
        <w:rPr>
          <w:rFonts w:ascii="Times New Roman" w:hAnsi="Times New Roman" w:cs="Times New Roman"/>
          <w:sz w:val="24"/>
          <w:szCs w:val="24"/>
        </w:rPr>
      </w:pPr>
    </w:p>
    <w:p w14:paraId="3F56C36D" w14:textId="7E94139F" w:rsidR="004D363C" w:rsidRDefault="004D363C" w:rsidP="00295983">
      <w:pPr>
        <w:spacing w:line="240" w:lineRule="auto"/>
        <w:jc w:val="both"/>
        <w:rPr>
          <w:rFonts w:ascii="Times New Roman" w:hAnsi="Times New Roman" w:cs="Times New Roman"/>
          <w:sz w:val="24"/>
          <w:szCs w:val="24"/>
        </w:rPr>
      </w:pPr>
    </w:p>
    <w:p w14:paraId="2843E6E2" w14:textId="77777777" w:rsidR="004D363C" w:rsidRPr="00191135" w:rsidRDefault="004D363C" w:rsidP="00295983">
      <w:pPr>
        <w:spacing w:line="240" w:lineRule="auto"/>
        <w:jc w:val="both"/>
        <w:rPr>
          <w:rFonts w:ascii="Times New Roman" w:hAnsi="Times New Roman" w:cs="Times New Roman"/>
          <w:sz w:val="24"/>
          <w:szCs w:val="24"/>
        </w:rPr>
      </w:pPr>
    </w:p>
    <w:p w14:paraId="1EEFB6C2" w14:textId="3B2C3668" w:rsidR="00C86310" w:rsidRPr="004D363C" w:rsidRDefault="00C96048" w:rsidP="004D363C">
      <w:pPr>
        <w:rPr>
          <w:rFonts w:cstheme="minorHAnsi"/>
          <w:b/>
          <w:sz w:val="28"/>
          <w:szCs w:val="28"/>
        </w:rPr>
      </w:pPr>
      <w:r w:rsidRPr="004D363C">
        <w:rPr>
          <w:rFonts w:cstheme="minorHAnsi"/>
          <w:b/>
          <w:sz w:val="28"/>
          <w:szCs w:val="28"/>
        </w:rPr>
        <w:lastRenderedPageBreak/>
        <w:t>Referencia</w:t>
      </w:r>
      <w:r w:rsidR="004D363C" w:rsidRPr="004D363C">
        <w:rPr>
          <w:rFonts w:cstheme="minorHAnsi"/>
          <w:b/>
          <w:sz w:val="28"/>
          <w:szCs w:val="28"/>
        </w:rPr>
        <w:t>s</w:t>
      </w:r>
    </w:p>
    <w:p w14:paraId="547057D5"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Bautista, N. (2021). </w:t>
      </w:r>
      <w:r w:rsidRPr="004A7664">
        <w:rPr>
          <w:rFonts w:ascii="Times New Roman" w:hAnsi="Times New Roman" w:cs="Times New Roman"/>
          <w:i/>
          <w:sz w:val="24"/>
          <w:szCs w:val="24"/>
        </w:rPr>
        <w:t>Proceso de la investigación cualitativa. Epistemología, Metodología y Aplicaciones</w:t>
      </w:r>
      <w:r w:rsidRPr="004A7664">
        <w:rPr>
          <w:rFonts w:ascii="Times New Roman" w:hAnsi="Times New Roman" w:cs="Times New Roman"/>
          <w:sz w:val="24"/>
          <w:szCs w:val="24"/>
        </w:rPr>
        <w:t xml:space="preserve">. Editorial: Manual moderno, segunda edición, </w:t>
      </w:r>
      <w:proofErr w:type="spellStart"/>
      <w:r w:rsidRPr="004A7664">
        <w:rPr>
          <w:rFonts w:ascii="Times New Roman" w:hAnsi="Times New Roman" w:cs="Times New Roman"/>
          <w:sz w:val="24"/>
          <w:szCs w:val="24"/>
        </w:rPr>
        <w:t>Bogota</w:t>
      </w:r>
      <w:proofErr w:type="spellEnd"/>
      <w:r w:rsidRPr="004A7664">
        <w:rPr>
          <w:rFonts w:ascii="Times New Roman" w:hAnsi="Times New Roman" w:cs="Times New Roman"/>
          <w:sz w:val="24"/>
          <w:szCs w:val="24"/>
        </w:rPr>
        <w:t>.</w:t>
      </w:r>
    </w:p>
    <w:p w14:paraId="74E66A55" w14:textId="68CDF382"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Basurto-Mendoza, S. Moreira-Cedeño, J. </w:t>
      </w:r>
      <w:proofErr w:type="spellStart"/>
      <w:r w:rsidRPr="004A7664">
        <w:rPr>
          <w:rFonts w:ascii="Times New Roman" w:hAnsi="Times New Roman" w:cs="Times New Roman"/>
          <w:sz w:val="24"/>
          <w:szCs w:val="24"/>
        </w:rPr>
        <w:t>Velzáquez</w:t>
      </w:r>
      <w:proofErr w:type="spellEnd"/>
      <w:r w:rsidRPr="004A7664">
        <w:rPr>
          <w:rFonts w:ascii="Times New Roman" w:hAnsi="Times New Roman" w:cs="Times New Roman"/>
          <w:sz w:val="24"/>
          <w:szCs w:val="24"/>
        </w:rPr>
        <w:t xml:space="preserve">-Espinales, Rodríguez-Gámez, M. (2021). </w:t>
      </w:r>
      <w:r w:rsidRPr="006E453F">
        <w:rPr>
          <w:rFonts w:ascii="Times New Roman" w:hAnsi="Times New Roman" w:cs="Times New Roman"/>
          <w:sz w:val="24"/>
          <w:szCs w:val="24"/>
        </w:rPr>
        <w:t>Autoevaluación, Coevaluación, Heteroevaluación como enfoque innovador en la práctica pedagógica y su efecto en el proceso de enseñanza-aprendizaje</w:t>
      </w:r>
      <w:r w:rsidRPr="004A7664">
        <w:rPr>
          <w:rFonts w:ascii="Times New Roman" w:hAnsi="Times New Roman" w:cs="Times New Roman"/>
          <w:sz w:val="24"/>
          <w:szCs w:val="24"/>
        </w:rPr>
        <w:t xml:space="preserve">. Rescatado en: </w:t>
      </w:r>
      <w:r w:rsidRPr="004D363C">
        <w:rPr>
          <w:rFonts w:ascii="Times New Roman" w:hAnsi="Times New Roman" w:cs="Times New Roman"/>
          <w:sz w:val="24"/>
          <w:szCs w:val="24"/>
        </w:rPr>
        <w:t>https://dialnet.unirioja.es/servlet/articulo?codigo=7926891</w:t>
      </w:r>
      <w:r w:rsidRPr="004A7664">
        <w:rPr>
          <w:rFonts w:ascii="Times New Roman" w:hAnsi="Times New Roman" w:cs="Times New Roman"/>
          <w:sz w:val="24"/>
          <w:szCs w:val="24"/>
        </w:rPr>
        <w:t xml:space="preserve">. </w:t>
      </w:r>
    </w:p>
    <w:p w14:paraId="468A248E"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proofErr w:type="spellStart"/>
      <w:r w:rsidRPr="004A7664">
        <w:rPr>
          <w:rFonts w:ascii="Times New Roman" w:hAnsi="Times New Roman" w:cs="Times New Roman"/>
          <w:sz w:val="24"/>
          <w:szCs w:val="24"/>
        </w:rPr>
        <w:t>Blaxter</w:t>
      </w:r>
      <w:proofErr w:type="spellEnd"/>
      <w:r w:rsidRPr="004A7664">
        <w:rPr>
          <w:rFonts w:ascii="Times New Roman" w:hAnsi="Times New Roman" w:cs="Times New Roman"/>
          <w:sz w:val="24"/>
          <w:szCs w:val="24"/>
        </w:rPr>
        <w:t xml:space="preserve">, L. Hughes, C. y </w:t>
      </w:r>
      <w:proofErr w:type="spellStart"/>
      <w:r w:rsidRPr="004A7664">
        <w:rPr>
          <w:rFonts w:ascii="Times New Roman" w:hAnsi="Times New Roman" w:cs="Times New Roman"/>
          <w:sz w:val="24"/>
          <w:szCs w:val="24"/>
        </w:rPr>
        <w:t>Tight</w:t>
      </w:r>
      <w:proofErr w:type="spellEnd"/>
      <w:r w:rsidRPr="004A7664">
        <w:rPr>
          <w:rFonts w:ascii="Times New Roman" w:hAnsi="Times New Roman" w:cs="Times New Roman"/>
          <w:sz w:val="24"/>
          <w:szCs w:val="24"/>
        </w:rPr>
        <w:t xml:space="preserve">. M. (2008). </w:t>
      </w:r>
      <w:r w:rsidRPr="004A7664">
        <w:rPr>
          <w:rFonts w:ascii="Times New Roman" w:hAnsi="Times New Roman" w:cs="Times New Roman"/>
          <w:i/>
          <w:sz w:val="24"/>
          <w:szCs w:val="24"/>
        </w:rPr>
        <w:t>Cómo se investiga. Crítica y Fundamentos</w:t>
      </w:r>
      <w:r w:rsidRPr="004A7664">
        <w:rPr>
          <w:rFonts w:ascii="Times New Roman" w:hAnsi="Times New Roman" w:cs="Times New Roman"/>
          <w:sz w:val="24"/>
          <w:szCs w:val="24"/>
        </w:rPr>
        <w:t>. Editorial: Graó. España.</w:t>
      </w:r>
    </w:p>
    <w:p w14:paraId="3CA94828"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Calixto, R. Herrera, L. (2010). Estudio sobre las percepciones y la educación ambiental Tiempo de Educar, vol. 11, núm. 22, julio-diciembre, 2010, pp. 227-249 Universidad Autónoma del Estado de México Toluca, México.</w:t>
      </w:r>
    </w:p>
    <w:p w14:paraId="454207F0" w14:textId="50FCA606"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Canabal, C. y Margalef, L. (2017). </w:t>
      </w:r>
      <w:r w:rsidRPr="004A7664">
        <w:rPr>
          <w:rFonts w:ascii="Times New Roman" w:hAnsi="Times New Roman" w:cs="Times New Roman"/>
          <w:i/>
          <w:sz w:val="24"/>
          <w:szCs w:val="24"/>
        </w:rPr>
        <w:t>La retroalimentación: la clave para una evaluación orientada al aprendizaje.</w:t>
      </w:r>
      <w:r w:rsidRPr="004A7664">
        <w:rPr>
          <w:rFonts w:ascii="Times New Roman" w:hAnsi="Times New Roman" w:cs="Times New Roman"/>
          <w:sz w:val="24"/>
          <w:szCs w:val="24"/>
        </w:rPr>
        <w:t xml:space="preserve"> Revista de Currículum y Formación de Profesorado, vol. 21, núm. 2, julio, 2017, pp. 149-170 Univ</w:t>
      </w:r>
      <w:r>
        <w:rPr>
          <w:rFonts w:ascii="Times New Roman" w:hAnsi="Times New Roman" w:cs="Times New Roman"/>
          <w:sz w:val="24"/>
          <w:szCs w:val="24"/>
        </w:rPr>
        <w:t>ersidad de Granada</w:t>
      </w:r>
      <w:r w:rsidRPr="004A7664">
        <w:rPr>
          <w:rFonts w:ascii="Times New Roman" w:hAnsi="Times New Roman" w:cs="Times New Roman"/>
          <w:sz w:val="24"/>
          <w:szCs w:val="24"/>
        </w:rPr>
        <w:t>, España.</w:t>
      </w:r>
    </w:p>
    <w:p w14:paraId="11376120"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Casanova, M. A. (1997). Manual de evaluación educativa. Colección. Aula Abierta, Editorial Aula Abierta. Editorial Muralla, S. A. Madrid.</w:t>
      </w:r>
    </w:p>
    <w:p w14:paraId="1495C16C"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Cervera, C. </w:t>
      </w:r>
      <w:proofErr w:type="spellStart"/>
      <w:r w:rsidRPr="004A7664">
        <w:rPr>
          <w:rFonts w:ascii="Times New Roman" w:hAnsi="Times New Roman" w:cs="Times New Roman"/>
          <w:sz w:val="24"/>
          <w:szCs w:val="24"/>
        </w:rPr>
        <w:t>Matí</w:t>
      </w:r>
      <w:proofErr w:type="spellEnd"/>
      <w:r w:rsidRPr="004A7664">
        <w:rPr>
          <w:rFonts w:ascii="Times New Roman" w:hAnsi="Times New Roman" w:cs="Times New Roman"/>
          <w:sz w:val="24"/>
          <w:szCs w:val="24"/>
        </w:rPr>
        <w:t xml:space="preserve">, M. y Ríos, D. (2014). Evaluación y acreditación de la educación superior: tendencias, prácticas y pendientes en torno a la calidad educativa. Atenas Vol. 3 Nro. 27 2014 (julio - septiembre). Rescatado en: </w:t>
      </w:r>
      <w:hyperlink r:id="rId15" w:history="1">
        <w:r w:rsidRPr="004A7664">
          <w:rPr>
            <w:rStyle w:val="Hipervnculo"/>
            <w:rFonts w:ascii="Times New Roman" w:hAnsi="Times New Roman" w:cs="Times New Roman"/>
            <w:sz w:val="24"/>
            <w:szCs w:val="24"/>
          </w:rPr>
          <w:t>https://www.researchgate.net/publication/335368571_Evaluacion_y_acreditacion_de_la_Educacion_Superior_Tendencias_practicas_y_pendientes_en_torno_a_la_calidad_educativa</w:t>
        </w:r>
      </w:hyperlink>
      <w:r w:rsidRPr="004A7664">
        <w:rPr>
          <w:rFonts w:ascii="Times New Roman" w:hAnsi="Times New Roman" w:cs="Times New Roman"/>
          <w:sz w:val="24"/>
          <w:szCs w:val="24"/>
        </w:rPr>
        <w:t xml:space="preserve"> .</w:t>
      </w:r>
    </w:p>
    <w:p w14:paraId="502A19EF" w14:textId="48F25268" w:rsidR="006E453F"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Heredia, A. (2009). Dos formas diferentes de evaluación didáctica: evaluación normativa para seleccionar a los alumnos y evaluación </w:t>
      </w:r>
      <w:proofErr w:type="spellStart"/>
      <w:r w:rsidRPr="004A7664">
        <w:rPr>
          <w:rFonts w:ascii="Times New Roman" w:hAnsi="Times New Roman" w:cs="Times New Roman"/>
          <w:sz w:val="24"/>
          <w:szCs w:val="24"/>
        </w:rPr>
        <w:t>criterial</w:t>
      </w:r>
      <w:proofErr w:type="spellEnd"/>
      <w:r w:rsidRPr="004A7664">
        <w:rPr>
          <w:rFonts w:ascii="Times New Roman" w:hAnsi="Times New Roman" w:cs="Times New Roman"/>
          <w:sz w:val="24"/>
          <w:szCs w:val="24"/>
        </w:rPr>
        <w:t xml:space="preserve"> para el dominio del conocimiento básico. Rescatado en: </w:t>
      </w:r>
      <w:hyperlink r:id="rId16" w:history="1">
        <w:r w:rsidRPr="004A7664">
          <w:rPr>
            <w:rStyle w:val="Hipervnculo"/>
            <w:rFonts w:ascii="Times New Roman" w:hAnsi="Times New Roman" w:cs="Times New Roman"/>
            <w:sz w:val="24"/>
            <w:szCs w:val="24"/>
          </w:rPr>
          <w:t>https://recyt.fecyt.es/index.php/BORDON/article/view/28812</w:t>
        </w:r>
      </w:hyperlink>
      <w:r w:rsidRPr="004A7664">
        <w:rPr>
          <w:rFonts w:ascii="Times New Roman" w:hAnsi="Times New Roman" w:cs="Times New Roman"/>
          <w:sz w:val="24"/>
          <w:szCs w:val="24"/>
        </w:rPr>
        <w:t xml:space="preserve"> .</w:t>
      </w:r>
    </w:p>
    <w:p w14:paraId="13504337" w14:textId="1D6A57E7" w:rsidR="00846BE3" w:rsidRPr="004A7664" w:rsidRDefault="00846BE3" w:rsidP="004D363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Herrera, A. (2020). Evaluación para el aprendizaje</w:t>
      </w:r>
      <w:r w:rsidRPr="004A7664">
        <w:rPr>
          <w:rFonts w:ascii="Times New Roman" w:hAnsi="Times New Roman" w:cs="Times New Roman"/>
          <w:sz w:val="24"/>
          <w:szCs w:val="24"/>
        </w:rPr>
        <w:t>.</w:t>
      </w:r>
      <w:r>
        <w:rPr>
          <w:rFonts w:ascii="Times New Roman" w:hAnsi="Times New Roman" w:cs="Times New Roman"/>
          <w:sz w:val="24"/>
          <w:szCs w:val="24"/>
        </w:rPr>
        <w:t xml:space="preserve"> En: </w:t>
      </w:r>
      <w:r w:rsidRPr="004A7664">
        <w:rPr>
          <w:rFonts w:ascii="Times New Roman" w:hAnsi="Times New Roman" w:cs="Times New Roman"/>
          <w:sz w:val="24"/>
          <w:szCs w:val="24"/>
        </w:rPr>
        <w:t xml:space="preserve"> </w:t>
      </w:r>
      <w:r w:rsidRPr="00846BE3">
        <w:rPr>
          <w:rFonts w:ascii="Times New Roman" w:hAnsi="Times New Roman" w:cs="Times New Roman"/>
          <w:i/>
          <w:sz w:val="24"/>
          <w:szCs w:val="24"/>
        </w:rPr>
        <w:t>Evaluación del y para el aprendizaje: instrumentos y estrategias</w:t>
      </w:r>
      <w:r w:rsidRPr="004A7664">
        <w:rPr>
          <w:rFonts w:ascii="Times New Roman" w:hAnsi="Times New Roman" w:cs="Times New Roman"/>
          <w:sz w:val="24"/>
          <w:szCs w:val="24"/>
        </w:rPr>
        <w:t>. Melchor Sánchez y Adrián Martínez (Editores). CODEIC UNAM. México.</w:t>
      </w:r>
    </w:p>
    <w:p w14:paraId="7A31CD86"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Hernández, R.G. (2002). </w:t>
      </w:r>
      <w:r w:rsidRPr="004A7664">
        <w:rPr>
          <w:rFonts w:ascii="Times New Roman" w:hAnsi="Times New Roman" w:cs="Times New Roman"/>
          <w:i/>
          <w:sz w:val="24"/>
          <w:szCs w:val="24"/>
        </w:rPr>
        <w:t>Paradigmas en psicología en educación</w:t>
      </w:r>
      <w:r w:rsidRPr="004A7664">
        <w:rPr>
          <w:rFonts w:ascii="Times New Roman" w:hAnsi="Times New Roman" w:cs="Times New Roman"/>
          <w:sz w:val="24"/>
          <w:szCs w:val="24"/>
        </w:rPr>
        <w:t xml:space="preserve">. México: Paidós. </w:t>
      </w:r>
    </w:p>
    <w:p w14:paraId="202ECA67" w14:textId="58C7A8ED" w:rsidR="009B1621" w:rsidRDefault="009B1621"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Martínez,</w:t>
      </w:r>
      <w:r w:rsidR="00846BE3">
        <w:rPr>
          <w:rFonts w:ascii="Times New Roman" w:hAnsi="Times New Roman" w:cs="Times New Roman"/>
          <w:sz w:val="24"/>
          <w:szCs w:val="24"/>
        </w:rPr>
        <w:t xml:space="preserve"> A. (2020). Evaluación d</w:t>
      </w:r>
      <w:r w:rsidRPr="004A7664">
        <w:rPr>
          <w:rFonts w:ascii="Times New Roman" w:hAnsi="Times New Roman" w:cs="Times New Roman"/>
          <w:sz w:val="24"/>
          <w:szCs w:val="24"/>
        </w:rPr>
        <w:t>el aprendizaje.</w:t>
      </w:r>
      <w:r w:rsidR="00846BE3">
        <w:rPr>
          <w:rFonts w:ascii="Times New Roman" w:hAnsi="Times New Roman" w:cs="Times New Roman"/>
          <w:sz w:val="24"/>
          <w:szCs w:val="24"/>
        </w:rPr>
        <w:t xml:space="preserve"> En</w:t>
      </w:r>
      <w:r w:rsidR="00846BE3" w:rsidRPr="00846BE3">
        <w:rPr>
          <w:rFonts w:ascii="Times New Roman" w:hAnsi="Times New Roman" w:cs="Times New Roman"/>
          <w:i/>
          <w:sz w:val="24"/>
          <w:szCs w:val="24"/>
        </w:rPr>
        <w:t xml:space="preserve">: </w:t>
      </w:r>
      <w:r w:rsidRPr="00846BE3">
        <w:rPr>
          <w:rFonts w:ascii="Times New Roman" w:hAnsi="Times New Roman" w:cs="Times New Roman"/>
          <w:i/>
          <w:sz w:val="24"/>
          <w:szCs w:val="24"/>
        </w:rPr>
        <w:t xml:space="preserve"> Evaluación del y para el aprendizaje: instrumentos y estrategias</w:t>
      </w:r>
      <w:r w:rsidRPr="004A7664">
        <w:rPr>
          <w:rFonts w:ascii="Times New Roman" w:hAnsi="Times New Roman" w:cs="Times New Roman"/>
          <w:sz w:val="24"/>
          <w:szCs w:val="24"/>
        </w:rPr>
        <w:t>. Melchor Sánchez y Adrián Martínez (Editores). CODEIC UNAM. México.</w:t>
      </w:r>
    </w:p>
    <w:p w14:paraId="090F0490" w14:textId="49286AA5" w:rsidR="009B1621" w:rsidRDefault="00BD3089" w:rsidP="004D363C">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Martinez</w:t>
      </w:r>
      <w:proofErr w:type="spellEnd"/>
      <w:r>
        <w:rPr>
          <w:rFonts w:ascii="Times New Roman" w:hAnsi="Times New Roman" w:cs="Times New Roman"/>
          <w:sz w:val="24"/>
          <w:szCs w:val="24"/>
        </w:rPr>
        <w:t xml:space="preserve">, A. </w:t>
      </w:r>
      <w:r w:rsidR="00846BE3">
        <w:rPr>
          <w:rFonts w:ascii="Times New Roman" w:hAnsi="Times New Roman" w:cs="Times New Roman"/>
          <w:sz w:val="24"/>
          <w:szCs w:val="24"/>
        </w:rPr>
        <w:t xml:space="preserve">y </w:t>
      </w:r>
      <w:r>
        <w:rPr>
          <w:rFonts w:ascii="Times New Roman" w:hAnsi="Times New Roman" w:cs="Times New Roman"/>
          <w:sz w:val="24"/>
          <w:szCs w:val="24"/>
        </w:rPr>
        <w:t xml:space="preserve">Herrera. </w:t>
      </w:r>
      <w:r w:rsidR="00846BE3">
        <w:rPr>
          <w:rFonts w:ascii="Times New Roman" w:hAnsi="Times New Roman" w:cs="Times New Roman"/>
          <w:sz w:val="24"/>
          <w:szCs w:val="24"/>
        </w:rPr>
        <w:t xml:space="preserve">A. (2020). </w:t>
      </w:r>
      <w:r w:rsidR="00846BE3" w:rsidRPr="00846BE3">
        <w:rPr>
          <w:rFonts w:ascii="Times New Roman" w:hAnsi="Times New Roman" w:cs="Times New Roman"/>
          <w:i/>
          <w:sz w:val="24"/>
          <w:szCs w:val="24"/>
        </w:rPr>
        <w:t>Evaluación del y para el aprendizaje: instrumentos y estrategias</w:t>
      </w:r>
      <w:r w:rsidR="00846BE3" w:rsidRPr="004A7664">
        <w:rPr>
          <w:rFonts w:ascii="Times New Roman" w:hAnsi="Times New Roman" w:cs="Times New Roman"/>
          <w:sz w:val="24"/>
          <w:szCs w:val="24"/>
        </w:rPr>
        <w:t>. Melchor Sánchez y Adrián Martínez (Editores). CODEIC UNAM. México.</w:t>
      </w:r>
    </w:p>
    <w:p w14:paraId="63A67681" w14:textId="1C79D5E2"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Monzón, M. Y. (2020). Evaluación y aprendizaje, caminos entretejidos. Ediciones Normalísimo extraordinario </w:t>
      </w:r>
      <w:proofErr w:type="spellStart"/>
      <w:r w:rsidRPr="004A7664">
        <w:rPr>
          <w:rFonts w:ascii="Times New Roman" w:hAnsi="Times New Roman" w:cs="Times New Roman"/>
          <w:sz w:val="24"/>
          <w:szCs w:val="24"/>
        </w:rPr>
        <w:t>DGESuM</w:t>
      </w:r>
      <w:proofErr w:type="spellEnd"/>
      <w:r w:rsidRPr="004A7664">
        <w:rPr>
          <w:rFonts w:ascii="Times New Roman" w:hAnsi="Times New Roman" w:cs="Times New Roman"/>
          <w:sz w:val="24"/>
          <w:szCs w:val="24"/>
        </w:rPr>
        <w:t xml:space="preserve">, México. Recuperado en: chrome-extension://efaidnbmnnnibpcajpcglclefindmkaj/viewer.html?pdfurl=https%3A%2F%2Fwww.dgesum.sep.gob.mx%2Fpublic%2Fediciones%2FLibros%2F76.pdf&amp;clen=1680609&amp;chunk=true. </w:t>
      </w:r>
    </w:p>
    <w:p w14:paraId="6A299F4D"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Moreno, T. (2016). </w:t>
      </w:r>
      <w:r w:rsidRPr="004A7664">
        <w:rPr>
          <w:rFonts w:ascii="Times New Roman" w:hAnsi="Times New Roman" w:cs="Times New Roman"/>
          <w:i/>
          <w:sz w:val="24"/>
          <w:szCs w:val="24"/>
        </w:rPr>
        <w:t>Evaluación del aprendizaje y para el aprendizaje. Reinventar la evaluación en el aula</w:t>
      </w:r>
      <w:r w:rsidRPr="004A7664">
        <w:rPr>
          <w:rFonts w:ascii="Times New Roman" w:hAnsi="Times New Roman" w:cs="Times New Roman"/>
          <w:sz w:val="24"/>
          <w:szCs w:val="24"/>
        </w:rPr>
        <w:t xml:space="preserve"> Editorial: Universidad Autónoma Metropolitana, México.</w:t>
      </w:r>
    </w:p>
    <w:p w14:paraId="59D13BA4" w14:textId="77777777" w:rsidR="006E453F" w:rsidRPr="004A7664" w:rsidRDefault="006E453F" w:rsidP="004D363C">
      <w:pPr>
        <w:spacing w:after="0" w:line="360" w:lineRule="auto"/>
        <w:ind w:left="709" w:hanging="709"/>
        <w:jc w:val="both"/>
        <w:rPr>
          <w:rFonts w:ascii="Times New Roman" w:hAnsi="Times New Roman" w:cs="Times New Roman"/>
          <w:i/>
          <w:sz w:val="24"/>
          <w:szCs w:val="24"/>
        </w:rPr>
      </w:pPr>
      <w:r w:rsidRPr="004A7664">
        <w:rPr>
          <w:rFonts w:ascii="Times New Roman" w:hAnsi="Times New Roman" w:cs="Times New Roman"/>
          <w:sz w:val="24"/>
          <w:szCs w:val="24"/>
        </w:rPr>
        <w:t xml:space="preserve">Paredes, E. (2016). De la evaluación diagnóstica a la evaluación sumativa: logros y fracasos en los aprendizajes. </w:t>
      </w:r>
      <w:proofErr w:type="gramStart"/>
      <w:r w:rsidRPr="004A7664">
        <w:rPr>
          <w:rFonts w:ascii="Times New Roman" w:hAnsi="Times New Roman" w:cs="Times New Roman"/>
          <w:sz w:val="24"/>
          <w:szCs w:val="24"/>
        </w:rPr>
        <w:t>Rescatado  en</w:t>
      </w:r>
      <w:proofErr w:type="gramEnd"/>
      <w:r w:rsidRPr="004A7664">
        <w:rPr>
          <w:rFonts w:ascii="Times New Roman" w:hAnsi="Times New Roman" w:cs="Times New Roman"/>
          <w:sz w:val="24"/>
          <w:szCs w:val="24"/>
        </w:rPr>
        <w:t xml:space="preserve">: </w:t>
      </w:r>
      <w:hyperlink r:id="rId17" w:history="1">
        <w:r w:rsidRPr="004A7664">
          <w:rPr>
            <w:rStyle w:val="Hipervnculo"/>
            <w:rFonts w:ascii="Times New Roman" w:hAnsi="Times New Roman" w:cs="Times New Roman"/>
            <w:sz w:val="24"/>
            <w:szCs w:val="24"/>
          </w:rPr>
          <w:t>https://www.researchgate.net/publication/335368571_Evaluacion_y_acreditacion_de_la_Educacion_Superior_Tendencias_practicas_y_pendientes_en_torno_a_la_calidad_educativa</w:t>
        </w:r>
      </w:hyperlink>
      <w:r w:rsidRPr="004A7664">
        <w:rPr>
          <w:rFonts w:ascii="Times New Roman" w:hAnsi="Times New Roman" w:cs="Times New Roman"/>
          <w:sz w:val="24"/>
          <w:szCs w:val="24"/>
        </w:rPr>
        <w:t xml:space="preserve">. </w:t>
      </w:r>
    </w:p>
    <w:p w14:paraId="4AE9E748"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Paredes, J. O. (2020). </w:t>
      </w:r>
      <w:r w:rsidRPr="004A7664">
        <w:rPr>
          <w:rFonts w:ascii="Times New Roman" w:hAnsi="Times New Roman" w:cs="Times New Roman"/>
          <w:i/>
          <w:sz w:val="24"/>
          <w:szCs w:val="24"/>
        </w:rPr>
        <w:t>Progresión de aprendizajes y tipos de evaluación.</w:t>
      </w:r>
      <w:r w:rsidRPr="004A7664">
        <w:rPr>
          <w:rFonts w:ascii="Times New Roman" w:hAnsi="Times New Roman" w:cs="Times New Roman"/>
          <w:sz w:val="24"/>
          <w:szCs w:val="24"/>
        </w:rPr>
        <w:t xml:space="preserve"> Publicaciones, 50(4), 87–98. doi:10.30827/</w:t>
      </w:r>
      <w:proofErr w:type="gramStart"/>
      <w:r w:rsidRPr="004A7664">
        <w:rPr>
          <w:rFonts w:ascii="Times New Roman" w:hAnsi="Times New Roman" w:cs="Times New Roman"/>
          <w:sz w:val="24"/>
          <w:szCs w:val="24"/>
        </w:rPr>
        <w:t>publicaciones.v</w:t>
      </w:r>
      <w:proofErr w:type="gramEnd"/>
      <w:r w:rsidRPr="004A7664">
        <w:rPr>
          <w:rFonts w:ascii="Times New Roman" w:hAnsi="Times New Roman" w:cs="Times New Roman"/>
          <w:sz w:val="24"/>
          <w:szCs w:val="24"/>
        </w:rPr>
        <w:t xml:space="preserve">50i4.17783. Rescatado en: </w:t>
      </w:r>
      <w:hyperlink r:id="rId18" w:history="1">
        <w:r w:rsidRPr="004A7664">
          <w:rPr>
            <w:rStyle w:val="Hipervnculo"/>
            <w:rFonts w:ascii="Times New Roman" w:hAnsi="Times New Roman" w:cs="Times New Roman"/>
            <w:sz w:val="24"/>
            <w:szCs w:val="24"/>
          </w:rPr>
          <w:t>https://revistaseug.ugr.es/index.php/publicaciones/article/view/17783</w:t>
        </w:r>
      </w:hyperlink>
      <w:r w:rsidRPr="004A7664">
        <w:rPr>
          <w:rFonts w:ascii="Times New Roman" w:hAnsi="Times New Roman" w:cs="Times New Roman"/>
          <w:sz w:val="24"/>
          <w:szCs w:val="24"/>
        </w:rPr>
        <w:t xml:space="preserve">. </w:t>
      </w:r>
    </w:p>
    <w:p w14:paraId="0A5A93CB" w14:textId="77777777" w:rsidR="006E453F" w:rsidRPr="004A7664"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Sánchez, M. (2020). Evaluación del aprendizaje. En: Evaluación del y para el aprendizaje: instrumentos y estrategias. Melchor Sánchez y Adrián Martínez (Editores). CODEIC UNAM. México.</w:t>
      </w:r>
    </w:p>
    <w:p w14:paraId="3FC944E6" w14:textId="288299B9" w:rsidR="006E453F" w:rsidRPr="00EC294D" w:rsidRDefault="006E453F" w:rsidP="004D363C">
      <w:pPr>
        <w:spacing w:after="0" w:line="360" w:lineRule="auto"/>
        <w:ind w:left="709" w:hanging="709"/>
        <w:jc w:val="both"/>
        <w:rPr>
          <w:rFonts w:ascii="Times New Roman" w:hAnsi="Times New Roman" w:cs="Times New Roman"/>
          <w:sz w:val="24"/>
          <w:szCs w:val="24"/>
        </w:rPr>
      </w:pPr>
      <w:r w:rsidRPr="004A7664">
        <w:rPr>
          <w:rFonts w:ascii="Times New Roman" w:hAnsi="Times New Roman" w:cs="Times New Roman"/>
          <w:sz w:val="24"/>
          <w:szCs w:val="24"/>
        </w:rPr>
        <w:t xml:space="preserve">Torquemada, A. D. y Hernández, J. (2017). La evaluación de los aprendizajes en investigación educativa en estudiantes de un posgrado en ciencias de la educación. Debates en Evaluación y Currículum/ Congreso Internacional de Educación Evaluación 2016 / Año 2, No. 2, </w:t>
      </w:r>
      <w:proofErr w:type="gramStart"/>
      <w:r w:rsidRPr="004A7664">
        <w:rPr>
          <w:rFonts w:ascii="Times New Roman" w:hAnsi="Times New Roman" w:cs="Times New Roman"/>
          <w:sz w:val="24"/>
          <w:szCs w:val="24"/>
        </w:rPr>
        <w:t>Septiembre</w:t>
      </w:r>
      <w:proofErr w:type="gramEnd"/>
      <w:r w:rsidRPr="004A7664">
        <w:rPr>
          <w:rFonts w:ascii="Times New Roman" w:hAnsi="Times New Roman" w:cs="Times New Roman"/>
          <w:sz w:val="24"/>
          <w:szCs w:val="24"/>
        </w:rPr>
        <w:t xml:space="preserve"> de 2016 a Agosto de 2017/. Rescatado en: </w:t>
      </w:r>
      <w:hyperlink r:id="rId19" w:history="1">
        <w:r w:rsidRPr="004A7664">
          <w:rPr>
            <w:rStyle w:val="Hipervnculo"/>
            <w:rFonts w:ascii="Times New Roman" w:hAnsi="Times New Roman" w:cs="Times New Roman"/>
            <w:sz w:val="24"/>
            <w:szCs w:val="24"/>
          </w:rPr>
          <w:t>https://posgradoeducacionuatx.org/ano2no2.html</w:t>
        </w:r>
      </w:hyperlink>
      <w:r w:rsidRPr="004A7664">
        <w:rPr>
          <w:rFonts w:ascii="Times New Roman" w:hAnsi="Times New Roman" w:cs="Times New Roman"/>
          <w:sz w:val="24"/>
          <w:szCs w:val="24"/>
        </w:rPr>
        <w:t xml:space="preserve"> .</w:t>
      </w:r>
    </w:p>
    <w:sectPr w:rsidR="006E453F" w:rsidRPr="00EC294D" w:rsidSect="004D363C">
      <w:headerReference w:type="default" r:id="rId20"/>
      <w:footerReference w:type="default" r:id="rId21"/>
      <w:pgSz w:w="12240" w:h="15840" w:code="1"/>
      <w:pgMar w:top="709"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6982" w14:textId="77777777" w:rsidR="00522137" w:rsidRDefault="00522137" w:rsidP="002A7A1F">
      <w:pPr>
        <w:spacing w:after="0" w:line="240" w:lineRule="auto"/>
      </w:pPr>
      <w:r>
        <w:separator/>
      </w:r>
    </w:p>
  </w:endnote>
  <w:endnote w:type="continuationSeparator" w:id="0">
    <w:p w14:paraId="36800B10" w14:textId="77777777" w:rsidR="00522137" w:rsidRDefault="00522137" w:rsidP="002A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81709762"/>
      <w:docPartObj>
        <w:docPartGallery w:val="Page Numbers (Bottom of Page)"/>
        <w:docPartUnique/>
      </w:docPartObj>
    </w:sdtPr>
    <w:sdtEndPr>
      <w:rPr>
        <w:rFonts w:cstheme="minorBidi"/>
      </w:rPr>
    </w:sdtEndPr>
    <w:sdtContent>
      <w:p w14:paraId="7B12D519" w14:textId="4697C218" w:rsidR="004D363C" w:rsidRDefault="004D363C" w:rsidP="004D363C">
        <w:pPr>
          <w:pStyle w:val="Piedepgina"/>
          <w:jc w:val="center"/>
        </w:pPr>
        <w:r w:rsidRPr="004D363C">
          <w:rPr>
            <w:rFonts w:cstheme="minorHAnsi"/>
            <w:b/>
          </w:rPr>
          <w:t xml:space="preserve">Vol. 9, Núm. 17                  </w:t>
        </w:r>
        <w:proofErr w:type="gramStart"/>
        <w:r w:rsidRPr="004D363C">
          <w:rPr>
            <w:rFonts w:cstheme="minorHAnsi"/>
            <w:b/>
          </w:rPr>
          <w:t>Enero</w:t>
        </w:r>
        <w:proofErr w:type="gramEnd"/>
        <w:r w:rsidRPr="004D363C">
          <w:rPr>
            <w:rFonts w:cstheme="minorHAnsi"/>
            <w:b/>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10D2" w14:textId="77777777" w:rsidR="00522137" w:rsidRDefault="00522137" w:rsidP="002A7A1F">
      <w:pPr>
        <w:spacing w:after="0" w:line="240" w:lineRule="auto"/>
      </w:pPr>
      <w:r>
        <w:separator/>
      </w:r>
    </w:p>
  </w:footnote>
  <w:footnote w:type="continuationSeparator" w:id="0">
    <w:p w14:paraId="0770B940" w14:textId="77777777" w:rsidR="00522137" w:rsidRDefault="00522137" w:rsidP="002A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ADF3" w14:textId="71C50000" w:rsidR="004D363C" w:rsidRDefault="004D363C" w:rsidP="004D363C">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223"/>
    <w:multiLevelType w:val="hybridMultilevel"/>
    <w:tmpl w:val="AC8E486C"/>
    <w:lvl w:ilvl="0" w:tplc="6B0885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345B52C3"/>
    <w:multiLevelType w:val="hybridMultilevel"/>
    <w:tmpl w:val="B038E8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4094849">
    <w:abstractNumId w:val="0"/>
  </w:num>
  <w:num w:numId="2" w16cid:durableId="131702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CE"/>
    <w:rsid w:val="000019EA"/>
    <w:rsid w:val="00004A97"/>
    <w:rsid w:val="00017349"/>
    <w:rsid w:val="00020C21"/>
    <w:rsid w:val="00022D17"/>
    <w:rsid w:val="00027DF7"/>
    <w:rsid w:val="00030A1B"/>
    <w:rsid w:val="00035688"/>
    <w:rsid w:val="00037A61"/>
    <w:rsid w:val="000422BB"/>
    <w:rsid w:val="00045517"/>
    <w:rsid w:val="00060B62"/>
    <w:rsid w:val="0006361C"/>
    <w:rsid w:val="000672AD"/>
    <w:rsid w:val="00072CE0"/>
    <w:rsid w:val="0007739D"/>
    <w:rsid w:val="000833A3"/>
    <w:rsid w:val="00090AC5"/>
    <w:rsid w:val="000933F0"/>
    <w:rsid w:val="00097D35"/>
    <w:rsid w:val="000A23C8"/>
    <w:rsid w:val="000A6847"/>
    <w:rsid w:val="000C6E86"/>
    <w:rsid w:val="000D3A6C"/>
    <w:rsid w:val="00112C33"/>
    <w:rsid w:val="00122DAE"/>
    <w:rsid w:val="001240C2"/>
    <w:rsid w:val="001258B6"/>
    <w:rsid w:val="001302F5"/>
    <w:rsid w:val="00146B4C"/>
    <w:rsid w:val="00166CC9"/>
    <w:rsid w:val="00166E29"/>
    <w:rsid w:val="0016739E"/>
    <w:rsid w:val="00180A71"/>
    <w:rsid w:val="0018471E"/>
    <w:rsid w:val="00190058"/>
    <w:rsid w:val="00191135"/>
    <w:rsid w:val="001926E3"/>
    <w:rsid w:val="001932E1"/>
    <w:rsid w:val="001A15C3"/>
    <w:rsid w:val="001A3BEB"/>
    <w:rsid w:val="001A64B5"/>
    <w:rsid w:val="001A79CB"/>
    <w:rsid w:val="001B024B"/>
    <w:rsid w:val="001B0F63"/>
    <w:rsid w:val="001B39E3"/>
    <w:rsid w:val="001C27C8"/>
    <w:rsid w:val="001C3CF2"/>
    <w:rsid w:val="001C502D"/>
    <w:rsid w:val="001D25AD"/>
    <w:rsid w:val="001D293B"/>
    <w:rsid w:val="001D5B67"/>
    <w:rsid w:val="001E0AA9"/>
    <w:rsid w:val="00216F56"/>
    <w:rsid w:val="0022238D"/>
    <w:rsid w:val="00233A7A"/>
    <w:rsid w:val="002416AF"/>
    <w:rsid w:val="00252592"/>
    <w:rsid w:val="00265D76"/>
    <w:rsid w:val="00275456"/>
    <w:rsid w:val="0029181C"/>
    <w:rsid w:val="00293100"/>
    <w:rsid w:val="00295983"/>
    <w:rsid w:val="00295CFF"/>
    <w:rsid w:val="0029677B"/>
    <w:rsid w:val="00296FE6"/>
    <w:rsid w:val="00297829"/>
    <w:rsid w:val="002A2B29"/>
    <w:rsid w:val="002A5FF5"/>
    <w:rsid w:val="002A7A1F"/>
    <w:rsid w:val="002B054C"/>
    <w:rsid w:val="002D2BDF"/>
    <w:rsid w:val="002D6525"/>
    <w:rsid w:val="002D7380"/>
    <w:rsid w:val="002D78FF"/>
    <w:rsid w:val="002E1284"/>
    <w:rsid w:val="002E5221"/>
    <w:rsid w:val="002E7386"/>
    <w:rsid w:val="002E7F19"/>
    <w:rsid w:val="002F3F1B"/>
    <w:rsid w:val="00305190"/>
    <w:rsid w:val="003057FF"/>
    <w:rsid w:val="00310F29"/>
    <w:rsid w:val="003204B9"/>
    <w:rsid w:val="003204CE"/>
    <w:rsid w:val="0032415D"/>
    <w:rsid w:val="003241D9"/>
    <w:rsid w:val="00330507"/>
    <w:rsid w:val="00334096"/>
    <w:rsid w:val="003406B0"/>
    <w:rsid w:val="0034443B"/>
    <w:rsid w:val="00347FA6"/>
    <w:rsid w:val="00353DC7"/>
    <w:rsid w:val="003604F0"/>
    <w:rsid w:val="003618BA"/>
    <w:rsid w:val="00365D26"/>
    <w:rsid w:val="00370D75"/>
    <w:rsid w:val="00377A68"/>
    <w:rsid w:val="00381B39"/>
    <w:rsid w:val="0038737E"/>
    <w:rsid w:val="003903F3"/>
    <w:rsid w:val="00390630"/>
    <w:rsid w:val="003922FC"/>
    <w:rsid w:val="00392E1B"/>
    <w:rsid w:val="003A2DBE"/>
    <w:rsid w:val="003C271B"/>
    <w:rsid w:val="003E7D73"/>
    <w:rsid w:val="003F384B"/>
    <w:rsid w:val="003F4E00"/>
    <w:rsid w:val="00400ABC"/>
    <w:rsid w:val="00405BB2"/>
    <w:rsid w:val="004078C9"/>
    <w:rsid w:val="00407C9F"/>
    <w:rsid w:val="0041731F"/>
    <w:rsid w:val="0044282F"/>
    <w:rsid w:val="004566A3"/>
    <w:rsid w:val="004604C0"/>
    <w:rsid w:val="00471A1F"/>
    <w:rsid w:val="00475431"/>
    <w:rsid w:val="00483C1E"/>
    <w:rsid w:val="00487AB0"/>
    <w:rsid w:val="00487F5C"/>
    <w:rsid w:val="004935D9"/>
    <w:rsid w:val="0049534C"/>
    <w:rsid w:val="004A126C"/>
    <w:rsid w:val="004A21F0"/>
    <w:rsid w:val="004A4087"/>
    <w:rsid w:val="004A7C06"/>
    <w:rsid w:val="004B3230"/>
    <w:rsid w:val="004C7EC1"/>
    <w:rsid w:val="004D363C"/>
    <w:rsid w:val="004E7241"/>
    <w:rsid w:val="004F2A65"/>
    <w:rsid w:val="004F58F3"/>
    <w:rsid w:val="004F7189"/>
    <w:rsid w:val="0050553E"/>
    <w:rsid w:val="00506EAE"/>
    <w:rsid w:val="005100CD"/>
    <w:rsid w:val="005124DB"/>
    <w:rsid w:val="00514904"/>
    <w:rsid w:val="00516D6E"/>
    <w:rsid w:val="00522137"/>
    <w:rsid w:val="005229E8"/>
    <w:rsid w:val="0052508A"/>
    <w:rsid w:val="0053651C"/>
    <w:rsid w:val="00541A8D"/>
    <w:rsid w:val="00552E1E"/>
    <w:rsid w:val="005607DA"/>
    <w:rsid w:val="00564EA2"/>
    <w:rsid w:val="00565046"/>
    <w:rsid w:val="00565D34"/>
    <w:rsid w:val="005663E8"/>
    <w:rsid w:val="0056698E"/>
    <w:rsid w:val="00573248"/>
    <w:rsid w:val="00580C52"/>
    <w:rsid w:val="005907D3"/>
    <w:rsid w:val="005935D3"/>
    <w:rsid w:val="00596C7C"/>
    <w:rsid w:val="005A4074"/>
    <w:rsid w:val="005B1884"/>
    <w:rsid w:val="005B461C"/>
    <w:rsid w:val="005B5F0B"/>
    <w:rsid w:val="005C6736"/>
    <w:rsid w:val="005F336B"/>
    <w:rsid w:val="00602406"/>
    <w:rsid w:val="00605D8D"/>
    <w:rsid w:val="0060670F"/>
    <w:rsid w:val="00620B83"/>
    <w:rsid w:val="006212FE"/>
    <w:rsid w:val="00625FEC"/>
    <w:rsid w:val="00626678"/>
    <w:rsid w:val="006312A5"/>
    <w:rsid w:val="00633ED5"/>
    <w:rsid w:val="0064356A"/>
    <w:rsid w:val="00650A02"/>
    <w:rsid w:val="00651BC0"/>
    <w:rsid w:val="00656494"/>
    <w:rsid w:val="00670389"/>
    <w:rsid w:val="0067694F"/>
    <w:rsid w:val="006809F8"/>
    <w:rsid w:val="0068413D"/>
    <w:rsid w:val="00696BC9"/>
    <w:rsid w:val="006A200B"/>
    <w:rsid w:val="006B0B98"/>
    <w:rsid w:val="006B176A"/>
    <w:rsid w:val="006B268F"/>
    <w:rsid w:val="006B52EC"/>
    <w:rsid w:val="006C0812"/>
    <w:rsid w:val="006C0A44"/>
    <w:rsid w:val="006C7038"/>
    <w:rsid w:val="006E0B27"/>
    <w:rsid w:val="006E453F"/>
    <w:rsid w:val="006F1A37"/>
    <w:rsid w:val="006F3632"/>
    <w:rsid w:val="00702645"/>
    <w:rsid w:val="00711CAB"/>
    <w:rsid w:val="0071306C"/>
    <w:rsid w:val="007223B0"/>
    <w:rsid w:val="00726A73"/>
    <w:rsid w:val="00730BE7"/>
    <w:rsid w:val="007416AF"/>
    <w:rsid w:val="007502BF"/>
    <w:rsid w:val="00760DD9"/>
    <w:rsid w:val="00763AA4"/>
    <w:rsid w:val="00775C47"/>
    <w:rsid w:val="00786585"/>
    <w:rsid w:val="0079176C"/>
    <w:rsid w:val="00791CDC"/>
    <w:rsid w:val="007A0892"/>
    <w:rsid w:val="007B5A7F"/>
    <w:rsid w:val="007C6EFF"/>
    <w:rsid w:val="007C70A5"/>
    <w:rsid w:val="007D4A78"/>
    <w:rsid w:val="007F6FD7"/>
    <w:rsid w:val="0080273B"/>
    <w:rsid w:val="008065D9"/>
    <w:rsid w:val="008069DD"/>
    <w:rsid w:val="00810FAF"/>
    <w:rsid w:val="00822AB1"/>
    <w:rsid w:val="00823290"/>
    <w:rsid w:val="0082714B"/>
    <w:rsid w:val="00827AD9"/>
    <w:rsid w:val="00835471"/>
    <w:rsid w:val="00837B79"/>
    <w:rsid w:val="00846BE3"/>
    <w:rsid w:val="00856941"/>
    <w:rsid w:val="00860C71"/>
    <w:rsid w:val="008626B2"/>
    <w:rsid w:val="00866843"/>
    <w:rsid w:val="008737CB"/>
    <w:rsid w:val="008765C4"/>
    <w:rsid w:val="00890CE8"/>
    <w:rsid w:val="00890DDE"/>
    <w:rsid w:val="00894D12"/>
    <w:rsid w:val="00895FBD"/>
    <w:rsid w:val="00897C50"/>
    <w:rsid w:val="008A5FC1"/>
    <w:rsid w:val="008C038A"/>
    <w:rsid w:val="008C2D6D"/>
    <w:rsid w:val="008C6356"/>
    <w:rsid w:val="008D278F"/>
    <w:rsid w:val="008D2A5D"/>
    <w:rsid w:val="008D3591"/>
    <w:rsid w:val="008D5D4C"/>
    <w:rsid w:val="008E2F3D"/>
    <w:rsid w:val="008F2CF4"/>
    <w:rsid w:val="008F64B2"/>
    <w:rsid w:val="008F6D8C"/>
    <w:rsid w:val="008F7DC4"/>
    <w:rsid w:val="009045CE"/>
    <w:rsid w:val="009238D0"/>
    <w:rsid w:val="00925DDF"/>
    <w:rsid w:val="0093095F"/>
    <w:rsid w:val="009565F9"/>
    <w:rsid w:val="009571CA"/>
    <w:rsid w:val="00957580"/>
    <w:rsid w:val="0096370B"/>
    <w:rsid w:val="00971B2D"/>
    <w:rsid w:val="00976268"/>
    <w:rsid w:val="009769F3"/>
    <w:rsid w:val="0098077F"/>
    <w:rsid w:val="00994A4B"/>
    <w:rsid w:val="00995DC7"/>
    <w:rsid w:val="009A48FB"/>
    <w:rsid w:val="009A59C4"/>
    <w:rsid w:val="009B1621"/>
    <w:rsid w:val="009B3FF1"/>
    <w:rsid w:val="009D3E8D"/>
    <w:rsid w:val="009D476D"/>
    <w:rsid w:val="009D63A1"/>
    <w:rsid w:val="009D6984"/>
    <w:rsid w:val="009E3442"/>
    <w:rsid w:val="009E444D"/>
    <w:rsid w:val="009E465E"/>
    <w:rsid w:val="009E6B11"/>
    <w:rsid w:val="009F0FE0"/>
    <w:rsid w:val="009F151A"/>
    <w:rsid w:val="009F1F28"/>
    <w:rsid w:val="009F3249"/>
    <w:rsid w:val="009F7308"/>
    <w:rsid w:val="00A01264"/>
    <w:rsid w:val="00A013CD"/>
    <w:rsid w:val="00A05D03"/>
    <w:rsid w:val="00A12F38"/>
    <w:rsid w:val="00A13F54"/>
    <w:rsid w:val="00A14498"/>
    <w:rsid w:val="00A25023"/>
    <w:rsid w:val="00A30C68"/>
    <w:rsid w:val="00A34B52"/>
    <w:rsid w:val="00A35785"/>
    <w:rsid w:val="00A45550"/>
    <w:rsid w:val="00A46C53"/>
    <w:rsid w:val="00A553D4"/>
    <w:rsid w:val="00A70DF3"/>
    <w:rsid w:val="00A9277A"/>
    <w:rsid w:val="00AA1461"/>
    <w:rsid w:val="00AA2A19"/>
    <w:rsid w:val="00AB5959"/>
    <w:rsid w:val="00AD2017"/>
    <w:rsid w:val="00AE242C"/>
    <w:rsid w:val="00AE2C32"/>
    <w:rsid w:val="00AE55DD"/>
    <w:rsid w:val="00AF6DD5"/>
    <w:rsid w:val="00AF754E"/>
    <w:rsid w:val="00AF7A48"/>
    <w:rsid w:val="00B00A08"/>
    <w:rsid w:val="00B03127"/>
    <w:rsid w:val="00B06899"/>
    <w:rsid w:val="00B20E5C"/>
    <w:rsid w:val="00B23874"/>
    <w:rsid w:val="00B260FB"/>
    <w:rsid w:val="00B31498"/>
    <w:rsid w:val="00B34CA2"/>
    <w:rsid w:val="00B375A7"/>
    <w:rsid w:val="00B44EB6"/>
    <w:rsid w:val="00B617A1"/>
    <w:rsid w:val="00B62406"/>
    <w:rsid w:val="00B6334E"/>
    <w:rsid w:val="00B67A45"/>
    <w:rsid w:val="00B75E1C"/>
    <w:rsid w:val="00B81D3D"/>
    <w:rsid w:val="00B84C45"/>
    <w:rsid w:val="00B87F8A"/>
    <w:rsid w:val="00B90533"/>
    <w:rsid w:val="00B91DA3"/>
    <w:rsid w:val="00B929F1"/>
    <w:rsid w:val="00BA33A1"/>
    <w:rsid w:val="00BA5C84"/>
    <w:rsid w:val="00BB0C25"/>
    <w:rsid w:val="00BC2A6E"/>
    <w:rsid w:val="00BD3089"/>
    <w:rsid w:val="00BD5A1F"/>
    <w:rsid w:val="00BE1882"/>
    <w:rsid w:val="00BE1A3E"/>
    <w:rsid w:val="00BE2055"/>
    <w:rsid w:val="00BE4119"/>
    <w:rsid w:val="00BF3D34"/>
    <w:rsid w:val="00BF424B"/>
    <w:rsid w:val="00C0492B"/>
    <w:rsid w:val="00C15004"/>
    <w:rsid w:val="00C176B9"/>
    <w:rsid w:val="00C257BE"/>
    <w:rsid w:val="00C30C09"/>
    <w:rsid w:val="00C31363"/>
    <w:rsid w:val="00C32DC7"/>
    <w:rsid w:val="00C34FC1"/>
    <w:rsid w:val="00C365EB"/>
    <w:rsid w:val="00C44786"/>
    <w:rsid w:val="00C571B5"/>
    <w:rsid w:val="00C575D2"/>
    <w:rsid w:val="00C66E0E"/>
    <w:rsid w:val="00C66F76"/>
    <w:rsid w:val="00C82E8D"/>
    <w:rsid w:val="00C86310"/>
    <w:rsid w:val="00C93582"/>
    <w:rsid w:val="00C96048"/>
    <w:rsid w:val="00C970C1"/>
    <w:rsid w:val="00CA1088"/>
    <w:rsid w:val="00CB0F90"/>
    <w:rsid w:val="00CB4250"/>
    <w:rsid w:val="00CC13E5"/>
    <w:rsid w:val="00CD00CE"/>
    <w:rsid w:val="00CD50D5"/>
    <w:rsid w:val="00CE150B"/>
    <w:rsid w:val="00CE31F8"/>
    <w:rsid w:val="00CE7078"/>
    <w:rsid w:val="00CE7397"/>
    <w:rsid w:val="00CF151A"/>
    <w:rsid w:val="00D01610"/>
    <w:rsid w:val="00D0464F"/>
    <w:rsid w:val="00D06486"/>
    <w:rsid w:val="00D21E31"/>
    <w:rsid w:val="00D32E59"/>
    <w:rsid w:val="00D34925"/>
    <w:rsid w:val="00D35B9F"/>
    <w:rsid w:val="00D45C7B"/>
    <w:rsid w:val="00D46061"/>
    <w:rsid w:val="00D462AB"/>
    <w:rsid w:val="00D5667C"/>
    <w:rsid w:val="00D630A8"/>
    <w:rsid w:val="00D70315"/>
    <w:rsid w:val="00D85730"/>
    <w:rsid w:val="00D8685C"/>
    <w:rsid w:val="00D96732"/>
    <w:rsid w:val="00DA31CD"/>
    <w:rsid w:val="00DA7851"/>
    <w:rsid w:val="00DB0DFB"/>
    <w:rsid w:val="00DB30A5"/>
    <w:rsid w:val="00DB318C"/>
    <w:rsid w:val="00DD22C1"/>
    <w:rsid w:val="00DD4126"/>
    <w:rsid w:val="00DD5C06"/>
    <w:rsid w:val="00DE0380"/>
    <w:rsid w:val="00DE2497"/>
    <w:rsid w:val="00DE6D69"/>
    <w:rsid w:val="00DE72D3"/>
    <w:rsid w:val="00DF144D"/>
    <w:rsid w:val="00DF29DF"/>
    <w:rsid w:val="00DF29EF"/>
    <w:rsid w:val="00DF338C"/>
    <w:rsid w:val="00DF40FC"/>
    <w:rsid w:val="00DF7B5C"/>
    <w:rsid w:val="00DF7D78"/>
    <w:rsid w:val="00E00949"/>
    <w:rsid w:val="00E0506D"/>
    <w:rsid w:val="00E067D9"/>
    <w:rsid w:val="00E26AB3"/>
    <w:rsid w:val="00E27288"/>
    <w:rsid w:val="00E31E2B"/>
    <w:rsid w:val="00E35BB9"/>
    <w:rsid w:val="00E366D2"/>
    <w:rsid w:val="00E61849"/>
    <w:rsid w:val="00E76C49"/>
    <w:rsid w:val="00E81898"/>
    <w:rsid w:val="00E940CE"/>
    <w:rsid w:val="00E94D01"/>
    <w:rsid w:val="00E95016"/>
    <w:rsid w:val="00E95E49"/>
    <w:rsid w:val="00E970CB"/>
    <w:rsid w:val="00E979BC"/>
    <w:rsid w:val="00E97D96"/>
    <w:rsid w:val="00EA13A6"/>
    <w:rsid w:val="00EA187D"/>
    <w:rsid w:val="00EA7178"/>
    <w:rsid w:val="00EA746F"/>
    <w:rsid w:val="00EB1DBC"/>
    <w:rsid w:val="00EB70C4"/>
    <w:rsid w:val="00EC294D"/>
    <w:rsid w:val="00EC3F97"/>
    <w:rsid w:val="00EC6199"/>
    <w:rsid w:val="00ED0CEB"/>
    <w:rsid w:val="00ED41B4"/>
    <w:rsid w:val="00EE1B7F"/>
    <w:rsid w:val="00EE2397"/>
    <w:rsid w:val="00EE6866"/>
    <w:rsid w:val="00EF0031"/>
    <w:rsid w:val="00EF1040"/>
    <w:rsid w:val="00F01452"/>
    <w:rsid w:val="00F0260C"/>
    <w:rsid w:val="00F26371"/>
    <w:rsid w:val="00F26ACB"/>
    <w:rsid w:val="00F26DF0"/>
    <w:rsid w:val="00F33944"/>
    <w:rsid w:val="00F35F6F"/>
    <w:rsid w:val="00F3658B"/>
    <w:rsid w:val="00F407B8"/>
    <w:rsid w:val="00F632A0"/>
    <w:rsid w:val="00F652DE"/>
    <w:rsid w:val="00F72573"/>
    <w:rsid w:val="00F7359F"/>
    <w:rsid w:val="00F7385A"/>
    <w:rsid w:val="00F77030"/>
    <w:rsid w:val="00F87B82"/>
    <w:rsid w:val="00FB5757"/>
    <w:rsid w:val="00FB5866"/>
    <w:rsid w:val="00FC24A6"/>
    <w:rsid w:val="00FD2328"/>
    <w:rsid w:val="00FD333E"/>
    <w:rsid w:val="00FD63F1"/>
    <w:rsid w:val="00FF0374"/>
    <w:rsid w:val="00FF0776"/>
    <w:rsid w:val="00FF3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9C91"/>
  <w15:docId w15:val="{8530A9AB-1992-47AD-883B-DE61804A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21">
    <w:name w:val="Tabla de cuadrícula 5 oscura - Énfasis 21"/>
    <w:basedOn w:val="Tablanormal"/>
    <w:uiPriority w:val="50"/>
    <w:rsid w:val="002A7A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Encabezado">
    <w:name w:val="header"/>
    <w:basedOn w:val="Normal"/>
    <w:link w:val="EncabezadoCar"/>
    <w:uiPriority w:val="99"/>
    <w:unhideWhenUsed/>
    <w:rsid w:val="002A7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A1F"/>
  </w:style>
  <w:style w:type="paragraph" w:styleId="Piedepgina">
    <w:name w:val="footer"/>
    <w:basedOn w:val="Normal"/>
    <w:link w:val="PiedepginaCar"/>
    <w:uiPriority w:val="99"/>
    <w:unhideWhenUsed/>
    <w:rsid w:val="002A7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A1F"/>
  </w:style>
  <w:style w:type="paragraph" w:styleId="Textonotapie">
    <w:name w:val="footnote text"/>
    <w:basedOn w:val="Normal"/>
    <w:link w:val="TextonotapieCar"/>
    <w:uiPriority w:val="99"/>
    <w:semiHidden/>
    <w:unhideWhenUsed/>
    <w:rsid w:val="00791C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CDC"/>
    <w:rPr>
      <w:sz w:val="20"/>
      <w:szCs w:val="20"/>
    </w:rPr>
  </w:style>
  <w:style w:type="character" w:styleId="Refdenotaalpie">
    <w:name w:val="footnote reference"/>
    <w:basedOn w:val="Fuentedeprrafopredeter"/>
    <w:uiPriority w:val="99"/>
    <w:semiHidden/>
    <w:unhideWhenUsed/>
    <w:rsid w:val="00791CDC"/>
    <w:rPr>
      <w:vertAlign w:val="superscript"/>
    </w:rPr>
  </w:style>
  <w:style w:type="table" w:customStyle="1" w:styleId="Tabladecuadrcula4-nfasis51">
    <w:name w:val="Tabla de cuadrícula 4 - Énfasis 51"/>
    <w:basedOn w:val="Tablanormal"/>
    <w:uiPriority w:val="49"/>
    <w:rsid w:val="00D566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620B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21">
    <w:name w:val="Tabla de cuadrícula 4 - Énfasis 21"/>
    <w:basedOn w:val="Tablanormal"/>
    <w:uiPriority w:val="49"/>
    <w:rsid w:val="00AF75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60670F"/>
    <w:pPr>
      <w:ind w:left="720"/>
      <w:contextualSpacing/>
    </w:pPr>
  </w:style>
  <w:style w:type="character" w:styleId="Hipervnculo">
    <w:name w:val="Hyperlink"/>
    <w:basedOn w:val="Fuentedeprrafopredeter"/>
    <w:uiPriority w:val="99"/>
    <w:unhideWhenUsed/>
    <w:rsid w:val="00487F5C"/>
    <w:rPr>
      <w:color w:val="0563C1" w:themeColor="hyperlink"/>
      <w:u w:val="single"/>
    </w:rPr>
  </w:style>
  <w:style w:type="character" w:styleId="Refdecomentario">
    <w:name w:val="annotation reference"/>
    <w:basedOn w:val="Fuentedeprrafopredeter"/>
    <w:uiPriority w:val="99"/>
    <w:semiHidden/>
    <w:unhideWhenUsed/>
    <w:rsid w:val="00C66F76"/>
    <w:rPr>
      <w:sz w:val="16"/>
      <w:szCs w:val="16"/>
    </w:rPr>
  </w:style>
  <w:style w:type="paragraph" w:styleId="Textocomentario">
    <w:name w:val="annotation text"/>
    <w:basedOn w:val="Normal"/>
    <w:link w:val="TextocomentarioCar"/>
    <w:uiPriority w:val="99"/>
    <w:semiHidden/>
    <w:unhideWhenUsed/>
    <w:rsid w:val="00C66F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F76"/>
    <w:rPr>
      <w:sz w:val="20"/>
      <w:szCs w:val="20"/>
    </w:rPr>
  </w:style>
  <w:style w:type="paragraph" w:styleId="Asuntodelcomentario">
    <w:name w:val="annotation subject"/>
    <w:basedOn w:val="Textocomentario"/>
    <w:next w:val="Textocomentario"/>
    <w:link w:val="AsuntodelcomentarioCar"/>
    <w:uiPriority w:val="99"/>
    <w:semiHidden/>
    <w:unhideWhenUsed/>
    <w:rsid w:val="00C66F76"/>
    <w:rPr>
      <w:b/>
      <w:bCs/>
    </w:rPr>
  </w:style>
  <w:style w:type="character" w:customStyle="1" w:styleId="AsuntodelcomentarioCar">
    <w:name w:val="Asunto del comentario Car"/>
    <w:basedOn w:val="TextocomentarioCar"/>
    <w:link w:val="Asuntodelcomentario"/>
    <w:uiPriority w:val="99"/>
    <w:semiHidden/>
    <w:rsid w:val="00C66F76"/>
    <w:rPr>
      <w:b/>
      <w:bCs/>
      <w:sz w:val="20"/>
      <w:szCs w:val="20"/>
    </w:rPr>
  </w:style>
  <w:style w:type="paragraph" w:styleId="Textodeglobo">
    <w:name w:val="Balloon Text"/>
    <w:basedOn w:val="Normal"/>
    <w:link w:val="TextodegloboCar"/>
    <w:uiPriority w:val="99"/>
    <w:semiHidden/>
    <w:unhideWhenUsed/>
    <w:rsid w:val="00C66F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F76"/>
    <w:rPr>
      <w:rFonts w:ascii="Segoe UI" w:hAnsi="Segoe UI" w:cs="Segoe UI"/>
      <w:sz w:val="18"/>
      <w:szCs w:val="18"/>
    </w:rPr>
  </w:style>
  <w:style w:type="character" w:customStyle="1" w:styleId="pg-1ff7">
    <w:name w:val="pg-1ff7"/>
    <w:basedOn w:val="Fuentedeprrafopredeter"/>
    <w:rsid w:val="00552E1E"/>
  </w:style>
  <w:style w:type="character" w:customStyle="1" w:styleId="pg-1fs2">
    <w:name w:val="pg-1fs2"/>
    <w:basedOn w:val="Fuentedeprrafopredeter"/>
    <w:rsid w:val="0055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9911">
      <w:bodyDiv w:val="1"/>
      <w:marLeft w:val="0"/>
      <w:marRight w:val="0"/>
      <w:marTop w:val="0"/>
      <w:marBottom w:val="0"/>
      <w:divBdr>
        <w:top w:val="none" w:sz="0" w:space="0" w:color="auto"/>
        <w:left w:val="none" w:sz="0" w:space="0" w:color="auto"/>
        <w:bottom w:val="none" w:sz="0" w:space="0" w:color="auto"/>
        <w:right w:val="none" w:sz="0" w:space="0" w:color="auto"/>
      </w:divBdr>
    </w:div>
    <w:div w:id="805583083">
      <w:bodyDiv w:val="1"/>
      <w:marLeft w:val="0"/>
      <w:marRight w:val="0"/>
      <w:marTop w:val="0"/>
      <w:marBottom w:val="0"/>
      <w:divBdr>
        <w:top w:val="none" w:sz="0" w:space="0" w:color="auto"/>
        <w:left w:val="none" w:sz="0" w:space="0" w:color="auto"/>
        <w:bottom w:val="none" w:sz="0" w:space="0" w:color="auto"/>
        <w:right w:val="none" w:sz="0" w:space="0" w:color="auto"/>
      </w:divBdr>
    </w:div>
    <w:div w:id="1679654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evistaseug.ugr.es/index.php/publicaciones/article/view/1778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publication/335368571_Evaluacion_y_acreditacion_de_la_Educacion_Superior_Tendencias_practicas_y_pendientes_en_torno_a_la_calidad_educativa" TargetMode="External"/><Relationship Id="rId2" Type="http://schemas.openxmlformats.org/officeDocument/2006/relationships/numbering" Target="numbering.xml"/><Relationship Id="rId16" Type="http://schemas.openxmlformats.org/officeDocument/2006/relationships/hyperlink" Target="https://recyt.fecyt.es/index.php/BORDON/article/view/288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searchgate.net/publication/335368571_Evaluacion_y_acreditacion_de_la_Educacion_Superior_Tendencias_practicas_y_pendientes_en_torno_a_la_calidad_educativa"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osgradoeducacionuatx.org/ano2no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17E75-6701-4034-BBD8-B946486E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4844</Words>
  <Characters>26645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cp:lastModifiedBy>
  <cp:revision>8</cp:revision>
  <dcterms:created xsi:type="dcterms:W3CDTF">2022-04-19T16:06:00Z</dcterms:created>
  <dcterms:modified xsi:type="dcterms:W3CDTF">2022-04-22T15:44:00Z</dcterms:modified>
</cp:coreProperties>
</file>