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F95D2" w14:textId="63557ACD" w:rsidR="00F22105" w:rsidRDefault="00F22105" w:rsidP="00F22105">
      <w:pPr>
        <w:widowControl w:val="0"/>
        <w:autoSpaceDE w:val="0"/>
        <w:autoSpaceDN w:val="0"/>
        <w:adjustRightInd w:val="0"/>
        <w:spacing w:before="240" w:line="360" w:lineRule="auto"/>
        <w:jc w:val="right"/>
        <w:rPr>
          <w:rFonts w:ascii="Times New Roman" w:hAnsi="Times New Roman" w:cs="Times New Roman"/>
          <w:b/>
          <w:color w:val="000000" w:themeColor="text1"/>
          <w:sz w:val="28"/>
          <w:szCs w:val="28"/>
        </w:rPr>
      </w:pPr>
      <w:r w:rsidRPr="00862FC9">
        <w:rPr>
          <w:rFonts w:ascii="Times New Roman" w:hAnsi="Times New Roman"/>
          <w:b/>
          <w:bCs/>
          <w:i/>
          <w:iCs/>
          <w:sz w:val="24"/>
          <w:szCs w:val="24"/>
        </w:rPr>
        <w:t>Artículos científicos</w:t>
      </w:r>
    </w:p>
    <w:p w14:paraId="6AB27D5B" w14:textId="3F89C38C" w:rsidR="00282472" w:rsidRPr="00F22105" w:rsidRDefault="00282472" w:rsidP="00F22105">
      <w:pPr>
        <w:spacing w:line="276" w:lineRule="auto"/>
        <w:jc w:val="right"/>
        <w:rPr>
          <w:rFonts w:ascii="Calibri" w:eastAsia="Times New Roman" w:hAnsi="Calibri" w:cs="Calibri"/>
          <w:b/>
          <w:color w:val="000000"/>
          <w:sz w:val="36"/>
          <w:szCs w:val="36"/>
          <w:lang w:eastAsia="es-MX"/>
        </w:rPr>
      </w:pPr>
      <w:r w:rsidRPr="00F22105">
        <w:rPr>
          <w:rFonts w:ascii="Calibri" w:eastAsia="Times New Roman" w:hAnsi="Calibri" w:cs="Calibri"/>
          <w:b/>
          <w:color w:val="000000"/>
          <w:sz w:val="36"/>
          <w:szCs w:val="36"/>
          <w:lang w:eastAsia="es-MX"/>
        </w:rPr>
        <w:t>La segurid</w:t>
      </w:r>
      <w:r w:rsidR="00DC6DC0" w:rsidRPr="00F22105">
        <w:rPr>
          <w:rFonts w:ascii="Calibri" w:eastAsia="Times New Roman" w:hAnsi="Calibri" w:cs="Calibri"/>
          <w:b/>
          <w:color w:val="000000"/>
          <w:sz w:val="36"/>
          <w:szCs w:val="36"/>
          <w:lang w:eastAsia="es-MX"/>
        </w:rPr>
        <w:t>ad laboral y su incidencia en los niveles</w:t>
      </w:r>
      <w:r w:rsidRPr="00F22105">
        <w:rPr>
          <w:rFonts w:ascii="Calibri" w:eastAsia="Times New Roman" w:hAnsi="Calibri" w:cs="Calibri"/>
          <w:b/>
          <w:color w:val="000000"/>
          <w:sz w:val="36"/>
          <w:szCs w:val="36"/>
          <w:lang w:eastAsia="es-MX"/>
        </w:rPr>
        <w:t xml:space="preserve"> estrés en el trabajo </w:t>
      </w:r>
    </w:p>
    <w:p w14:paraId="14A56DB6" w14:textId="0725A2D7" w:rsidR="00E10D2C" w:rsidRPr="00F22105" w:rsidRDefault="00E10D2C" w:rsidP="00F22105">
      <w:pPr>
        <w:spacing w:line="276" w:lineRule="auto"/>
        <w:jc w:val="right"/>
        <w:rPr>
          <w:rFonts w:ascii="Calibri" w:eastAsia="Times New Roman" w:hAnsi="Calibri" w:cs="Calibri"/>
          <w:b/>
          <w:i/>
          <w:iCs/>
          <w:color w:val="000000"/>
          <w:sz w:val="28"/>
          <w:szCs w:val="28"/>
          <w:lang w:eastAsia="es-MX"/>
        </w:rPr>
      </w:pPr>
      <w:r w:rsidRPr="00F22105">
        <w:rPr>
          <w:rFonts w:ascii="Calibri" w:eastAsia="Times New Roman" w:hAnsi="Calibri" w:cs="Calibri"/>
          <w:b/>
          <w:i/>
          <w:iCs/>
          <w:color w:val="000000"/>
          <w:sz w:val="28"/>
          <w:szCs w:val="28"/>
          <w:lang w:eastAsia="es-MX"/>
        </w:rPr>
        <w:t>Job security and its incidence in chronic stress at work</w:t>
      </w:r>
    </w:p>
    <w:p w14:paraId="37892C95" w14:textId="77777777" w:rsidR="00B30618" w:rsidRPr="00B30618" w:rsidRDefault="00B30618" w:rsidP="00F22105">
      <w:pPr>
        <w:spacing w:after="0" w:line="276" w:lineRule="auto"/>
        <w:jc w:val="right"/>
        <w:rPr>
          <w:rFonts w:ascii="Times New Roman" w:hAnsi="Times New Roman" w:cs="Times New Roman"/>
          <w:b/>
          <w:color w:val="000000" w:themeColor="text1"/>
          <w:sz w:val="28"/>
          <w:szCs w:val="28"/>
          <w:lang w:val="en-US"/>
        </w:rPr>
      </w:pPr>
    </w:p>
    <w:p w14:paraId="64D916BE" w14:textId="21109EA5" w:rsidR="004E50F7" w:rsidRDefault="00E10D2C" w:rsidP="00F22105">
      <w:pPr>
        <w:spacing w:after="0" w:line="276" w:lineRule="auto"/>
        <w:jc w:val="right"/>
      </w:pPr>
      <w:r w:rsidRPr="00F22105">
        <w:rPr>
          <w:rFonts w:cstheme="minorHAnsi"/>
          <w:b/>
          <w:sz w:val="24"/>
          <w:szCs w:val="24"/>
        </w:rPr>
        <w:t xml:space="preserve">Rosa Alicia </w:t>
      </w:r>
      <w:r w:rsidR="00282472" w:rsidRPr="00F22105">
        <w:rPr>
          <w:rFonts w:cstheme="minorHAnsi"/>
          <w:b/>
          <w:sz w:val="24"/>
          <w:szCs w:val="24"/>
        </w:rPr>
        <w:t xml:space="preserve">Landín Díaz Barriga </w:t>
      </w:r>
      <w:r w:rsidR="00F22105" w:rsidRPr="00F22105">
        <w:rPr>
          <w:rFonts w:cstheme="minorHAnsi"/>
          <w:b/>
          <w:sz w:val="24"/>
          <w:szCs w:val="24"/>
        </w:rPr>
        <w:br/>
      </w:r>
      <w:r w:rsidRPr="00A47543">
        <w:rPr>
          <w:rFonts w:ascii="Times New Roman" w:hAnsi="Times New Roman" w:cs="Times New Roman"/>
          <w:color w:val="000000"/>
          <w:sz w:val="24"/>
          <w:szCs w:val="24"/>
          <w:shd w:val="clear" w:color="auto" w:fill="FFFFFF"/>
        </w:rPr>
        <w:t>Universidad Michoacana de San Nicolás de Hidalgo, México</w:t>
      </w:r>
      <w:r w:rsidRPr="00E10D2C">
        <w:rPr>
          <w:rFonts w:ascii="Times New Roman" w:eastAsia="MS Gothic" w:hAnsi="Times New Roman" w:cs="Times New Roman"/>
          <w:b/>
          <w:kern w:val="2"/>
          <w:sz w:val="24"/>
          <w:szCs w:val="24"/>
          <w:lang w:eastAsia="ja-JP"/>
        </w:rPr>
        <w:t xml:space="preserve"> </w:t>
      </w:r>
      <w:r w:rsidR="00F22105">
        <w:rPr>
          <w:rFonts w:ascii="Times New Roman" w:eastAsia="MS Gothic" w:hAnsi="Times New Roman" w:cs="Times New Roman"/>
          <w:b/>
          <w:kern w:val="2"/>
          <w:sz w:val="24"/>
          <w:szCs w:val="24"/>
          <w:lang w:eastAsia="ja-JP"/>
        </w:rPr>
        <w:br/>
      </w:r>
      <w:r w:rsidR="004E50F7" w:rsidRPr="00F22105">
        <w:rPr>
          <w:color w:val="FF0000"/>
          <w:sz w:val="24"/>
          <w:szCs w:val="24"/>
        </w:rPr>
        <w:t>diazalicia658@gmail.com</w:t>
      </w:r>
    </w:p>
    <w:p w14:paraId="4CC3D886" w14:textId="753900D9" w:rsidR="00E10D2C" w:rsidRPr="00F22105" w:rsidRDefault="00F22105" w:rsidP="00F22105">
      <w:pPr>
        <w:widowControl w:val="0"/>
        <w:spacing w:after="0" w:line="276" w:lineRule="auto"/>
        <w:jc w:val="right"/>
        <w:rPr>
          <w:rFonts w:cstheme="minorHAnsi"/>
          <w:b/>
          <w:sz w:val="24"/>
          <w:szCs w:val="24"/>
        </w:rPr>
      </w:pPr>
      <w:r>
        <w:rPr>
          <w:rFonts w:ascii="Times New Roman" w:eastAsia="MS Gothic" w:hAnsi="Times New Roman" w:cs="Times New Roman"/>
          <w:b/>
          <w:kern w:val="2"/>
          <w:sz w:val="24"/>
          <w:szCs w:val="24"/>
          <w:lang w:eastAsia="ja-JP"/>
        </w:rPr>
        <w:br/>
      </w:r>
      <w:r w:rsidR="00E10D2C" w:rsidRPr="00F22105">
        <w:rPr>
          <w:rFonts w:cstheme="minorHAnsi"/>
          <w:b/>
          <w:sz w:val="24"/>
          <w:szCs w:val="24"/>
        </w:rPr>
        <w:t>Lucía María Dolores Zúñiga Ayala</w:t>
      </w:r>
    </w:p>
    <w:p w14:paraId="105658EC" w14:textId="46FF6CB3" w:rsidR="00E10D2C" w:rsidRPr="00A47543" w:rsidRDefault="00F22105" w:rsidP="00F22105">
      <w:pPr>
        <w:widowControl w:val="0"/>
        <w:spacing w:after="0" w:line="276" w:lineRule="auto"/>
        <w:jc w:val="right"/>
        <w:rPr>
          <w:rFonts w:ascii="Times New Roman" w:hAnsi="Times New Roman" w:cs="Times New Roman"/>
          <w:color w:val="000000"/>
          <w:sz w:val="24"/>
          <w:szCs w:val="24"/>
          <w:shd w:val="clear" w:color="auto" w:fill="FFFFFF"/>
        </w:rPr>
      </w:pPr>
      <w:r w:rsidRPr="00A47543">
        <w:rPr>
          <w:rFonts w:ascii="Times New Roman" w:hAnsi="Times New Roman" w:cs="Times New Roman"/>
          <w:color w:val="000000"/>
          <w:sz w:val="24"/>
          <w:szCs w:val="24"/>
          <w:shd w:val="clear" w:color="auto" w:fill="FFFFFF"/>
        </w:rPr>
        <w:t>Universidad Michoacana de San Nicolás de Hidalgo, México</w:t>
      </w:r>
      <w:r w:rsidR="00E10D2C" w:rsidRPr="00A47543">
        <w:rPr>
          <w:rFonts w:ascii="Times New Roman" w:hAnsi="Times New Roman" w:cs="Times New Roman"/>
          <w:color w:val="000000"/>
          <w:sz w:val="24"/>
          <w:szCs w:val="24"/>
          <w:shd w:val="clear" w:color="auto" w:fill="FFFFFF"/>
        </w:rPr>
        <w:t xml:space="preserve"> </w:t>
      </w:r>
    </w:p>
    <w:p w14:paraId="5315A35C" w14:textId="24E2C708" w:rsidR="00E10D2C" w:rsidRPr="00F22105" w:rsidRDefault="00E10D2C" w:rsidP="00F22105">
      <w:pPr>
        <w:widowControl w:val="0"/>
        <w:spacing w:after="0" w:line="276" w:lineRule="auto"/>
        <w:jc w:val="right"/>
        <w:rPr>
          <w:color w:val="FF0000"/>
          <w:sz w:val="24"/>
          <w:szCs w:val="24"/>
        </w:rPr>
      </w:pPr>
      <w:r w:rsidRPr="00F22105">
        <w:rPr>
          <w:color w:val="FF0000"/>
          <w:sz w:val="24"/>
          <w:szCs w:val="24"/>
        </w:rPr>
        <w:t>lucia.zuniga@umich.mx</w:t>
      </w:r>
    </w:p>
    <w:p w14:paraId="3DEC61C8" w14:textId="26E287CF" w:rsidR="00E10D2C" w:rsidRPr="00F22105" w:rsidRDefault="00F22105" w:rsidP="00F22105">
      <w:pPr>
        <w:widowControl w:val="0"/>
        <w:spacing w:after="0" w:line="276" w:lineRule="auto"/>
        <w:jc w:val="right"/>
        <w:rPr>
          <w:rFonts w:cstheme="minorHAnsi"/>
          <w:b/>
          <w:sz w:val="24"/>
          <w:szCs w:val="24"/>
        </w:rPr>
      </w:pPr>
      <w:r>
        <w:rPr>
          <w:rFonts w:ascii="Times New Roman" w:eastAsia="MS Gothic" w:hAnsi="Times New Roman" w:cs="Times New Roman"/>
          <w:b/>
          <w:kern w:val="2"/>
          <w:sz w:val="24"/>
          <w:szCs w:val="24"/>
          <w:lang w:eastAsia="ja-JP"/>
        </w:rPr>
        <w:br/>
      </w:r>
      <w:r w:rsidR="00E10D2C" w:rsidRPr="00F22105">
        <w:rPr>
          <w:rFonts w:cstheme="minorHAnsi"/>
          <w:b/>
          <w:sz w:val="24"/>
          <w:szCs w:val="24"/>
        </w:rPr>
        <w:t>María Inés Gómez del Campo del Paso</w:t>
      </w:r>
    </w:p>
    <w:p w14:paraId="5397036B" w14:textId="77777777" w:rsidR="00F22105" w:rsidRDefault="00F22105" w:rsidP="00F22105">
      <w:pPr>
        <w:widowControl w:val="0"/>
        <w:spacing w:after="0" w:line="276" w:lineRule="auto"/>
        <w:jc w:val="right"/>
        <w:rPr>
          <w:rFonts w:ascii="Times New Roman" w:hAnsi="Times New Roman" w:cs="Times New Roman"/>
          <w:color w:val="000000"/>
          <w:sz w:val="24"/>
          <w:szCs w:val="24"/>
          <w:shd w:val="clear" w:color="auto" w:fill="FFFFFF"/>
        </w:rPr>
      </w:pPr>
      <w:r w:rsidRPr="00A47543">
        <w:rPr>
          <w:rFonts w:ascii="Times New Roman" w:hAnsi="Times New Roman" w:cs="Times New Roman"/>
          <w:color w:val="000000"/>
          <w:sz w:val="24"/>
          <w:szCs w:val="24"/>
          <w:shd w:val="clear" w:color="auto" w:fill="FFFFFF"/>
        </w:rPr>
        <w:t>Universidad Michoacana de San Nicolás de Hidalgo, México</w:t>
      </w:r>
    </w:p>
    <w:p w14:paraId="06FEA935" w14:textId="6C11CB14" w:rsidR="00E10D2C" w:rsidRPr="00F22105" w:rsidRDefault="00E10D2C" w:rsidP="00F22105">
      <w:pPr>
        <w:widowControl w:val="0"/>
        <w:spacing w:after="0" w:line="276" w:lineRule="auto"/>
        <w:jc w:val="right"/>
        <w:rPr>
          <w:color w:val="FF0000"/>
          <w:sz w:val="24"/>
          <w:szCs w:val="24"/>
        </w:rPr>
      </w:pPr>
      <w:r w:rsidRPr="00A47543">
        <w:rPr>
          <w:rFonts w:ascii="Times New Roman" w:hAnsi="Times New Roman" w:cs="Times New Roman"/>
          <w:color w:val="000000"/>
          <w:sz w:val="24"/>
          <w:szCs w:val="24"/>
          <w:shd w:val="clear" w:color="auto" w:fill="FFFFFF"/>
        </w:rPr>
        <w:t xml:space="preserve"> </w:t>
      </w:r>
      <w:r w:rsidRPr="00F22105">
        <w:rPr>
          <w:color w:val="FF0000"/>
          <w:sz w:val="24"/>
          <w:szCs w:val="24"/>
        </w:rPr>
        <w:t>migcp65@gmail.com</w:t>
      </w:r>
      <w:hyperlink r:id="rId8" w:history="1"/>
    </w:p>
    <w:p w14:paraId="7AF4FFFC" w14:textId="2157E498" w:rsidR="00E10D2C" w:rsidRPr="00F22105" w:rsidRDefault="00F22105" w:rsidP="00F22105">
      <w:pPr>
        <w:spacing w:after="0" w:line="276" w:lineRule="auto"/>
        <w:jc w:val="right"/>
        <w:rPr>
          <w:color w:val="FF0000"/>
          <w:sz w:val="24"/>
          <w:szCs w:val="24"/>
        </w:rPr>
      </w:pPr>
      <w:r>
        <w:rPr>
          <w:rFonts w:ascii="Times New Roman" w:hAnsi="Times New Roman" w:cs="Times New Roman"/>
          <w:b/>
          <w:sz w:val="24"/>
          <w:szCs w:val="24"/>
        </w:rPr>
        <w:br/>
      </w:r>
      <w:r w:rsidR="00E10D2C" w:rsidRPr="00F22105">
        <w:rPr>
          <w:rFonts w:cstheme="minorHAnsi"/>
          <w:b/>
          <w:sz w:val="24"/>
          <w:szCs w:val="24"/>
        </w:rPr>
        <w:t>Belem Medina Pacheco</w:t>
      </w:r>
      <w:r>
        <w:rPr>
          <w:rFonts w:ascii="Times New Roman" w:hAnsi="Times New Roman" w:cs="Times New Roman"/>
          <w:b/>
          <w:sz w:val="24"/>
          <w:szCs w:val="24"/>
        </w:rPr>
        <w:br/>
      </w:r>
      <w:r w:rsidRPr="00A47543">
        <w:rPr>
          <w:rFonts w:ascii="Times New Roman" w:hAnsi="Times New Roman" w:cs="Times New Roman"/>
          <w:color w:val="000000"/>
          <w:sz w:val="24"/>
          <w:szCs w:val="24"/>
          <w:shd w:val="clear" w:color="auto" w:fill="FFFFFF"/>
        </w:rPr>
        <w:t>Universidad Michoacana de San Nicolás de Hidalgo, México</w:t>
      </w:r>
      <w:r>
        <w:t xml:space="preserve"> </w:t>
      </w:r>
      <w:r>
        <w:br/>
      </w:r>
      <w:r w:rsidR="00E10D2C" w:rsidRPr="00F22105">
        <w:rPr>
          <w:color w:val="FF0000"/>
          <w:sz w:val="24"/>
          <w:szCs w:val="24"/>
        </w:rPr>
        <w:t>belemed@yahoo.es</w:t>
      </w:r>
    </w:p>
    <w:p w14:paraId="437E3908" w14:textId="77777777" w:rsidR="00F22105" w:rsidRDefault="00F22105" w:rsidP="00E10D2C">
      <w:pPr>
        <w:spacing w:line="276" w:lineRule="auto"/>
        <w:rPr>
          <w:rFonts w:ascii="Times New Roman" w:hAnsi="Times New Roman" w:cs="Times New Roman"/>
          <w:b/>
          <w:sz w:val="28"/>
          <w:szCs w:val="28"/>
        </w:rPr>
      </w:pPr>
    </w:p>
    <w:p w14:paraId="273136AB" w14:textId="08E13A17" w:rsidR="00E10D2C" w:rsidRPr="00F22105" w:rsidRDefault="00E10D2C" w:rsidP="00E10D2C">
      <w:pPr>
        <w:spacing w:line="276" w:lineRule="auto"/>
        <w:rPr>
          <w:rFonts w:cstheme="minorHAnsi"/>
          <w:b/>
          <w:sz w:val="28"/>
          <w:szCs w:val="28"/>
        </w:rPr>
      </w:pPr>
      <w:r w:rsidRPr="00F22105">
        <w:rPr>
          <w:rFonts w:cstheme="minorHAnsi"/>
          <w:b/>
          <w:sz w:val="28"/>
          <w:szCs w:val="28"/>
        </w:rPr>
        <w:t>Resumen</w:t>
      </w:r>
    </w:p>
    <w:p w14:paraId="07AC1DE9" w14:textId="5D27CDBD" w:rsidR="00E10D2C" w:rsidRDefault="00E10D2C" w:rsidP="005B0285">
      <w:pPr>
        <w:spacing w:after="0" w:line="360" w:lineRule="auto"/>
        <w:jc w:val="both"/>
        <w:rPr>
          <w:rFonts w:ascii="Times New Roman" w:hAnsi="Times New Roman" w:cs="Times New Roman"/>
          <w:sz w:val="24"/>
          <w:szCs w:val="24"/>
        </w:rPr>
      </w:pPr>
      <w:r w:rsidRPr="00E10D2C">
        <w:rPr>
          <w:rFonts w:ascii="Times New Roman" w:hAnsi="Times New Roman" w:cs="Times New Roman"/>
          <w:sz w:val="24"/>
          <w:szCs w:val="24"/>
        </w:rPr>
        <w:t>El</w:t>
      </w:r>
      <w:r w:rsidR="00F16077">
        <w:rPr>
          <w:rFonts w:ascii="Times New Roman" w:hAnsi="Times New Roman" w:cs="Times New Roman"/>
          <w:sz w:val="24"/>
          <w:szCs w:val="24"/>
        </w:rPr>
        <w:t xml:space="preserve"> presente trabajo </w:t>
      </w:r>
      <w:r>
        <w:rPr>
          <w:rFonts w:ascii="Times New Roman" w:hAnsi="Times New Roman" w:cs="Times New Roman"/>
          <w:sz w:val="24"/>
          <w:szCs w:val="24"/>
        </w:rPr>
        <w:t>es resultado de una investigación exploratoria sobre</w:t>
      </w:r>
      <w:r w:rsidR="00F16077">
        <w:rPr>
          <w:rFonts w:ascii="Times New Roman" w:hAnsi="Times New Roman" w:cs="Times New Roman"/>
          <w:sz w:val="24"/>
          <w:szCs w:val="24"/>
        </w:rPr>
        <w:t xml:space="preserve"> la percepción que tienen los trabajadores de diversas empresas sobre la seguridad laboral que existe</w:t>
      </w:r>
      <w:r>
        <w:rPr>
          <w:rFonts w:ascii="Times New Roman" w:hAnsi="Times New Roman" w:cs="Times New Roman"/>
          <w:sz w:val="24"/>
          <w:szCs w:val="24"/>
        </w:rPr>
        <w:t xml:space="preserve"> </w:t>
      </w:r>
      <w:r w:rsidR="00F16077">
        <w:rPr>
          <w:rFonts w:ascii="Times New Roman" w:hAnsi="Times New Roman" w:cs="Times New Roman"/>
          <w:sz w:val="24"/>
          <w:szCs w:val="24"/>
        </w:rPr>
        <w:t xml:space="preserve">en las organizaciones en las que colaboran y los niveles de estrés que presentan ante su actividad cotidiana. Es importante mencionar que en las organizaciones que no tienen una estructura compleja, es en las que la seguridad e higiene en el trabajo, no siempre constituye un factor digno de ser atendido y que las enfermedades de trabajo y los accidentes se consideran responsabilidad de los trabajadores, es decir, se alude a los actos inseguros y se deja de evaluar y atender la seguridad en las condiciones de trabajo a pesar de las reglamentaciones vigentes que sobre el tema existen en México. El estrés desde su perspectiva negativa, el </w:t>
      </w:r>
      <w:proofErr w:type="spellStart"/>
      <w:r w:rsidR="00F16077">
        <w:rPr>
          <w:rFonts w:ascii="Times New Roman" w:hAnsi="Times New Roman" w:cs="Times New Roman"/>
          <w:sz w:val="24"/>
          <w:szCs w:val="24"/>
        </w:rPr>
        <w:t>distres</w:t>
      </w:r>
      <w:proofErr w:type="spellEnd"/>
      <w:r w:rsidR="00F16077">
        <w:rPr>
          <w:rFonts w:ascii="Times New Roman" w:hAnsi="Times New Roman" w:cs="Times New Roman"/>
          <w:sz w:val="24"/>
          <w:szCs w:val="24"/>
        </w:rPr>
        <w:t>, se asocia a factores propios del trabajo y que suelen tener impacto en el aspecto físico de los trabajadores como el alarg</w:t>
      </w:r>
      <w:r w:rsidR="005B0285">
        <w:rPr>
          <w:rFonts w:ascii="Times New Roman" w:hAnsi="Times New Roman" w:cs="Times New Roman"/>
          <w:sz w:val="24"/>
          <w:szCs w:val="24"/>
        </w:rPr>
        <w:t>amiento de la jornada laboral y la falta de equidad en las cargas de trabajo de cada Asimismo puede vincularse con diversos factores psicosociales que impactan la percepción de los colaboradores coadyuvando a incrementar los niveles de estrés.</w:t>
      </w:r>
    </w:p>
    <w:p w14:paraId="5F731635" w14:textId="2D946890" w:rsidR="000B5BA1" w:rsidRDefault="005B0285" w:rsidP="005B02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población estudiada se compone de 41</w:t>
      </w:r>
      <w:r w:rsidRPr="005B0285">
        <w:rPr>
          <w:rFonts w:ascii="Times New Roman" w:hAnsi="Times New Roman" w:cs="Times New Roman"/>
          <w:sz w:val="24"/>
          <w:szCs w:val="24"/>
        </w:rPr>
        <w:t xml:space="preserve"> tra</w:t>
      </w:r>
      <w:r>
        <w:rPr>
          <w:rFonts w:ascii="Times New Roman" w:hAnsi="Times New Roman" w:cs="Times New Roman"/>
          <w:sz w:val="24"/>
          <w:szCs w:val="24"/>
        </w:rPr>
        <w:t>bajadores de ambos sexos, 25 hombres y 16</w:t>
      </w:r>
      <w:r w:rsidRPr="005B0285">
        <w:rPr>
          <w:rFonts w:ascii="Times New Roman" w:hAnsi="Times New Roman" w:cs="Times New Roman"/>
          <w:sz w:val="24"/>
          <w:szCs w:val="24"/>
        </w:rPr>
        <w:t xml:space="preserve"> mujeres que </w:t>
      </w:r>
      <w:r>
        <w:rPr>
          <w:rFonts w:ascii="Times New Roman" w:hAnsi="Times New Roman" w:cs="Times New Roman"/>
          <w:sz w:val="24"/>
          <w:szCs w:val="24"/>
        </w:rPr>
        <w:t>laboran en el sector educativo</w:t>
      </w:r>
      <w:r w:rsidRPr="005B0285">
        <w:rPr>
          <w:rFonts w:ascii="Times New Roman" w:hAnsi="Times New Roman" w:cs="Times New Roman"/>
          <w:sz w:val="24"/>
          <w:szCs w:val="24"/>
        </w:rPr>
        <w:t xml:space="preserve"> y </w:t>
      </w:r>
      <w:r>
        <w:rPr>
          <w:rFonts w:ascii="Times New Roman" w:hAnsi="Times New Roman" w:cs="Times New Roman"/>
          <w:sz w:val="24"/>
          <w:szCs w:val="24"/>
        </w:rPr>
        <w:t xml:space="preserve">en </w:t>
      </w:r>
      <w:r w:rsidRPr="005B0285">
        <w:rPr>
          <w:rFonts w:ascii="Times New Roman" w:hAnsi="Times New Roman" w:cs="Times New Roman"/>
          <w:sz w:val="24"/>
          <w:szCs w:val="24"/>
        </w:rPr>
        <w:t xml:space="preserve">el área comercial, </w:t>
      </w:r>
      <w:r w:rsidR="000B5BA1">
        <w:rPr>
          <w:rFonts w:ascii="Times New Roman" w:hAnsi="Times New Roman" w:cs="Times New Roman"/>
          <w:sz w:val="24"/>
          <w:szCs w:val="24"/>
        </w:rPr>
        <w:t>ocupando</w:t>
      </w:r>
      <w:r w:rsidRPr="005B0285">
        <w:rPr>
          <w:rFonts w:ascii="Times New Roman" w:hAnsi="Times New Roman" w:cs="Times New Roman"/>
          <w:sz w:val="24"/>
          <w:szCs w:val="24"/>
        </w:rPr>
        <w:t xml:space="preserve"> distintos puestos, 25 tienen contrato fijo, 9 contrato temporal o por obra y 3 son becarios, 29 tienen un rango de edad entre los 18 y 35 años, 9 entre 35 y 50 años y 3 </w:t>
      </w:r>
      <w:r w:rsidR="000B5BA1">
        <w:rPr>
          <w:rFonts w:ascii="Times New Roman" w:hAnsi="Times New Roman" w:cs="Times New Roman"/>
          <w:sz w:val="24"/>
          <w:szCs w:val="24"/>
        </w:rPr>
        <w:t>son mayores de</w:t>
      </w:r>
      <w:r w:rsidRPr="005B0285">
        <w:rPr>
          <w:rFonts w:ascii="Times New Roman" w:hAnsi="Times New Roman" w:cs="Times New Roman"/>
          <w:sz w:val="24"/>
          <w:szCs w:val="24"/>
        </w:rPr>
        <w:t xml:space="preserve"> 50 años.</w:t>
      </w:r>
      <w:r w:rsidR="000B5BA1">
        <w:rPr>
          <w:rFonts w:ascii="Times New Roman" w:hAnsi="Times New Roman" w:cs="Times New Roman"/>
          <w:sz w:val="24"/>
          <w:szCs w:val="24"/>
        </w:rPr>
        <w:t xml:space="preserve"> Los resultados muestran niveles de estrés medio asociado principalmente al Clima organizacional y a las condiciones de su puesto de trabajo, seguidos de las relaciones interpersonales que se asocian con el clima laboral.</w:t>
      </w:r>
    </w:p>
    <w:p w14:paraId="559BC04A" w14:textId="2E893E84" w:rsidR="000B5BA1" w:rsidRDefault="000B5BA1" w:rsidP="005B0285">
      <w:pPr>
        <w:spacing w:after="0" w:line="360" w:lineRule="auto"/>
        <w:jc w:val="both"/>
        <w:rPr>
          <w:rFonts w:ascii="Times New Roman" w:hAnsi="Times New Roman" w:cs="Times New Roman"/>
          <w:sz w:val="24"/>
          <w:szCs w:val="24"/>
        </w:rPr>
      </w:pPr>
      <w:r w:rsidRPr="00F22105">
        <w:rPr>
          <w:rFonts w:cstheme="minorHAnsi"/>
          <w:b/>
          <w:sz w:val="28"/>
          <w:szCs w:val="28"/>
        </w:rPr>
        <w:t>Palabras clave:</w:t>
      </w:r>
      <w:r>
        <w:rPr>
          <w:rFonts w:ascii="Times New Roman" w:hAnsi="Times New Roman" w:cs="Times New Roman"/>
          <w:b/>
          <w:sz w:val="24"/>
          <w:szCs w:val="24"/>
        </w:rPr>
        <w:t xml:space="preserve"> </w:t>
      </w:r>
      <w:r w:rsidRPr="000B5BA1">
        <w:rPr>
          <w:rFonts w:ascii="Times New Roman" w:hAnsi="Times New Roman" w:cs="Times New Roman"/>
          <w:sz w:val="24"/>
          <w:szCs w:val="24"/>
        </w:rPr>
        <w:t>Seguridad laboral, Estrés, Clima organizacional, Prevención de riesgos</w:t>
      </w:r>
    </w:p>
    <w:p w14:paraId="62300D57" w14:textId="77777777" w:rsidR="000B5BA1" w:rsidRDefault="000B5BA1" w:rsidP="005B0285">
      <w:pPr>
        <w:spacing w:after="0" w:line="360" w:lineRule="auto"/>
        <w:jc w:val="both"/>
        <w:rPr>
          <w:rFonts w:ascii="Times New Roman" w:hAnsi="Times New Roman" w:cs="Times New Roman"/>
          <w:sz w:val="24"/>
          <w:szCs w:val="24"/>
        </w:rPr>
      </w:pPr>
    </w:p>
    <w:p w14:paraId="687CB611" w14:textId="4D6B9562" w:rsidR="000B5BA1" w:rsidRPr="00F22105" w:rsidRDefault="000B5BA1" w:rsidP="005B0285">
      <w:pPr>
        <w:spacing w:after="0" w:line="360" w:lineRule="auto"/>
        <w:jc w:val="both"/>
        <w:rPr>
          <w:rFonts w:cstheme="minorHAnsi"/>
          <w:b/>
          <w:sz w:val="28"/>
          <w:szCs w:val="28"/>
        </w:rPr>
      </w:pPr>
      <w:r w:rsidRPr="00F22105">
        <w:rPr>
          <w:rFonts w:cstheme="minorHAnsi"/>
          <w:b/>
          <w:sz w:val="28"/>
          <w:szCs w:val="28"/>
        </w:rPr>
        <w:t>Abstract</w:t>
      </w:r>
    </w:p>
    <w:p w14:paraId="7E4BD176" w14:textId="5A6D1022" w:rsidR="004847D4" w:rsidRPr="004847D4" w:rsidRDefault="004847D4" w:rsidP="004847D4">
      <w:pPr>
        <w:spacing w:after="0" w:line="360" w:lineRule="auto"/>
        <w:jc w:val="both"/>
        <w:rPr>
          <w:rFonts w:ascii="Times New Roman" w:hAnsi="Times New Roman" w:cs="Times New Roman"/>
          <w:sz w:val="24"/>
          <w:szCs w:val="24"/>
          <w:lang w:val="en-US"/>
        </w:rPr>
      </w:pPr>
      <w:r w:rsidRPr="004847D4">
        <w:rPr>
          <w:rFonts w:ascii="Times New Roman" w:hAnsi="Times New Roman" w:cs="Times New Roman"/>
          <w:sz w:val="24"/>
          <w:szCs w:val="24"/>
          <w:lang w:val="en-US"/>
        </w:rPr>
        <w:t xml:space="preserve">This work is the result of an exploratory research on the perception that workers of various companies have about the occupational safety that exists in the organizations in which they collaborate and the stress levels they present in their daily activities. It is important to mention that in organizations that do not have a complex structure, it is in which safety and hygiene at work is not always a factor worthy of being taken care of and that occupational diseases and accidents are considered the responsibility of workers </w:t>
      </w:r>
      <w:proofErr w:type="gramStart"/>
      <w:r w:rsidRPr="004847D4">
        <w:rPr>
          <w:rFonts w:ascii="Times New Roman" w:hAnsi="Times New Roman" w:cs="Times New Roman"/>
          <w:sz w:val="24"/>
          <w:szCs w:val="24"/>
          <w:lang w:val="en-US"/>
        </w:rPr>
        <w:t>In</w:t>
      </w:r>
      <w:proofErr w:type="gramEnd"/>
      <w:r w:rsidRPr="004847D4">
        <w:rPr>
          <w:rFonts w:ascii="Times New Roman" w:hAnsi="Times New Roman" w:cs="Times New Roman"/>
          <w:sz w:val="24"/>
          <w:szCs w:val="24"/>
          <w:lang w:val="en-US"/>
        </w:rPr>
        <w:t xml:space="preserve"> other words, unsafe acts are referred to and safety in working conditions is not evaluated and addressed despite the current regulations that exist in Mexico on the subject. Stress from its negative perspective, distress, is associated with work-related factors that tend to have an impact on the physical appearance of workers, such as the lengthening of the working day and the lack of equity in the workloads of each. </w:t>
      </w:r>
      <w:r w:rsidR="00D36A83" w:rsidRPr="004847D4">
        <w:rPr>
          <w:rFonts w:ascii="Times New Roman" w:hAnsi="Times New Roman" w:cs="Times New Roman"/>
          <w:sz w:val="24"/>
          <w:szCs w:val="24"/>
          <w:lang w:val="en-US"/>
        </w:rPr>
        <w:t>Be</w:t>
      </w:r>
      <w:r w:rsidRPr="004847D4">
        <w:rPr>
          <w:rFonts w:ascii="Times New Roman" w:hAnsi="Times New Roman" w:cs="Times New Roman"/>
          <w:sz w:val="24"/>
          <w:szCs w:val="24"/>
          <w:lang w:val="en-US"/>
        </w:rPr>
        <w:t xml:space="preserve"> linked to various psychosocial factors that </w:t>
      </w:r>
      <w:r w:rsidR="00D36A83" w:rsidRPr="004847D4">
        <w:rPr>
          <w:rFonts w:ascii="Times New Roman" w:hAnsi="Times New Roman" w:cs="Times New Roman"/>
          <w:sz w:val="24"/>
          <w:szCs w:val="24"/>
          <w:lang w:val="en-US"/>
        </w:rPr>
        <w:t>affect</w:t>
      </w:r>
      <w:r w:rsidRPr="004847D4">
        <w:rPr>
          <w:rFonts w:ascii="Times New Roman" w:hAnsi="Times New Roman" w:cs="Times New Roman"/>
          <w:sz w:val="24"/>
          <w:szCs w:val="24"/>
          <w:lang w:val="en-US"/>
        </w:rPr>
        <w:t xml:space="preserve"> the perception of employees, helping to increase stress levels.</w:t>
      </w:r>
    </w:p>
    <w:p w14:paraId="3DAF879D" w14:textId="77777777" w:rsidR="004847D4" w:rsidRPr="004847D4" w:rsidRDefault="004847D4" w:rsidP="004847D4">
      <w:pPr>
        <w:spacing w:after="0" w:line="360" w:lineRule="auto"/>
        <w:jc w:val="both"/>
        <w:rPr>
          <w:rFonts w:ascii="Times New Roman" w:hAnsi="Times New Roman" w:cs="Times New Roman"/>
          <w:sz w:val="24"/>
          <w:szCs w:val="24"/>
          <w:lang w:val="en-US"/>
        </w:rPr>
      </w:pPr>
      <w:r w:rsidRPr="004847D4">
        <w:rPr>
          <w:rFonts w:ascii="Times New Roman" w:hAnsi="Times New Roman" w:cs="Times New Roman"/>
          <w:sz w:val="24"/>
          <w:szCs w:val="24"/>
          <w:lang w:val="en-US"/>
        </w:rPr>
        <w:t>The population studied is made up of 41 workers of both sexes, 25 men and 16 women who work in the education sector and in the commercial area, occupying different positions, 25 have a permanent contract, 9 temporary or work contracts and 3 are interns, 29 They have an age range between 18 and 35 years, 9 between 35 and 50 years and 3 are older than 50 years. The results show average stress levels mainly associated with the organizational climate and the conditions of their job, followed by the interpersonal relationships that are associated with the work environment.</w:t>
      </w:r>
    </w:p>
    <w:p w14:paraId="4DABA87D" w14:textId="11F273AB" w:rsidR="000B5BA1" w:rsidRPr="004847D4" w:rsidRDefault="004847D4" w:rsidP="004847D4">
      <w:pPr>
        <w:spacing w:after="0" w:line="360" w:lineRule="auto"/>
        <w:jc w:val="both"/>
        <w:rPr>
          <w:rFonts w:ascii="Times New Roman" w:hAnsi="Times New Roman" w:cs="Times New Roman"/>
          <w:sz w:val="24"/>
          <w:szCs w:val="24"/>
          <w:lang w:val="en-US"/>
        </w:rPr>
      </w:pPr>
      <w:r w:rsidRPr="00F22105">
        <w:rPr>
          <w:rFonts w:cstheme="minorHAnsi"/>
          <w:b/>
          <w:sz w:val="28"/>
          <w:szCs w:val="28"/>
        </w:rPr>
        <w:t>Keywords:</w:t>
      </w:r>
      <w:r w:rsidRPr="004847D4">
        <w:rPr>
          <w:rFonts w:ascii="Times New Roman" w:hAnsi="Times New Roman" w:cs="Times New Roman"/>
          <w:sz w:val="24"/>
          <w:szCs w:val="24"/>
          <w:lang w:val="en-US"/>
        </w:rPr>
        <w:t xml:space="preserve"> Occupational safety, Stress, Organizational climate, Risk prevention</w:t>
      </w:r>
    </w:p>
    <w:p w14:paraId="387020DD" w14:textId="77777777" w:rsidR="00F22105" w:rsidRPr="003F731C" w:rsidRDefault="00F22105" w:rsidP="00F22105">
      <w:pPr>
        <w:spacing w:before="120" w:after="240" w:line="360" w:lineRule="auto"/>
        <w:jc w:val="both"/>
      </w:pPr>
      <w:r w:rsidRPr="003F731C">
        <w:rPr>
          <w:rFonts w:ascii="Times New Roman" w:hAnsi="Times New Roman"/>
          <w:b/>
          <w:sz w:val="24"/>
        </w:rPr>
        <w:t>Fecha Recepción:</w:t>
      </w:r>
      <w:r w:rsidRPr="003F731C">
        <w:rPr>
          <w:rFonts w:ascii="Times New Roman" w:hAnsi="Times New Roman"/>
          <w:sz w:val="24"/>
        </w:rPr>
        <w:t xml:space="preserve"> </w:t>
      </w:r>
      <w:proofErr w:type="gramStart"/>
      <w:r>
        <w:rPr>
          <w:rFonts w:ascii="Times New Roman" w:hAnsi="Times New Roman"/>
          <w:sz w:val="24"/>
        </w:rPr>
        <w:t>Mayo</w:t>
      </w:r>
      <w:proofErr w:type="gramEnd"/>
      <w:r w:rsidRPr="003F731C">
        <w:rPr>
          <w:rFonts w:ascii="Times New Roman" w:hAnsi="Times New Roman"/>
          <w:sz w:val="24"/>
        </w:rPr>
        <w:t xml:space="preserve"> 20</w:t>
      </w:r>
      <w:r>
        <w:rPr>
          <w:rFonts w:ascii="Times New Roman" w:hAnsi="Times New Roman"/>
          <w:sz w:val="24"/>
        </w:rPr>
        <w:t>20</w:t>
      </w:r>
      <w:r w:rsidRPr="003F731C">
        <w:rPr>
          <w:rFonts w:ascii="Times New Roman" w:hAnsi="Times New Roman"/>
          <w:sz w:val="24"/>
        </w:rPr>
        <w:t xml:space="preserve">     </w:t>
      </w:r>
      <w:r w:rsidRPr="003F731C">
        <w:rPr>
          <w:rFonts w:ascii="Times New Roman" w:hAnsi="Times New Roman"/>
          <w:b/>
          <w:sz w:val="24"/>
        </w:rPr>
        <w:t>Fecha Aceptación:</w:t>
      </w:r>
      <w:r w:rsidRPr="003F731C">
        <w:rPr>
          <w:rFonts w:ascii="Times New Roman" w:hAnsi="Times New Roman"/>
          <w:sz w:val="24"/>
        </w:rPr>
        <w:t xml:space="preserve"> </w:t>
      </w:r>
      <w:r>
        <w:rPr>
          <w:rFonts w:ascii="Times New Roman" w:hAnsi="Times New Roman"/>
          <w:sz w:val="24"/>
        </w:rPr>
        <w:t>Diciembre</w:t>
      </w:r>
      <w:r w:rsidRPr="003F731C">
        <w:rPr>
          <w:rFonts w:ascii="Times New Roman" w:hAnsi="Times New Roman"/>
          <w:sz w:val="24"/>
        </w:rPr>
        <w:t xml:space="preserve"> 20</w:t>
      </w:r>
      <w:r>
        <w:rPr>
          <w:rFonts w:ascii="Times New Roman" w:hAnsi="Times New Roman"/>
          <w:sz w:val="24"/>
        </w:rPr>
        <w:t>20</w:t>
      </w:r>
      <w:r w:rsidRPr="003F731C">
        <w:br/>
      </w:r>
      <w:r>
        <w:pict w14:anchorId="3155822F">
          <v:rect id="_x0000_i1025" style="width:446.5pt;height:1.5pt" o:hralign="center" o:hrstd="t" o:hr="t" fillcolor="#a0a0a0" stroked="f"/>
        </w:pict>
      </w:r>
    </w:p>
    <w:p w14:paraId="3B6966DB" w14:textId="04DF64B0" w:rsidR="000B5BA1" w:rsidRPr="00F22105" w:rsidRDefault="000B5BA1">
      <w:pPr>
        <w:rPr>
          <w:rFonts w:ascii="Times New Roman" w:hAnsi="Times New Roman" w:cs="Times New Roman"/>
          <w:sz w:val="24"/>
          <w:szCs w:val="24"/>
        </w:rPr>
      </w:pPr>
    </w:p>
    <w:p w14:paraId="35EAA8F4" w14:textId="5924B4BD" w:rsidR="00282472" w:rsidRPr="000334DC" w:rsidRDefault="004847D4" w:rsidP="00282472">
      <w:pPr>
        <w:spacing w:line="276" w:lineRule="auto"/>
        <w:jc w:val="center"/>
        <w:rPr>
          <w:rFonts w:ascii="Times New Roman" w:hAnsi="Times New Roman" w:cs="Times New Roman"/>
          <w:b/>
          <w:sz w:val="32"/>
          <w:szCs w:val="32"/>
        </w:rPr>
      </w:pPr>
      <w:r w:rsidRPr="000334DC">
        <w:rPr>
          <w:rFonts w:ascii="Times New Roman" w:hAnsi="Times New Roman" w:cs="Times New Roman"/>
          <w:b/>
          <w:sz w:val="32"/>
          <w:szCs w:val="32"/>
        </w:rPr>
        <w:lastRenderedPageBreak/>
        <w:t>Introducción</w:t>
      </w:r>
    </w:p>
    <w:p w14:paraId="3D6DC659" w14:textId="12125735" w:rsidR="00A879C4" w:rsidRPr="00D33F71" w:rsidRDefault="001A54A3" w:rsidP="00C84470">
      <w:pPr>
        <w:spacing w:after="0" w:line="360" w:lineRule="auto"/>
        <w:ind w:firstLine="709"/>
        <w:jc w:val="both"/>
        <w:rPr>
          <w:rFonts w:ascii="Times New Roman" w:hAnsi="Times New Roman" w:cs="Times New Roman"/>
          <w:sz w:val="24"/>
          <w:szCs w:val="24"/>
        </w:rPr>
      </w:pPr>
      <w:r w:rsidRPr="00D33F71">
        <w:rPr>
          <w:rFonts w:ascii="Times New Roman" w:hAnsi="Times New Roman" w:cs="Times New Roman"/>
          <w:sz w:val="24"/>
          <w:szCs w:val="24"/>
        </w:rPr>
        <w:t>El trabajo</w:t>
      </w:r>
      <w:r w:rsidR="00D33F71">
        <w:rPr>
          <w:rFonts w:ascii="Times New Roman" w:hAnsi="Times New Roman" w:cs="Times New Roman"/>
          <w:sz w:val="24"/>
          <w:szCs w:val="24"/>
        </w:rPr>
        <w:t xml:space="preserve"> ha sido abordado</w:t>
      </w:r>
      <w:r w:rsidR="004847D4" w:rsidRPr="00D33F71">
        <w:rPr>
          <w:rFonts w:ascii="Times New Roman" w:hAnsi="Times New Roman" w:cs="Times New Roman"/>
          <w:sz w:val="24"/>
          <w:szCs w:val="24"/>
        </w:rPr>
        <w:t xml:space="preserve"> por estudiosos de diversas disciplinas ya que</w:t>
      </w:r>
      <w:r w:rsidRPr="00D33F71">
        <w:rPr>
          <w:rFonts w:ascii="Times New Roman" w:hAnsi="Times New Roman" w:cs="Times New Roman"/>
          <w:sz w:val="24"/>
          <w:szCs w:val="24"/>
        </w:rPr>
        <w:t xml:space="preserve"> es una actividad social que permite alcanzar </w:t>
      </w:r>
      <w:r w:rsidR="004847D4" w:rsidRPr="00D33F71">
        <w:rPr>
          <w:rFonts w:ascii="Times New Roman" w:hAnsi="Times New Roman" w:cs="Times New Roman"/>
          <w:sz w:val="24"/>
          <w:szCs w:val="24"/>
        </w:rPr>
        <w:t>ciertos objetivos y satisfacer</w:t>
      </w:r>
      <w:r w:rsidRPr="00D33F71">
        <w:rPr>
          <w:rFonts w:ascii="Times New Roman" w:hAnsi="Times New Roman" w:cs="Times New Roman"/>
          <w:sz w:val="24"/>
          <w:szCs w:val="24"/>
        </w:rPr>
        <w:t xml:space="preserve"> necesidades</w:t>
      </w:r>
      <w:r w:rsidR="004847D4" w:rsidRPr="00D33F71">
        <w:rPr>
          <w:rFonts w:ascii="Times New Roman" w:hAnsi="Times New Roman" w:cs="Times New Roman"/>
          <w:sz w:val="24"/>
          <w:szCs w:val="24"/>
        </w:rPr>
        <w:t xml:space="preserve"> de los individuos tanto materiales (alimentación, vivienda) como sociales (estatus, posicionamiento social entre otras). Cuando desarrollamos una actividad productiva </w:t>
      </w:r>
      <w:r w:rsidRPr="00D33F71">
        <w:rPr>
          <w:rFonts w:ascii="Times New Roman" w:hAnsi="Times New Roman" w:cs="Times New Roman"/>
          <w:sz w:val="24"/>
          <w:szCs w:val="24"/>
        </w:rPr>
        <w:t>intervienen d</w:t>
      </w:r>
      <w:r w:rsidR="004847D4" w:rsidRPr="00D33F71">
        <w:rPr>
          <w:rFonts w:ascii="Times New Roman" w:hAnsi="Times New Roman" w:cs="Times New Roman"/>
          <w:sz w:val="24"/>
          <w:szCs w:val="24"/>
        </w:rPr>
        <w:t>iferentes recursos (</w:t>
      </w:r>
      <w:r w:rsidRPr="00D33F71">
        <w:rPr>
          <w:rFonts w:ascii="Times New Roman" w:hAnsi="Times New Roman" w:cs="Times New Roman"/>
          <w:sz w:val="24"/>
          <w:szCs w:val="24"/>
        </w:rPr>
        <w:t>tecnología, materia</w:t>
      </w:r>
      <w:r w:rsidR="004847D4" w:rsidRPr="00D33F71">
        <w:rPr>
          <w:rFonts w:ascii="Times New Roman" w:hAnsi="Times New Roman" w:cs="Times New Roman"/>
          <w:sz w:val="24"/>
          <w:szCs w:val="24"/>
        </w:rPr>
        <w:t>les, energía por mencionar algunos</w:t>
      </w:r>
      <w:r w:rsidRPr="00D33F71">
        <w:rPr>
          <w:rFonts w:ascii="Times New Roman" w:hAnsi="Times New Roman" w:cs="Times New Roman"/>
          <w:sz w:val="24"/>
          <w:szCs w:val="24"/>
        </w:rPr>
        <w:t>).</w:t>
      </w:r>
      <w:r w:rsidR="00DB4BBD" w:rsidRPr="00D33F71">
        <w:rPr>
          <w:rFonts w:ascii="Times New Roman" w:hAnsi="Times New Roman" w:cs="Times New Roman"/>
          <w:sz w:val="24"/>
          <w:szCs w:val="24"/>
        </w:rPr>
        <w:t xml:space="preserve"> </w:t>
      </w:r>
      <w:r w:rsidR="004847D4" w:rsidRPr="00D33F71">
        <w:rPr>
          <w:rFonts w:ascii="Times New Roman" w:hAnsi="Times New Roman" w:cs="Times New Roman"/>
          <w:sz w:val="24"/>
          <w:szCs w:val="24"/>
        </w:rPr>
        <w:t>El trabajo como actividad productiva debe incidir positivamente en el bienestar y por ello en la salud de los individuos. Sin embargo, cuando la forma en que se planean y organizan las actividades no son adecuadas llega a incidir negativamente en estos el desarrollo de las personas que prestan sus servicios.</w:t>
      </w:r>
      <w:r w:rsidR="00D855B0" w:rsidRPr="00D33F71">
        <w:rPr>
          <w:rFonts w:ascii="Times New Roman" w:hAnsi="Times New Roman" w:cs="Times New Roman"/>
          <w:sz w:val="24"/>
          <w:szCs w:val="24"/>
        </w:rPr>
        <w:t xml:space="preserve"> </w:t>
      </w:r>
    </w:p>
    <w:p w14:paraId="630D48C3" w14:textId="16387798" w:rsidR="00D42E43" w:rsidRPr="00433F28" w:rsidRDefault="00D855B0" w:rsidP="00C84470">
      <w:pPr>
        <w:spacing w:after="0" w:line="360" w:lineRule="auto"/>
        <w:ind w:firstLine="709"/>
        <w:jc w:val="both"/>
        <w:rPr>
          <w:rFonts w:ascii="Times New Roman" w:hAnsi="Times New Roman" w:cs="Times New Roman"/>
          <w:sz w:val="24"/>
          <w:szCs w:val="24"/>
        </w:rPr>
      </w:pPr>
      <w:r w:rsidRPr="00D33F71">
        <w:rPr>
          <w:rFonts w:ascii="Times New Roman" w:hAnsi="Times New Roman" w:cs="Times New Roman"/>
          <w:sz w:val="24"/>
          <w:szCs w:val="24"/>
        </w:rPr>
        <w:t xml:space="preserve">Para evitar que el trabajo </w:t>
      </w:r>
      <w:r w:rsidR="000C044B" w:rsidRPr="00D33F71">
        <w:rPr>
          <w:rFonts w:ascii="Times New Roman" w:hAnsi="Times New Roman" w:cs="Times New Roman"/>
          <w:sz w:val="24"/>
          <w:szCs w:val="24"/>
        </w:rPr>
        <w:t>deteriore</w:t>
      </w:r>
      <w:r w:rsidRPr="00D33F71">
        <w:rPr>
          <w:rFonts w:ascii="Times New Roman" w:hAnsi="Times New Roman" w:cs="Times New Roman"/>
          <w:sz w:val="24"/>
          <w:szCs w:val="24"/>
        </w:rPr>
        <w:t xml:space="preserve"> la salud del trabajador, es necesario evaluar la existencia de posibles factores de riego </w:t>
      </w:r>
      <w:r w:rsidR="000C044B" w:rsidRPr="00D33F71">
        <w:rPr>
          <w:rFonts w:ascii="Times New Roman" w:hAnsi="Times New Roman" w:cs="Times New Roman"/>
          <w:sz w:val="24"/>
          <w:szCs w:val="24"/>
        </w:rPr>
        <w:t>en</w:t>
      </w:r>
      <w:r w:rsidRPr="00D33F71">
        <w:rPr>
          <w:rFonts w:ascii="Times New Roman" w:hAnsi="Times New Roman" w:cs="Times New Roman"/>
          <w:sz w:val="24"/>
          <w:szCs w:val="24"/>
        </w:rPr>
        <w:t xml:space="preserve"> los puestos de trabajo con el fin de prevenirlos</w:t>
      </w:r>
      <w:r w:rsidR="00D21BA9" w:rsidRPr="00D33F71">
        <w:rPr>
          <w:rFonts w:ascii="Times New Roman" w:hAnsi="Times New Roman" w:cs="Times New Roman"/>
          <w:sz w:val="24"/>
          <w:szCs w:val="24"/>
        </w:rPr>
        <w:t>,</w:t>
      </w:r>
      <w:r w:rsidR="00424916" w:rsidRPr="00D33F71">
        <w:rPr>
          <w:rFonts w:ascii="Times New Roman" w:hAnsi="Times New Roman" w:cs="Times New Roman"/>
          <w:sz w:val="24"/>
          <w:szCs w:val="24"/>
        </w:rPr>
        <w:t xml:space="preserve"> </w:t>
      </w:r>
      <w:r w:rsidR="00803938" w:rsidRPr="00D33F71">
        <w:rPr>
          <w:rFonts w:ascii="Times New Roman" w:hAnsi="Times New Roman" w:cs="Times New Roman"/>
          <w:sz w:val="24"/>
          <w:szCs w:val="24"/>
        </w:rPr>
        <w:t>toda organización está obligada a</w:t>
      </w:r>
      <w:r w:rsidR="00D21BA9" w:rsidRPr="00D33F71">
        <w:rPr>
          <w:rFonts w:ascii="Times New Roman" w:hAnsi="Times New Roman" w:cs="Times New Roman"/>
          <w:sz w:val="24"/>
          <w:szCs w:val="24"/>
        </w:rPr>
        <w:t xml:space="preserve"> </w:t>
      </w:r>
      <w:r w:rsidR="00803938" w:rsidRPr="00D33F71">
        <w:rPr>
          <w:rFonts w:ascii="Times New Roman" w:hAnsi="Times New Roman" w:cs="Times New Roman"/>
          <w:sz w:val="24"/>
          <w:szCs w:val="24"/>
        </w:rPr>
        <w:t>proporcionar</w:t>
      </w:r>
      <w:r w:rsidR="00D21BA9" w:rsidRPr="00D33F71">
        <w:rPr>
          <w:rFonts w:ascii="Times New Roman" w:hAnsi="Times New Roman" w:cs="Times New Roman"/>
          <w:sz w:val="24"/>
          <w:szCs w:val="24"/>
        </w:rPr>
        <w:t xml:space="preserve"> a los trabajadores equipos adecuados para el d</w:t>
      </w:r>
      <w:r w:rsidR="00803938" w:rsidRPr="00D33F71">
        <w:rPr>
          <w:rFonts w:ascii="Times New Roman" w:hAnsi="Times New Roman" w:cs="Times New Roman"/>
          <w:sz w:val="24"/>
          <w:szCs w:val="24"/>
        </w:rPr>
        <w:t xml:space="preserve">esempeño de sus labores, </w:t>
      </w:r>
      <w:r w:rsidR="00D21BA9" w:rsidRPr="00D33F71">
        <w:rPr>
          <w:rFonts w:ascii="Times New Roman" w:hAnsi="Times New Roman" w:cs="Times New Roman"/>
          <w:sz w:val="24"/>
          <w:szCs w:val="24"/>
        </w:rPr>
        <w:t>capacitarlos cuando se requiera en el uso y manejo de su equipo</w:t>
      </w:r>
      <w:r w:rsidR="00803938" w:rsidRPr="00D33F71">
        <w:rPr>
          <w:rFonts w:ascii="Times New Roman" w:hAnsi="Times New Roman" w:cs="Times New Roman"/>
          <w:sz w:val="24"/>
          <w:szCs w:val="24"/>
        </w:rPr>
        <w:t xml:space="preserve"> y a generar ambientes físicos y climas laborales que posibiliten la consecución de los objetivos planteados y aseguren el bienestar y la salud de sus colaboradores. Autores como Chiavenato (2009), Robbins (2009) entre otros, mencionan desde sus teorías del Comportamiento Organizacional y de la Administración de Personal, las ventajas y desventajas de no considerar el equilibrio entre el trabajo, las expectativas de los colaboradores y la organización de las actividades y de las condiciones en que se desarrollará la actividad planeada.</w:t>
      </w:r>
    </w:p>
    <w:p w14:paraId="4A83644E" w14:textId="530616C9" w:rsidR="00433F28" w:rsidRDefault="00D42E43" w:rsidP="00C84470">
      <w:pPr>
        <w:spacing w:after="0" w:line="360" w:lineRule="auto"/>
        <w:ind w:firstLine="709"/>
        <w:jc w:val="both"/>
        <w:rPr>
          <w:rFonts w:ascii="Times New Roman" w:hAnsi="Times New Roman" w:cs="Times New Roman"/>
          <w:sz w:val="24"/>
          <w:szCs w:val="24"/>
        </w:rPr>
      </w:pPr>
      <w:r w:rsidRPr="00D42E43">
        <w:rPr>
          <w:rFonts w:ascii="Times New Roman" w:hAnsi="Times New Roman" w:cs="Times New Roman"/>
          <w:sz w:val="24"/>
          <w:szCs w:val="24"/>
        </w:rPr>
        <w:t>La Organización Mundial de la Salud (OMS</w:t>
      </w:r>
      <w:r>
        <w:rPr>
          <w:rFonts w:ascii="Times New Roman" w:hAnsi="Times New Roman" w:cs="Times New Roman"/>
          <w:sz w:val="24"/>
          <w:szCs w:val="24"/>
        </w:rPr>
        <w:t xml:space="preserve">, 2017) </w:t>
      </w:r>
      <w:r w:rsidRPr="00D42E43">
        <w:rPr>
          <w:rFonts w:ascii="Times New Roman" w:hAnsi="Times New Roman" w:cs="Times New Roman"/>
          <w:sz w:val="24"/>
          <w:szCs w:val="24"/>
        </w:rPr>
        <w:t xml:space="preserve">dio a conocer que anualmente 12,2 millones de personas mueren en edad laboral a causa de enfermedades no transmisibles. La organización cita que </w:t>
      </w:r>
      <w:r w:rsidR="000C044B" w:rsidRPr="00D42E43">
        <w:rPr>
          <w:rFonts w:ascii="Times New Roman" w:hAnsi="Times New Roman" w:cs="Times New Roman"/>
          <w:sz w:val="24"/>
          <w:szCs w:val="24"/>
        </w:rPr>
        <w:t>en la mayoría de los países, los problemas de salud relacionados con el trabajo ocasionan pérdidas que van del 4% al 6% del Producto Interno Bruto (PIB)</w:t>
      </w:r>
      <w:r w:rsidRPr="00D42E43">
        <w:rPr>
          <w:rFonts w:ascii="Times New Roman" w:hAnsi="Times New Roman" w:cs="Times New Roman"/>
          <w:sz w:val="24"/>
          <w:szCs w:val="24"/>
        </w:rPr>
        <w:t xml:space="preserve"> En el </w:t>
      </w:r>
      <w:r>
        <w:rPr>
          <w:rFonts w:ascii="Times New Roman" w:hAnsi="Times New Roman" w:cs="Times New Roman"/>
          <w:sz w:val="24"/>
          <w:szCs w:val="24"/>
        </w:rPr>
        <w:t>mismo año</w:t>
      </w:r>
      <w:r w:rsidRPr="00D42E43">
        <w:rPr>
          <w:rFonts w:ascii="Times New Roman" w:hAnsi="Times New Roman" w:cs="Times New Roman"/>
          <w:sz w:val="24"/>
          <w:szCs w:val="24"/>
        </w:rPr>
        <w:t xml:space="preserve"> en México</w:t>
      </w:r>
      <w:r w:rsidR="00433F28">
        <w:rPr>
          <w:rFonts w:ascii="Times New Roman" w:hAnsi="Times New Roman" w:cs="Times New Roman"/>
          <w:sz w:val="24"/>
          <w:szCs w:val="24"/>
        </w:rPr>
        <w:t xml:space="preserve">, </w:t>
      </w:r>
      <w:r w:rsidR="00433F28" w:rsidRPr="00D42E43">
        <w:rPr>
          <w:rFonts w:ascii="Times New Roman" w:hAnsi="Times New Roman" w:cs="Times New Roman"/>
          <w:sz w:val="24"/>
          <w:szCs w:val="24"/>
        </w:rPr>
        <w:t>de</w:t>
      </w:r>
      <w:r w:rsidRPr="00D42E43">
        <w:rPr>
          <w:rFonts w:ascii="Times New Roman" w:hAnsi="Times New Roman" w:cs="Times New Roman"/>
          <w:sz w:val="24"/>
          <w:szCs w:val="24"/>
        </w:rPr>
        <w:t xml:space="preserve"> acuerdo a datos publicados por la Secretaría del Trabajo y Previsión Social (STPS ) se registraron 410,266 accidentes de trabajo, 14,159 enfermedades laborales, 29,856 trabajadores han tenido incapacidad laboral y 993 han muerto dentro del traba</w:t>
      </w:r>
      <w:r w:rsidR="00433F28">
        <w:rPr>
          <w:rFonts w:ascii="Times New Roman" w:hAnsi="Times New Roman" w:cs="Times New Roman"/>
          <w:sz w:val="24"/>
          <w:szCs w:val="24"/>
        </w:rPr>
        <w:t xml:space="preserve"> </w:t>
      </w:r>
      <w:r>
        <w:rPr>
          <w:rFonts w:ascii="Times New Roman" w:hAnsi="Times New Roman" w:cs="Times New Roman"/>
          <w:sz w:val="24"/>
          <w:szCs w:val="24"/>
        </w:rPr>
        <w:t>Por tanto</w:t>
      </w:r>
      <w:r w:rsidR="00272EE5" w:rsidRPr="00D33F71">
        <w:rPr>
          <w:rFonts w:ascii="Times New Roman" w:hAnsi="Times New Roman" w:cs="Times New Roman"/>
          <w:sz w:val="24"/>
          <w:szCs w:val="24"/>
        </w:rPr>
        <w:t xml:space="preserve">, dotar a los trabajadores con los equipos </w:t>
      </w:r>
      <w:r w:rsidR="00D21BA9" w:rsidRPr="00D33F71">
        <w:rPr>
          <w:rFonts w:ascii="Times New Roman" w:hAnsi="Times New Roman" w:cs="Times New Roman"/>
          <w:sz w:val="24"/>
          <w:szCs w:val="24"/>
        </w:rPr>
        <w:t>adecuados y</w:t>
      </w:r>
      <w:r w:rsidR="00272EE5" w:rsidRPr="00D33F71">
        <w:rPr>
          <w:rFonts w:ascii="Times New Roman" w:hAnsi="Times New Roman" w:cs="Times New Roman"/>
          <w:sz w:val="24"/>
          <w:szCs w:val="24"/>
        </w:rPr>
        <w:t xml:space="preserve"> tomar las medidas de seguridad correspondientes que garanticen una mayor seguridad para el trabajador, reducirá los costos que ocasionan las enfermedades y accidentes laborales, trayendo consigo un mayor rendimiento por parte </w:t>
      </w:r>
      <w:r w:rsidR="00D21BA9" w:rsidRPr="00D33F71">
        <w:rPr>
          <w:rFonts w:ascii="Times New Roman" w:hAnsi="Times New Roman" w:cs="Times New Roman"/>
          <w:sz w:val="24"/>
          <w:szCs w:val="24"/>
        </w:rPr>
        <w:t>del trabajador y</w:t>
      </w:r>
      <w:r w:rsidR="00272EE5" w:rsidRPr="00D33F71">
        <w:rPr>
          <w:rFonts w:ascii="Times New Roman" w:hAnsi="Times New Roman" w:cs="Times New Roman"/>
          <w:sz w:val="24"/>
          <w:szCs w:val="24"/>
        </w:rPr>
        <w:t xml:space="preserve"> un mejor desarrollo para la organización en que laboran. </w:t>
      </w:r>
    </w:p>
    <w:p w14:paraId="2BA50925" w14:textId="77777777" w:rsidR="00987856" w:rsidRDefault="00987856" w:rsidP="00C84470">
      <w:pPr>
        <w:spacing w:after="0" w:line="360" w:lineRule="auto"/>
        <w:ind w:firstLine="709"/>
        <w:jc w:val="both"/>
        <w:rPr>
          <w:rFonts w:ascii="Times New Roman" w:hAnsi="Times New Roman" w:cs="Times New Roman"/>
          <w:sz w:val="24"/>
          <w:szCs w:val="24"/>
        </w:rPr>
      </w:pPr>
    </w:p>
    <w:p w14:paraId="67B45EF9" w14:textId="133DE9A0" w:rsidR="008C72E6" w:rsidRPr="00433F28" w:rsidRDefault="00272EE5" w:rsidP="00C84470">
      <w:pPr>
        <w:spacing w:after="0" w:line="360" w:lineRule="auto"/>
        <w:ind w:firstLine="709"/>
        <w:jc w:val="both"/>
        <w:rPr>
          <w:rFonts w:ascii="Times New Roman" w:hAnsi="Times New Roman" w:cs="Times New Roman"/>
          <w:sz w:val="24"/>
          <w:szCs w:val="24"/>
        </w:rPr>
      </w:pPr>
      <w:r w:rsidRPr="00D33F71">
        <w:rPr>
          <w:rFonts w:ascii="Times New Roman" w:hAnsi="Times New Roman" w:cs="Times New Roman"/>
          <w:sz w:val="24"/>
          <w:szCs w:val="24"/>
        </w:rPr>
        <w:lastRenderedPageBreak/>
        <w:t>Sin embargo, las medidas de seguridad dentro del trabajo no son el único factor a tomar en cuenta, el estrés laboral lleva consigo la reducción del rendimiento laboral de la persona que lo padece, las causas de tal padecimiento pueden llegar a ser diversas</w:t>
      </w:r>
      <w:r w:rsidRPr="00433F28">
        <w:rPr>
          <w:rFonts w:ascii="Times New Roman" w:hAnsi="Times New Roman" w:cs="Times New Roman"/>
          <w:sz w:val="24"/>
          <w:szCs w:val="24"/>
        </w:rPr>
        <w:t>;</w:t>
      </w:r>
      <w:r w:rsidR="00433F28">
        <w:rPr>
          <w:rFonts w:ascii="Times New Roman" w:hAnsi="Times New Roman" w:cs="Times New Roman"/>
          <w:sz w:val="24"/>
          <w:szCs w:val="24"/>
        </w:rPr>
        <w:t xml:space="preserve"> es por ello que se debe </w:t>
      </w:r>
      <w:r w:rsidRPr="00D33F71">
        <w:rPr>
          <w:rFonts w:ascii="Times New Roman" w:hAnsi="Times New Roman" w:cs="Times New Roman"/>
          <w:sz w:val="24"/>
          <w:szCs w:val="24"/>
        </w:rPr>
        <w:t xml:space="preserve">tener en cuenta que el estrés laboral no solo afecta al trabajador en su salud y desempeño laboral, también afecta al sector en el que labora debido a que este padecimiento puede generar un </w:t>
      </w:r>
      <w:r w:rsidRPr="003C3CBC">
        <w:rPr>
          <w:rFonts w:ascii="Times New Roman" w:hAnsi="Times New Roman" w:cs="Times New Roman"/>
          <w:sz w:val="24"/>
          <w:szCs w:val="24"/>
        </w:rPr>
        <w:t>aumento de accidentes laborales, ausencia o deserción del trabajador, un bajo rendimiento laboral, deterioro de las relaciones laborales, así como una menor productividad por parte del trabajador.</w:t>
      </w:r>
    </w:p>
    <w:p w14:paraId="2FC42F9F" w14:textId="77777777" w:rsidR="00C84470" w:rsidRDefault="00A879C4" w:rsidP="00C84470">
      <w:pPr>
        <w:spacing w:after="0" w:line="360" w:lineRule="auto"/>
        <w:ind w:firstLine="709"/>
        <w:jc w:val="both"/>
        <w:rPr>
          <w:rFonts w:ascii="Times New Roman" w:hAnsi="Times New Roman" w:cs="Times New Roman"/>
          <w:sz w:val="24"/>
          <w:szCs w:val="24"/>
        </w:rPr>
      </w:pPr>
      <w:r w:rsidRPr="00433F28">
        <w:rPr>
          <w:rFonts w:ascii="Times New Roman" w:hAnsi="Times New Roman" w:cs="Times New Roman"/>
          <w:sz w:val="24"/>
          <w:szCs w:val="24"/>
        </w:rPr>
        <w:t xml:space="preserve">En </w:t>
      </w:r>
      <w:r w:rsidR="008C72E6" w:rsidRPr="00433F28">
        <w:rPr>
          <w:rFonts w:ascii="Times New Roman" w:hAnsi="Times New Roman" w:cs="Times New Roman"/>
          <w:sz w:val="24"/>
          <w:szCs w:val="24"/>
        </w:rPr>
        <w:t>1982</w:t>
      </w:r>
      <w:r w:rsidRPr="00433F28">
        <w:rPr>
          <w:rFonts w:ascii="Times New Roman" w:hAnsi="Times New Roman" w:cs="Times New Roman"/>
          <w:sz w:val="24"/>
          <w:szCs w:val="24"/>
        </w:rPr>
        <w:t xml:space="preserve"> Selye</w:t>
      </w:r>
      <w:r w:rsidR="003C3CBC" w:rsidRPr="00433F28">
        <w:rPr>
          <w:rFonts w:ascii="Times New Roman" w:hAnsi="Times New Roman" w:cs="Times New Roman"/>
          <w:sz w:val="24"/>
          <w:szCs w:val="24"/>
        </w:rPr>
        <w:t xml:space="preserve"> (citado por </w:t>
      </w:r>
      <w:r w:rsidR="00433F28">
        <w:rPr>
          <w:rFonts w:ascii="Times New Roman" w:hAnsi="Times New Roman" w:cs="Times New Roman"/>
          <w:sz w:val="24"/>
          <w:szCs w:val="24"/>
        </w:rPr>
        <w:t>Barrio, J.,</w:t>
      </w:r>
      <w:r w:rsidR="003C3CBC" w:rsidRPr="00433F28">
        <w:rPr>
          <w:rFonts w:ascii="Times New Roman" w:hAnsi="Times New Roman" w:cs="Times New Roman"/>
          <w:sz w:val="24"/>
          <w:szCs w:val="24"/>
        </w:rPr>
        <w:t xml:space="preserve"> García, M.; Ruiz, I.; Arce, A.)</w:t>
      </w:r>
      <w:r w:rsidR="008C72E6" w:rsidRPr="00D33F71">
        <w:rPr>
          <w:rFonts w:ascii="Times New Roman" w:hAnsi="Times New Roman" w:cs="Times New Roman"/>
          <w:sz w:val="24"/>
          <w:szCs w:val="24"/>
        </w:rPr>
        <w:t xml:space="preserve"> definió el estrés como la respuesta general del organismo ante cualquier estímulo estresor o situación estresante. </w:t>
      </w:r>
      <w:r w:rsidR="00433F28">
        <w:rPr>
          <w:rFonts w:ascii="Times New Roman" w:hAnsi="Times New Roman" w:cs="Times New Roman"/>
          <w:sz w:val="24"/>
          <w:szCs w:val="24"/>
        </w:rPr>
        <w:t>Este factor puede</w:t>
      </w:r>
      <w:r w:rsidR="008C72E6" w:rsidRPr="00D33F71">
        <w:rPr>
          <w:rFonts w:ascii="Times New Roman" w:hAnsi="Times New Roman" w:cs="Times New Roman"/>
          <w:sz w:val="24"/>
          <w:szCs w:val="24"/>
        </w:rPr>
        <w:t xml:space="preserve"> volverse perjudicial cuando se presenta en niveles altos y de forma </w:t>
      </w:r>
      <w:proofErr w:type="gramStart"/>
      <w:r w:rsidR="00944D51" w:rsidRPr="00D33F71">
        <w:rPr>
          <w:rFonts w:ascii="Times New Roman" w:hAnsi="Times New Roman" w:cs="Times New Roman"/>
          <w:sz w:val="24"/>
          <w:szCs w:val="24"/>
        </w:rPr>
        <w:t>continua</w:t>
      </w:r>
      <w:proofErr w:type="gramEnd"/>
      <w:r w:rsidR="008C72E6" w:rsidRPr="00D33F71">
        <w:rPr>
          <w:rFonts w:ascii="Times New Roman" w:hAnsi="Times New Roman" w:cs="Times New Roman"/>
          <w:sz w:val="24"/>
          <w:szCs w:val="24"/>
        </w:rPr>
        <w:t xml:space="preserve"> evitando que el individuo goce de periodos de relajación. Zaldívar, Guevara y Roca (citado por Fonseca, 2008) “asumen que el estrés es un estado vivencial displacentero sostenido en el tiempo, acompañado en mayor o menor medida de trastornos psicológicos que surgen en un individuo como consecuencia de la alteración de sus relaciones con el ambiente que impone al sujeto demandas o exigencias</w:t>
      </w:r>
      <w:r w:rsidR="00950D9E" w:rsidRPr="00D33F71">
        <w:rPr>
          <w:rFonts w:ascii="Times New Roman" w:hAnsi="Times New Roman" w:cs="Times New Roman"/>
          <w:sz w:val="24"/>
          <w:szCs w:val="24"/>
        </w:rPr>
        <w:t>,</w:t>
      </w:r>
      <w:r w:rsidR="008C72E6" w:rsidRPr="00D33F71">
        <w:rPr>
          <w:rFonts w:ascii="Times New Roman" w:hAnsi="Times New Roman" w:cs="Times New Roman"/>
          <w:sz w:val="24"/>
          <w:szCs w:val="24"/>
        </w:rPr>
        <w:t xml:space="preserve"> las cuales</w:t>
      </w:r>
      <w:r w:rsidR="00950D9E" w:rsidRPr="00D33F71">
        <w:rPr>
          <w:rFonts w:ascii="Times New Roman" w:hAnsi="Times New Roman" w:cs="Times New Roman"/>
          <w:sz w:val="24"/>
          <w:szCs w:val="24"/>
        </w:rPr>
        <w:t>,</w:t>
      </w:r>
      <w:r w:rsidR="008C72E6" w:rsidRPr="00D33F71">
        <w:rPr>
          <w:rFonts w:ascii="Times New Roman" w:hAnsi="Times New Roman" w:cs="Times New Roman"/>
          <w:sz w:val="24"/>
          <w:szCs w:val="24"/>
        </w:rPr>
        <w:t xml:space="preserve"> objetiva o subjetivamente, resultan amenazantes para él y sobre las cuales tiene o cree tener ningún control”. </w:t>
      </w:r>
    </w:p>
    <w:p w14:paraId="4AE10DEE" w14:textId="56A699B0" w:rsidR="00433F28" w:rsidRPr="00D33F71" w:rsidRDefault="00C84470" w:rsidP="005329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Asimismo</w:t>
      </w:r>
      <w:r w:rsidR="008C72E6" w:rsidRPr="00D33F71">
        <w:rPr>
          <w:rFonts w:ascii="Times New Roman" w:hAnsi="Times New Roman" w:cs="Times New Roman"/>
          <w:sz w:val="24"/>
          <w:szCs w:val="24"/>
        </w:rPr>
        <w:t xml:space="preserve">, </w:t>
      </w:r>
      <w:proofErr w:type="spellStart"/>
      <w:r w:rsidR="008C72E6" w:rsidRPr="00D33F71">
        <w:rPr>
          <w:rFonts w:ascii="Times New Roman" w:hAnsi="Times New Roman" w:cs="Times New Roman"/>
          <w:sz w:val="24"/>
          <w:szCs w:val="24"/>
        </w:rPr>
        <w:t>Chrousos</w:t>
      </w:r>
      <w:proofErr w:type="spellEnd"/>
      <w:r w:rsidR="008C72E6" w:rsidRPr="00D33F71">
        <w:rPr>
          <w:rFonts w:ascii="Times New Roman" w:hAnsi="Times New Roman" w:cs="Times New Roman"/>
          <w:sz w:val="24"/>
          <w:szCs w:val="24"/>
        </w:rPr>
        <w:t xml:space="preserve"> y Gold (citados por </w:t>
      </w:r>
      <w:proofErr w:type="spellStart"/>
      <w:r w:rsidR="008C72E6" w:rsidRPr="00D33F71">
        <w:rPr>
          <w:rFonts w:ascii="Times New Roman" w:hAnsi="Times New Roman" w:cs="Times New Roman"/>
          <w:sz w:val="24"/>
          <w:szCs w:val="24"/>
        </w:rPr>
        <w:t>Daneri</w:t>
      </w:r>
      <w:proofErr w:type="spellEnd"/>
      <w:r w:rsidR="008C72E6" w:rsidRPr="00D33F71">
        <w:rPr>
          <w:rFonts w:ascii="Times New Roman" w:hAnsi="Times New Roman" w:cs="Times New Roman"/>
          <w:sz w:val="24"/>
          <w:szCs w:val="24"/>
        </w:rPr>
        <w:t>, 2012) en 1992 definieron el estrés como un estado de falta de armonía o una amenaza a la homeostasis. La respuesta adaptativa puede ser específica, o generalizada y no específica. Así, una perturbación en la homeostasis resulta en una cascada de respuestas fisiológicas y comportamentales a fin de restaurar el balance homeostático ideal”. El estrés no es una enfermedad, sin embargo, un periodo de estrés prolongado puede causar diversas enfermedades debido a que determinadas sustancias que se segregan durante el estrés pueden tener un efecto toxico si este se mantiene por un largo periodo de tiempo.</w:t>
      </w:r>
    </w:p>
    <w:p w14:paraId="2B326857" w14:textId="55379226" w:rsidR="008807DB" w:rsidRDefault="008807DB">
      <w:pPr>
        <w:rPr>
          <w:rFonts w:ascii="Arial" w:hAnsi="Arial" w:cs="Arial"/>
          <w:b/>
          <w:sz w:val="24"/>
          <w:szCs w:val="24"/>
        </w:rPr>
      </w:pPr>
    </w:p>
    <w:p w14:paraId="5A792712" w14:textId="518DE041" w:rsidR="00433F28" w:rsidRPr="00611668" w:rsidRDefault="00433F28" w:rsidP="00433F28">
      <w:pPr>
        <w:jc w:val="center"/>
        <w:rPr>
          <w:rFonts w:ascii="Times New Roman" w:hAnsi="Times New Roman" w:cs="Times New Roman"/>
          <w:b/>
          <w:sz w:val="32"/>
          <w:szCs w:val="32"/>
        </w:rPr>
      </w:pPr>
      <w:r w:rsidRPr="00611668">
        <w:rPr>
          <w:rFonts w:ascii="Times New Roman" w:hAnsi="Times New Roman" w:cs="Times New Roman"/>
          <w:b/>
          <w:sz w:val="32"/>
          <w:szCs w:val="32"/>
        </w:rPr>
        <w:t>Justificación</w:t>
      </w:r>
    </w:p>
    <w:p w14:paraId="1C316B46" w14:textId="36690B05" w:rsidR="00433F28" w:rsidRDefault="00433F28" w:rsidP="00C84470">
      <w:pPr>
        <w:spacing w:after="0" w:line="360" w:lineRule="auto"/>
        <w:ind w:firstLine="709"/>
        <w:jc w:val="both"/>
        <w:rPr>
          <w:rFonts w:ascii="Arial" w:hAnsi="Arial" w:cs="Arial"/>
          <w:b/>
          <w:sz w:val="24"/>
          <w:szCs w:val="24"/>
        </w:rPr>
      </w:pPr>
      <w:r w:rsidRPr="00433F28">
        <w:rPr>
          <w:rFonts w:ascii="Times New Roman" w:hAnsi="Times New Roman" w:cs="Times New Roman"/>
          <w:sz w:val="24"/>
          <w:szCs w:val="24"/>
        </w:rPr>
        <w:t xml:space="preserve">La Psicología desde </w:t>
      </w:r>
      <w:r w:rsidR="006B03B3">
        <w:rPr>
          <w:rFonts w:ascii="Times New Roman" w:hAnsi="Times New Roman" w:cs="Times New Roman"/>
          <w:sz w:val="24"/>
          <w:szCs w:val="24"/>
        </w:rPr>
        <w:t xml:space="preserve">hace varias décadas, ha incursionado en el campo laboral, en un inicio con los procesos de integración y mantenimiento del personal. A partir </w:t>
      </w:r>
      <w:r w:rsidR="005D0B16">
        <w:rPr>
          <w:rFonts w:ascii="Times New Roman" w:hAnsi="Times New Roman" w:cs="Times New Roman"/>
          <w:sz w:val="24"/>
          <w:szCs w:val="24"/>
        </w:rPr>
        <w:t xml:space="preserve">de la década de los 80¨s, investigadores como </w:t>
      </w:r>
      <w:proofErr w:type="spellStart"/>
      <w:r w:rsidR="005D0B16">
        <w:rPr>
          <w:rFonts w:ascii="Times New Roman" w:hAnsi="Times New Roman" w:cs="Times New Roman"/>
          <w:sz w:val="24"/>
          <w:szCs w:val="24"/>
        </w:rPr>
        <w:t>Assa</w:t>
      </w:r>
      <w:proofErr w:type="spellEnd"/>
      <w:r w:rsidR="005D0B16">
        <w:rPr>
          <w:rFonts w:ascii="Times New Roman" w:hAnsi="Times New Roman" w:cs="Times New Roman"/>
          <w:sz w:val="24"/>
          <w:szCs w:val="24"/>
        </w:rPr>
        <w:t xml:space="preserve"> Cristina Laurel quien fuera Secretaría de Salud en México realiza en conjunto con otros colaboradores inician diversos estudios sobre la Salud en el trabajo y abordan temas como condiciones físicas del trabajo, relaciones laborales e interpersonales, la seguridad e higiene en el trabajo, el clima laboral y diversos factores relacionados con la diada Salud-Enfermedad.  Actualmente desde octubre de 2019 entra en </w:t>
      </w:r>
      <w:r w:rsidR="005D0B16">
        <w:rPr>
          <w:rFonts w:ascii="Times New Roman" w:hAnsi="Times New Roman" w:cs="Times New Roman"/>
          <w:sz w:val="24"/>
          <w:szCs w:val="24"/>
        </w:rPr>
        <w:lastRenderedPageBreak/>
        <w:t xml:space="preserve">vigor la NOM-035 cuyo fin </w:t>
      </w:r>
      <w:proofErr w:type="gramStart"/>
      <w:r w:rsidR="005D0B16">
        <w:rPr>
          <w:rFonts w:ascii="Times New Roman" w:hAnsi="Times New Roman" w:cs="Times New Roman"/>
          <w:sz w:val="24"/>
          <w:szCs w:val="24"/>
        </w:rPr>
        <w:t xml:space="preserve">es </w:t>
      </w:r>
      <w:r w:rsidR="005D0B16" w:rsidRPr="005D0B16">
        <w:rPr>
          <w:rFonts w:ascii="Times New Roman" w:hAnsi="Times New Roman" w:cs="Times New Roman"/>
          <w:sz w:val="24"/>
          <w:szCs w:val="24"/>
        </w:rPr>
        <w:t xml:space="preserve"> prevenir</w:t>
      </w:r>
      <w:proofErr w:type="gramEnd"/>
      <w:r w:rsidR="005D0B16" w:rsidRPr="005D0B16">
        <w:rPr>
          <w:rFonts w:ascii="Times New Roman" w:hAnsi="Times New Roman" w:cs="Times New Roman"/>
          <w:sz w:val="24"/>
          <w:szCs w:val="24"/>
        </w:rPr>
        <w:t xml:space="preserve"> accidentes laborales y enfermedades </w:t>
      </w:r>
      <w:r w:rsidR="005D0B16">
        <w:rPr>
          <w:rFonts w:ascii="Times New Roman" w:hAnsi="Times New Roman" w:cs="Times New Roman"/>
          <w:sz w:val="24"/>
          <w:szCs w:val="24"/>
        </w:rPr>
        <w:t xml:space="preserve">provocadas por el trabajo y, </w:t>
      </w:r>
      <w:r w:rsidR="005D0B16" w:rsidRPr="005D0B16">
        <w:rPr>
          <w:rFonts w:ascii="Times New Roman" w:hAnsi="Times New Roman" w:cs="Times New Roman"/>
          <w:sz w:val="24"/>
          <w:szCs w:val="24"/>
        </w:rPr>
        <w:t>conseguirlo se estudia, identifica y analizan los factores de riesgo psicosocial qu</w:t>
      </w:r>
      <w:r w:rsidR="005D0B16">
        <w:rPr>
          <w:rFonts w:ascii="Times New Roman" w:hAnsi="Times New Roman" w:cs="Times New Roman"/>
          <w:sz w:val="24"/>
          <w:szCs w:val="24"/>
        </w:rPr>
        <w:t>e existen en el ámbito laboral que fomente en las organizaciones ambientes favorables para la salud física y emocional de los trabajadores</w:t>
      </w:r>
    </w:p>
    <w:p w14:paraId="5610537D" w14:textId="77777777" w:rsidR="005D0B16" w:rsidRDefault="005D0B16" w:rsidP="00D8110D">
      <w:pPr>
        <w:spacing w:line="276" w:lineRule="auto"/>
        <w:jc w:val="both"/>
        <w:rPr>
          <w:rFonts w:ascii="Arial" w:hAnsi="Arial" w:cs="Arial"/>
          <w:b/>
          <w:sz w:val="24"/>
          <w:szCs w:val="24"/>
        </w:rPr>
      </w:pPr>
    </w:p>
    <w:p w14:paraId="2C1CC78D" w14:textId="17D76C77" w:rsidR="00650499" w:rsidRPr="00611668" w:rsidRDefault="00C84470" w:rsidP="00C84470">
      <w:pPr>
        <w:spacing w:line="276" w:lineRule="auto"/>
        <w:jc w:val="center"/>
        <w:rPr>
          <w:rFonts w:ascii="Times New Roman" w:hAnsi="Times New Roman" w:cs="Times New Roman"/>
          <w:b/>
          <w:sz w:val="32"/>
          <w:szCs w:val="32"/>
        </w:rPr>
      </w:pPr>
      <w:r w:rsidRPr="00611668">
        <w:rPr>
          <w:rFonts w:ascii="Times New Roman" w:hAnsi="Times New Roman" w:cs="Times New Roman"/>
          <w:b/>
          <w:sz w:val="32"/>
          <w:szCs w:val="32"/>
        </w:rPr>
        <w:t>Marco Teórico</w:t>
      </w:r>
    </w:p>
    <w:p w14:paraId="672048D5" w14:textId="1815D605" w:rsidR="00282472" w:rsidRPr="00611668" w:rsidRDefault="00C84470" w:rsidP="001A73F3">
      <w:pPr>
        <w:spacing w:line="360" w:lineRule="auto"/>
        <w:jc w:val="center"/>
        <w:rPr>
          <w:rFonts w:ascii="Times New Roman" w:hAnsi="Times New Roman" w:cs="Times New Roman"/>
          <w:b/>
          <w:sz w:val="28"/>
          <w:szCs w:val="28"/>
        </w:rPr>
      </w:pPr>
      <w:r w:rsidRPr="00611668">
        <w:rPr>
          <w:rFonts w:ascii="Times New Roman" w:hAnsi="Times New Roman" w:cs="Times New Roman"/>
          <w:b/>
          <w:sz w:val="28"/>
          <w:szCs w:val="28"/>
        </w:rPr>
        <w:t xml:space="preserve">La </w:t>
      </w:r>
      <w:r w:rsidR="00282472" w:rsidRPr="00611668">
        <w:rPr>
          <w:rFonts w:ascii="Times New Roman" w:hAnsi="Times New Roman" w:cs="Times New Roman"/>
          <w:b/>
          <w:sz w:val="28"/>
          <w:szCs w:val="28"/>
        </w:rPr>
        <w:t>Seguridad laboral</w:t>
      </w:r>
      <w:r w:rsidR="00303067" w:rsidRPr="00611668">
        <w:rPr>
          <w:rFonts w:ascii="Times New Roman" w:hAnsi="Times New Roman" w:cs="Times New Roman"/>
          <w:b/>
          <w:sz w:val="28"/>
          <w:szCs w:val="28"/>
        </w:rPr>
        <w:t>, un breve recorrido histórico</w:t>
      </w:r>
    </w:p>
    <w:p w14:paraId="2802AD65" w14:textId="6F800CE4" w:rsidR="00CB0BAB" w:rsidRPr="001A73F3" w:rsidRDefault="00E315FA" w:rsidP="001A73F3">
      <w:pPr>
        <w:spacing w:after="0" w:line="360" w:lineRule="auto"/>
        <w:ind w:firstLine="709"/>
        <w:jc w:val="both"/>
        <w:rPr>
          <w:rFonts w:ascii="Times New Roman" w:hAnsi="Times New Roman" w:cs="Times New Roman"/>
          <w:bCs/>
          <w:sz w:val="24"/>
          <w:szCs w:val="24"/>
        </w:rPr>
      </w:pPr>
      <w:r w:rsidRPr="001A73F3">
        <w:rPr>
          <w:rFonts w:ascii="Times New Roman" w:hAnsi="Times New Roman" w:cs="Times New Roman"/>
          <w:bCs/>
          <w:sz w:val="24"/>
          <w:szCs w:val="24"/>
        </w:rPr>
        <w:t xml:space="preserve">A mediados del siglo XXVII y XIX se da una rápida transformación en las formas de producción. Con el invento de máquinas que sustituyeran la mano de obra surgen nuevas relaciones de trabajo y se modifican también sus procesos. La agricultura, una de las principales actividades productivas pasa a un segundo plano y los trabajadores agrícolas buscan nuevas formas de sustento y acuden a las ciudades en busca de trabajo. </w:t>
      </w:r>
    </w:p>
    <w:p w14:paraId="7FEE9813" w14:textId="7A9AFF20" w:rsidR="00CB0BAB" w:rsidRPr="001A73F3" w:rsidRDefault="00CB0BAB" w:rsidP="00532998">
      <w:pPr>
        <w:spacing w:after="0" w:line="360" w:lineRule="auto"/>
        <w:ind w:firstLine="709"/>
        <w:jc w:val="both"/>
        <w:rPr>
          <w:rFonts w:ascii="Times New Roman" w:hAnsi="Times New Roman" w:cs="Times New Roman"/>
          <w:bCs/>
          <w:sz w:val="24"/>
          <w:szCs w:val="24"/>
        </w:rPr>
      </w:pPr>
      <w:r w:rsidRPr="001A73F3">
        <w:rPr>
          <w:rFonts w:ascii="Times New Roman" w:hAnsi="Times New Roman" w:cs="Times New Roman"/>
          <w:bCs/>
          <w:sz w:val="24"/>
          <w:szCs w:val="24"/>
        </w:rPr>
        <w:t>El maquinismo trajo como consecuencia que cada vez menos personas fueran contratadas en el campo</w:t>
      </w:r>
      <w:r w:rsidR="00CB2FF0" w:rsidRPr="001A73F3">
        <w:rPr>
          <w:rFonts w:ascii="Times New Roman" w:hAnsi="Times New Roman" w:cs="Times New Roman"/>
          <w:bCs/>
          <w:sz w:val="24"/>
          <w:szCs w:val="24"/>
        </w:rPr>
        <w:t>,</w:t>
      </w:r>
      <w:r w:rsidRPr="001A73F3">
        <w:rPr>
          <w:rFonts w:ascii="Times New Roman" w:hAnsi="Times New Roman" w:cs="Times New Roman"/>
          <w:bCs/>
          <w:sz w:val="24"/>
          <w:szCs w:val="24"/>
        </w:rPr>
        <w:t xml:space="preserve"> dando paso a la migración de </w:t>
      </w:r>
      <w:r w:rsidR="00CB2FF0" w:rsidRPr="001A73F3">
        <w:rPr>
          <w:rFonts w:ascii="Times New Roman" w:hAnsi="Times New Roman" w:cs="Times New Roman"/>
          <w:bCs/>
          <w:sz w:val="24"/>
          <w:szCs w:val="24"/>
        </w:rPr>
        <w:t>é</w:t>
      </w:r>
      <w:r w:rsidRPr="001A73F3">
        <w:rPr>
          <w:rFonts w:ascii="Times New Roman" w:hAnsi="Times New Roman" w:cs="Times New Roman"/>
          <w:bCs/>
          <w:sz w:val="24"/>
          <w:szCs w:val="24"/>
        </w:rPr>
        <w:t>stas a las ciudades en busca de una mejor vida para ellos y sus familias. Los hiladores y los artesanos al igual que los campesinos se vieron forzados a abandonar sus oficios al no poder competir con las grandes empresas que producían mercancía en serie.</w:t>
      </w:r>
      <w:r w:rsidR="00753B72" w:rsidRPr="001A73F3">
        <w:rPr>
          <w:rFonts w:ascii="Times New Roman" w:hAnsi="Times New Roman" w:cs="Times New Roman"/>
        </w:rPr>
        <w:t xml:space="preserve"> </w:t>
      </w:r>
      <w:r w:rsidR="00753B72" w:rsidRPr="001A73F3">
        <w:rPr>
          <w:rFonts w:ascii="Times New Roman" w:hAnsi="Times New Roman" w:cs="Times New Roman"/>
          <w:bCs/>
          <w:sz w:val="24"/>
          <w:szCs w:val="24"/>
        </w:rPr>
        <w:t>(Alejo, 2019).</w:t>
      </w:r>
      <w:r w:rsidR="00532998">
        <w:rPr>
          <w:rFonts w:ascii="Times New Roman" w:hAnsi="Times New Roman" w:cs="Times New Roman"/>
          <w:bCs/>
          <w:sz w:val="24"/>
          <w:szCs w:val="24"/>
        </w:rPr>
        <w:t xml:space="preserve"> </w:t>
      </w:r>
      <w:r w:rsidRPr="001A73F3">
        <w:rPr>
          <w:rFonts w:ascii="Times New Roman" w:hAnsi="Times New Roman" w:cs="Times New Roman"/>
          <w:bCs/>
          <w:sz w:val="24"/>
          <w:szCs w:val="24"/>
        </w:rPr>
        <w:t>Las condiciones de seguridad y salud en las industrias eran prácticamente inexistentes, esto era debido a la gran cantidad de trabajadores y a la falta de una cultura de seguridad por parte de trabajadore</w:t>
      </w:r>
      <w:r w:rsidR="00532998">
        <w:rPr>
          <w:rFonts w:ascii="Times New Roman" w:hAnsi="Times New Roman" w:cs="Times New Roman"/>
          <w:bCs/>
          <w:sz w:val="24"/>
          <w:szCs w:val="24"/>
        </w:rPr>
        <w:t xml:space="preserve">s y empleadores. </w:t>
      </w:r>
    </w:p>
    <w:p w14:paraId="7F4D149F" w14:textId="6ACF17A6" w:rsidR="00CB0BAB" w:rsidRPr="001A73F3" w:rsidRDefault="00CB0BAB" w:rsidP="001A73F3">
      <w:pPr>
        <w:spacing w:after="0" w:line="360" w:lineRule="auto"/>
        <w:ind w:firstLine="709"/>
        <w:jc w:val="both"/>
        <w:rPr>
          <w:rFonts w:ascii="Times New Roman" w:hAnsi="Times New Roman" w:cs="Times New Roman"/>
          <w:bCs/>
          <w:sz w:val="24"/>
          <w:szCs w:val="24"/>
        </w:rPr>
      </w:pPr>
      <w:r w:rsidRPr="001A73F3">
        <w:rPr>
          <w:rFonts w:ascii="Times New Roman" w:hAnsi="Times New Roman" w:cs="Times New Roman"/>
          <w:bCs/>
          <w:sz w:val="24"/>
          <w:szCs w:val="24"/>
        </w:rPr>
        <w:t xml:space="preserve">Para 1919 se </w:t>
      </w:r>
      <w:r w:rsidR="00D516DC" w:rsidRPr="001A73F3">
        <w:rPr>
          <w:rFonts w:ascii="Times New Roman" w:hAnsi="Times New Roman" w:cs="Times New Roman"/>
          <w:bCs/>
          <w:sz w:val="24"/>
          <w:szCs w:val="24"/>
        </w:rPr>
        <w:t>formó</w:t>
      </w:r>
      <w:r w:rsidRPr="001A73F3">
        <w:rPr>
          <w:rFonts w:ascii="Times New Roman" w:hAnsi="Times New Roman" w:cs="Times New Roman"/>
          <w:bCs/>
          <w:sz w:val="24"/>
          <w:szCs w:val="24"/>
        </w:rPr>
        <w:t xml:space="preserve"> la </w:t>
      </w:r>
      <w:r w:rsidR="00D516DC" w:rsidRPr="001A73F3">
        <w:rPr>
          <w:rFonts w:ascii="Times New Roman" w:hAnsi="Times New Roman" w:cs="Times New Roman"/>
          <w:bCs/>
          <w:sz w:val="24"/>
          <w:szCs w:val="24"/>
        </w:rPr>
        <w:t>(Organización Internacional del Trabajo</w:t>
      </w:r>
      <w:r w:rsidR="00753B72" w:rsidRPr="001A73F3">
        <w:rPr>
          <w:rFonts w:ascii="Times New Roman" w:hAnsi="Times New Roman" w:cs="Times New Roman"/>
          <w:bCs/>
          <w:sz w:val="24"/>
          <w:szCs w:val="24"/>
        </w:rPr>
        <w:t xml:space="preserve"> (OIT</w:t>
      </w:r>
      <w:r w:rsidR="00D516DC" w:rsidRPr="001A73F3">
        <w:rPr>
          <w:rFonts w:ascii="Times New Roman" w:hAnsi="Times New Roman" w:cs="Times New Roman"/>
          <w:bCs/>
          <w:sz w:val="24"/>
          <w:szCs w:val="24"/>
        </w:rPr>
        <w:t>)</w:t>
      </w:r>
      <w:r w:rsidR="00753B72" w:rsidRPr="001A73F3">
        <w:rPr>
          <w:rFonts w:ascii="Times New Roman" w:hAnsi="Times New Roman" w:cs="Times New Roman"/>
          <w:bCs/>
          <w:sz w:val="24"/>
          <w:szCs w:val="24"/>
        </w:rPr>
        <w:t xml:space="preserve"> que </w:t>
      </w:r>
      <w:r w:rsidRPr="001A73F3">
        <w:rPr>
          <w:rFonts w:ascii="Times New Roman" w:hAnsi="Times New Roman" w:cs="Times New Roman"/>
          <w:bCs/>
          <w:sz w:val="24"/>
          <w:szCs w:val="24"/>
        </w:rPr>
        <w:t>favoreció la protección del trabajador contra accidentes y enfermedades, sean o no profesionales, ofreciendo al trabajador el derecho a condiciones de trabajo seguras, saludables y dignas. Estos derechos se reafirmaro</w:t>
      </w:r>
      <w:r w:rsidR="009A3C9A" w:rsidRPr="001A73F3">
        <w:rPr>
          <w:rFonts w:ascii="Times New Roman" w:hAnsi="Times New Roman" w:cs="Times New Roman"/>
          <w:bCs/>
          <w:sz w:val="24"/>
          <w:szCs w:val="24"/>
        </w:rPr>
        <w:t>n en 1944 en la Declaración de F</w:t>
      </w:r>
      <w:r w:rsidRPr="001A73F3">
        <w:rPr>
          <w:rFonts w:ascii="Times New Roman" w:hAnsi="Times New Roman" w:cs="Times New Roman"/>
          <w:bCs/>
          <w:sz w:val="24"/>
          <w:szCs w:val="24"/>
        </w:rPr>
        <w:t>iladelfia, y en la Declaración de la OIT sobre la justicia social para una globalización equitativa.</w:t>
      </w:r>
    </w:p>
    <w:p w14:paraId="7567B760" w14:textId="05B24440" w:rsidR="00CB0BAB" w:rsidRPr="001A73F3" w:rsidRDefault="009A3C9A" w:rsidP="00532998">
      <w:pPr>
        <w:spacing w:after="0" w:line="360" w:lineRule="auto"/>
        <w:ind w:firstLine="709"/>
        <w:jc w:val="both"/>
        <w:rPr>
          <w:rFonts w:ascii="Times New Roman" w:hAnsi="Times New Roman" w:cs="Times New Roman"/>
          <w:bCs/>
          <w:sz w:val="24"/>
          <w:szCs w:val="24"/>
        </w:rPr>
      </w:pPr>
      <w:r w:rsidRPr="001A73F3">
        <w:rPr>
          <w:rFonts w:ascii="Times New Roman" w:hAnsi="Times New Roman" w:cs="Times New Roman"/>
          <w:bCs/>
          <w:sz w:val="24"/>
          <w:szCs w:val="24"/>
        </w:rPr>
        <w:t>“</w:t>
      </w:r>
      <w:r w:rsidR="00CB0BAB" w:rsidRPr="001A73F3">
        <w:rPr>
          <w:rFonts w:ascii="Times New Roman" w:hAnsi="Times New Roman" w:cs="Times New Roman"/>
          <w:bCs/>
          <w:sz w:val="24"/>
          <w:szCs w:val="24"/>
        </w:rPr>
        <w:t>En México José Vicente Villada gobernador del estado de México estableció en 1904 la Ley de accidentes de trabajo, esta ley imponía a los patrones pagar a los trabajadores por cualquier accidente ocurrido en horas laborales; por otro lado, en 1906 el gobernador de Nuevo León</w:t>
      </w:r>
      <w:r w:rsidR="006D7CD1" w:rsidRPr="001A73F3">
        <w:rPr>
          <w:rFonts w:ascii="Times New Roman" w:hAnsi="Times New Roman" w:cs="Times New Roman"/>
          <w:bCs/>
          <w:sz w:val="24"/>
          <w:szCs w:val="24"/>
        </w:rPr>
        <w:t>,</w:t>
      </w:r>
      <w:r w:rsidR="00CB0BAB" w:rsidRPr="001A73F3">
        <w:rPr>
          <w:rFonts w:ascii="Times New Roman" w:hAnsi="Times New Roman" w:cs="Times New Roman"/>
          <w:bCs/>
          <w:sz w:val="24"/>
          <w:szCs w:val="24"/>
        </w:rPr>
        <w:t xml:space="preserve"> Bernardo Doroteo Reyes</w:t>
      </w:r>
      <w:r w:rsidR="006D7CD1" w:rsidRPr="001A73F3">
        <w:rPr>
          <w:rFonts w:ascii="Times New Roman" w:hAnsi="Times New Roman" w:cs="Times New Roman"/>
          <w:bCs/>
          <w:sz w:val="24"/>
          <w:szCs w:val="24"/>
        </w:rPr>
        <w:t>,</w:t>
      </w:r>
      <w:r w:rsidR="00CB0BAB" w:rsidRPr="001A73F3">
        <w:rPr>
          <w:rFonts w:ascii="Times New Roman" w:hAnsi="Times New Roman" w:cs="Times New Roman"/>
          <w:bCs/>
          <w:sz w:val="24"/>
          <w:szCs w:val="24"/>
        </w:rPr>
        <w:t xml:space="preserve"> decret</w:t>
      </w:r>
      <w:r w:rsidR="006D7CD1" w:rsidRPr="001A73F3">
        <w:rPr>
          <w:rFonts w:ascii="Times New Roman" w:hAnsi="Times New Roman" w:cs="Times New Roman"/>
          <w:bCs/>
          <w:sz w:val="24"/>
          <w:szCs w:val="24"/>
        </w:rPr>
        <w:t>ó</w:t>
      </w:r>
      <w:r w:rsidR="00CB0BAB" w:rsidRPr="001A73F3">
        <w:rPr>
          <w:rFonts w:ascii="Times New Roman" w:hAnsi="Times New Roman" w:cs="Times New Roman"/>
          <w:bCs/>
          <w:sz w:val="24"/>
          <w:szCs w:val="24"/>
        </w:rPr>
        <w:t xml:space="preserve"> la Ley contra accidentes de trabajo</w:t>
      </w:r>
      <w:r w:rsidR="006D7CD1" w:rsidRPr="001A73F3">
        <w:rPr>
          <w:rFonts w:ascii="Times New Roman" w:hAnsi="Times New Roman" w:cs="Times New Roman"/>
          <w:bCs/>
          <w:sz w:val="24"/>
          <w:szCs w:val="24"/>
        </w:rPr>
        <w:t>,</w:t>
      </w:r>
      <w:r w:rsidR="00CB0BAB" w:rsidRPr="001A73F3">
        <w:rPr>
          <w:rFonts w:ascii="Times New Roman" w:hAnsi="Times New Roman" w:cs="Times New Roman"/>
          <w:bCs/>
          <w:sz w:val="24"/>
          <w:szCs w:val="24"/>
        </w:rPr>
        <w:t xml:space="preserve"> donde se aceptaba la teoría del riesgo profesional en México y colocaba al Estado como protector del obrero</w:t>
      </w:r>
      <w:r w:rsidRPr="001A73F3">
        <w:rPr>
          <w:rFonts w:ascii="Times New Roman" w:hAnsi="Times New Roman" w:cs="Times New Roman"/>
          <w:bCs/>
          <w:sz w:val="24"/>
          <w:szCs w:val="24"/>
        </w:rPr>
        <w:t>”</w:t>
      </w:r>
      <w:r w:rsidR="00CB0BAB" w:rsidRPr="001A73F3">
        <w:rPr>
          <w:rFonts w:ascii="Times New Roman" w:hAnsi="Times New Roman" w:cs="Times New Roman"/>
          <w:bCs/>
          <w:sz w:val="24"/>
          <w:szCs w:val="24"/>
        </w:rPr>
        <w:t>.</w:t>
      </w:r>
      <w:r w:rsidRPr="001A73F3">
        <w:rPr>
          <w:rFonts w:ascii="Times New Roman" w:hAnsi="Times New Roman" w:cs="Times New Roman"/>
          <w:bCs/>
          <w:sz w:val="24"/>
          <w:szCs w:val="24"/>
        </w:rPr>
        <w:t xml:space="preserve"> </w:t>
      </w:r>
      <w:r w:rsidR="00532998">
        <w:rPr>
          <w:rFonts w:ascii="Times New Roman" w:hAnsi="Times New Roman" w:cs="Times New Roman"/>
          <w:bCs/>
          <w:sz w:val="24"/>
          <w:szCs w:val="24"/>
        </w:rPr>
        <w:t xml:space="preserve"> </w:t>
      </w:r>
      <w:r w:rsidR="00CB0BAB" w:rsidRPr="001A73F3">
        <w:rPr>
          <w:rFonts w:ascii="Times New Roman" w:hAnsi="Times New Roman" w:cs="Times New Roman"/>
          <w:bCs/>
          <w:sz w:val="24"/>
          <w:szCs w:val="24"/>
        </w:rPr>
        <w:t>En 1917 el 5 de febrero se promulg</w:t>
      </w:r>
      <w:r w:rsidR="006D7CD1" w:rsidRPr="001A73F3">
        <w:rPr>
          <w:rFonts w:ascii="Times New Roman" w:hAnsi="Times New Roman" w:cs="Times New Roman"/>
          <w:bCs/>
          <w:sz w:val="24"/>
          <w:szCs w:val="24"/>
        </w:rPr>
        <w:t>ó</w:t>
      </w:r>
      <w:r w:rsidR="00CB0BAB" w:rsidRPr="001A73F3">
        <w:rPr>
          <w:rFonts w:ascii="Times New Roman" w:hAnsi="Times New Roman" w:cs="Times New Roman"/>
          <w:bCs/>
          <w:sz w:val="24"/>
          <w:szCs w:val="24"/>
        </w:rPr>
        <w:t xml:space="preserve"> la Constitución Política de los Estados Unidos Mexicanos, con la aprobación </w:t>
      </w:r>
      <w:r w:rsidRPr="001A73F3">
        <w:rPr>
          <w:rFonts w:ascii="Times New Roman" w:hAnsi="Times New Roman" w:cs="Times New Roman"/>
          <w:bCs/>
          <w:sz w:val="24"/>
          <w:szCs w:val="24"/>
        </w:rPr>
        <w:t>del artículo 123 Constitucional</w:t>
      </w:r>
      <w:r w:rsidR="00CB0BAB" w:rsidRPr="001A73F3">
        <w:rPr>
          <w:rFonts w:ascii="Times New Roman" w:hAnsi="Times New Roman" w:cs="Times New Roman"/>
          <w:bCs/>
          <w:sz w:val="24"/>
          <w:szCs w:val="24"/>
        </w:rPr>
        <w:t xml:space="preserve"> nació el derecho del trabajo separándolo del derecho civil, con el propósito de beneficiar a la clase trabajadora</w:t>
      </w:r>
      <w:r w:rsidR="001A73F3" w:rsidRPr="001A73F3">
        <w:rPr>
          <w:rFonts w:ascii="Times New Roman" w:hAnsi="Times New Roman" w:cs="Times New Roman"/>
          <w:bCs/>
          <w:sz w:val="24"/>
          <w:szCs w:val="24"/>
        </w:rPr>
        <w:t>, regulando la jornada de trabajo,</w:t>
      </w:r>
      <w:r w:rsidR="00CB0BAB" w:rsidRPr="001A73F3">
        <w:rPr>
          <w:rFonts w:ascii="Times New Roman" w:hAnsi="Times New Roman" w:cs="Times New Roman"/>
          <w:bCs/>
          <w:sz w:val="24"/>
          <w:szCs w:val="24"/>
        </w:rPr>
        <w:t xml:space="preserve"> </w:t>
      </w:r>
      <w:r w:rsidR="001A73F3" w:rsidRPr="001A73F3">
        <w:rPr>
          <w:rFonts w:ascii="Times New Roman" w:hAnsi="Times New Roman" w:cs="Times New Roman"/>
          <w:bCs/>
          <w:sz w:val="24"/>
          <w:szCs w:val="24"/>
        </w:rPr>
        <w:t>las prestaciones y condiciones, edad mínima para poder ser contratado</w:t>
      </w:r>
    </w:p>
    <w:p w14:paraId="0BE1B5F7" w14:textId="4C0AB86D" w:rsidR="00C84470" w:rsidRPr="00B30618" w:rsidRDefault="001A73F3" w:rsidP="00B30618">
      <w:pPr>
        <w:spacing w:line="360" w:lineRule="auto"/>
        <w:jc w:val="both"/>
        <w:rPr>
          <w:rFonts w:ascii="Times New Roman" w:hAnsi="Times New Roman" w:cs="Times New Roman"/>
          <w:bCs/>
          <w:sz w:val="24"/>
          <w:szCs w:val="24"/>
        </w:rPr>
      </w:pPr>
      <w:r w:rsidRPr="001A73F3">
        <w:rPr>
          <w:rFonts w:ascii="Times New Roman" w:hAnsi="Times New Roman" w:cs="Times New Roman"/>
          <w:bCs/>
          <w:sz w:val="24"/>
          <w:szCs w:val="24"/>
        </w:rPr>
        <w:lastRenderedPageBreak/>
        <w:t xml:space="preserve"> </w:t>
      </w:r>
      <w:proofErr w:type="gramStart"/>
      <w:r w:rsidRPr="001A73F3">
        <w:rPr>
          <w:rFonts w:ascii="Times New Roman" w:hAnsi="Times New Roman" w:cs="Times New Roman"/>
          <w:bCs/>
          <w:sz w:val="24"/>
          <w:szCs w:val="24"/>
        </w:rPr>
        <w:t>Además</w:t>
      </w:r>
      <w:proofErr w:type="gramEnd"/>
      <w:r w:rsidRPr="001A73F3">
        <w:rPr>
          <w:rFonts w:ascii="Times New Roman" w:hAnsi="Times New Roman" w:cs="Times New Roman"/>
          <w:bCs/>
          <w:sz w:val="24"/>
          <w:szCs w:val="24"/>
        </w:rPr>
        <w:t xml:space="preserve"> el Artículo 132 legisla las obligaciones de los patrones y entre ellas los principios de Seguridad y Salud en el Trabajo.</w:t>
      </w:r>
    </w:p>
    <w:p w14:paraId="03CAB428" w14:textId="77777777" w:rsidR="00987856" w:rsidRDefault="00987856" w:rsidP="00987856">
      <w:pPr>
        <w:spacing w:after="0" w:line="276" w:lineRule="auto"/>
        <w:jc w:val="center"/>
        <w:rPr>
          <w:rFonts w:ascii="Times New Roman" w:hAnsi="Times New Roman" w:cs="Times New Roman"/>
          <w:b/>
          <w:sz w:val="28"/>
          <w:szCs w:val="28"/>
        </w:rPr>
      </w:pPr>
    </w:p>
    <w:p w14:paraId="27EFAAA2" w14:textId="492AA362" w:rsidR="001A54A3" w:rsidRPr="00B30618" w:rsidRDefault="00282472" w:rsidP="001A73F3">
      <w:pPr>
        <w:spacing w:line="276" w:lineRule="auto"/>
        <w:jc w:val="center"/>
        <w:rPr>
          <w:rFonts w:ascii="Times New Roman" w:hAnsi="Times New Roman" w:cs="Times New Roman"/>
          <w:b/>
          <w:sz w:val="28"/>
          <w:szCs w:val="28"/>
        </w:rPr>
      </w:pPr>
      <w:r w:rsidRPr="00B30618">
        <w:rPr>
          <w:rFonts w:ascii="Times New Roman" w:hAnsi="Times New Roman" w:cs="Times New Roman"/>
          <w:b/>
          <w:sz w:val="28"/>
          <w:szCs w:val="28"/>
        </w:rPr>
        <w:t>Concepto de salud laboral</w:t>
      </w:r>
    </w:p>
    <w:p w14:paraId="6DC68513" w14:textId="0D634ED1" w:rsidR="00411B9A" w:rsidRPr="00411B9A" w:rsidRDefault="00411B9A" w:rsidP="00411B9A">
      <w:pPr>
        <w:spacing w:after="0" w:line="360" w:lineRule="auto"/>
        <w:ind w:firstLine="709"/>
        <w:jc w:val="both"/>
        <w:rPr>
          <w:rFonts w:ascii="Times New Roman" w:hAnsi="Times New Roman" w:cs="Times New Roman"/>
          <w:sz w:val="24"/>
          <w:szCs w:val="24"/>
        </w:rPr>
      </w:pPr>
      <w:r w:rsidRPr="00411B9A">
        <w:rPr>
          <w:rFonts w:ascii="Times New Roman" w:hAnsi="Times New Roman" w:cs="Times New Roman"/>
          <w:sz w:val="24"/>
          <w:szCs w:val="24"/>
        </w:rPr>
        <w:t>Herre</w:t>
      </w:r>
      <w:r>
        <w:rPr>
          <w:rFonts w:ascii="Times New Roman" w:hAnsi="Times New Roman" w:cs="Times New Roman"/>
          <w:sz w:val="24"/>
          <w:szCs w:val="24"/>
        </w:rPr>
        <w:t>r</w:t>
      </w:r>
      <w:r w:rsidRPr="00411B9A">
        <w:rPr>
          <w:rFonts w:ascii="Times New Roman" w:hAnsi="Times New Roman" w:cs="Times New Roman"/>
          <w:sz w:val="24"/>
          <w:szCs w:val="24"/>
        </w:rPr>
        <w:t>o (2016</w:t>
      </w:r>
      <w:r>
        <w:rPr>
          <w:rFonts w:ascii="Times New Roman" w:hAnsi="Times New Roman" w:cs="Times New Roman"/>
          <w:sz w:val="24"/>
          <w:szCs w:val="24"/>
        </w:rPr>
        <w:t xml:space="preserve">) hace una serie de aportaciones sobre el concepto de salud, refiere que en la época primitiva estaba asociado con la idea de estar </w:t>
      </w:r>
      <w:proofErr w:type="gramStart"/>
      <w:r>
        <w:rPr>
          <w:rFonts w:ascii="Times New Roman" w:hAnsi="Times New Roman" w:cs="Times New Roman"/>
          <w:sz w:val="24"/>
          <w:szCs w:val="24"/>
        </w:rPr>
        <w:t>vivo</w:t>
      </w:r>
      <w:proofErr w:type="gramEnd"/>
      <w:r>
        <w:rPr>
          <w:rFonts w:ascii="Times New Roman" w:hAnsi="Times New Roman" w:cs="Times New Roman"/>
          <w:sz w:val="24"/>
          <w:szCs w:val="24"/>
        </w:rPr>
        <w:t xml:space="preserve"> aunque el concepto como tal no existía aún.</w:t>
      </w:r>
      <w:r w:rsidR="00904689">
        <w:rPr>
          <w:rFonts w:ascii="Times New Roman" w:hAnsi="Times New Roman" w:cs="Times New Roman"/>
          <w:sz w:val="24"/>
          <w:szCs w:val="24"/>
        </w:rPr>
        <w:t xml:space="preserve"> Menciona que durante la etapa religiosa el concepto de Salud se asocia con la idea de salvación y sanación</w:t>
      </w:r>
      <w:r w:rsidR="00D62718">
        <w:rPr>
          <w:rFonts w:ascii="Times New Roman" w:hAnsi="Times New Roman" w:cs="Times New Roman"/>
          <w:sz w:val="24"/>
          <w:szCs w:val="24"/>
        </w:rPr>
        <w:t>, asociándose con la ausencia de pecado, es decir, la enfermedad constituía un castigo. En su recorrido cita que al finalizar la Revolución Francesa es cuando se reconoce a la Salud como un derecho que debe ser asumido por el Estado ya que era concebida como la capacidad que tienen los individuos de funcionar y como un elemento indispensable para trabajar, no sólo ya para vivir.</w:t>
      </w:r>
      <w:r w:rsidR="001B6BF7">
        <w:rPr>
          <w:rFonts w:ascii="Times New Roman" w:hAnsi="Times New Roman" w:cs="Times New Roman"/>
          <w:sz w:val="24"/>
          <w:szCs w:val="24"/>
        </w:rPr>
        <w:t xml:space="preserve"> Refiere que al terminar la Segunda Guerra Mundial el concepto da un giro y es la Organización Mundial de la Salud la que la incluye en su Declaración de los Derechos Humanos.</w:t>
      </w:r>
    </w:p>
    <w:p w14:paraId="14B12D0C" w14:textId="25007065" w:rsidR="006F2F1F" w:rsidRDefault="001B6BF7" w:rsidP="0053299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la actualidad la Organización Mundial de la S</w:t>
      </w:r>
      <w:r w:rsidR="0076584C" w:rsidRPr="001A73F3">
        <w:rPr>
          <w:rFonts w:ascii="Times New Roman" w:hAnsi="Times New Roman" w:cs="Times New Roman"/>
          <w:sz w:val="24"/>
          <w:szCs w:val="24"/>
        </w:rPr>
        <w:t xml:space="preserve">alud (OMS) </w:t>
      </w:r>
      <w:r>
        <w:rPr>
          <w:rFonts w:ascii="Times New Roman" w:hAnsi="Times New Roman" w:cs="Times New Roman"/>
          <w:sz w:val="24"/>
          <w:szCs w:val="24"/>
        </w:rPr>
        <w:t>la ha definido</w:t>
      </w:r>
      <w:r w:rsidR="0076584C" w:rsidRPr="001A73F3">
        <w:rPr>
          <w:rFonts w:ascii="Times New Roman" w:hAnsi="Times New Roman" w:cs="Times New Roman"/>
          <w:sz w:val="24"/>
          <w:szCs w:val="24"/>
        </w:rPr>
        <w:t xml:space="preserve"> como el </w:t>
      </w:r>
      <w:r w:rsidR="0076584C" w:rsidRPr="001B6BF7">
        <w:rPr>
          <w:rFonts w:ascii="Times New Roman" w:hAnsi="Times New Roman" w:cs="Times New Roman"/>
          <w:i/>
          <w:sz w:val="24"/>
          <w:szCs w:val="24"/>
        </w:rPr>
        <w:t>estado de bienestar físico, mental y social completo, y no tan solo como la ausencia de daño o enfermedad</w:t>
      </w:r>
      <w:r w:rsidR="00532998">
        <w:rPr>
          <w:rFonts w:ascii="Times New Roman" w:hAnsi="Times New Roman" w:cs="Times New Roman"/>
          <w:sz w:val="24"/>
          <w:szCs w:val="24"/>
        </w:rPr>
        <w:t xml:space="preserve">. </w:t>
      </w:r>
      <w:r>
        <w:rPr>
          <w:rFonts w:ascii="Times New Roman" w:hAnsi="Times New Roman" w:cs="Times New Roman"/>
          <w:sz w:val="24"/>
          <w:szCs w:val="24"/>
        </w:rPr>
        <w:t>A partir de estos hechos e</w:t>
      </w:r>
      <w:r w:rsidR="001D597A" w:rsidRPr="001A73F3">
        <w:rPr>
          <w:rFonts w:ascii="Times New Roman" w:hAnsi="Times New Roman" w:cs="Times New Roman"/>
          <w:sz w:val="24"/>
          <w:szCs w:val="24"/>
        </w:rPr>
        <w:t xml:space="preserve">l concepto de salud laboral </w:t>
      </w:r>
      <w:r w:rsidR="00F700F8" w:rsidRPr="001A73F3">
        <w:rPr>
          <w:rFonts w:ascii="Times New Roman" w:hAnsi="Times New Roman" w:cs="Times New Roman"/>
          <w:sz w:val="24"/>
          <w:szCs w:val="24"/>
        </w:rPr>
        <w:t>ha</w:t>
      </w:r>
      <w:r>
        <w:rPr>
          <w:rFonts w:ascii="Times New Roman" w:hAnsi="Times New Roman" w:cs="Times New Roman"/>
          <w:sz w:val="24"/>
          <w:szCs w:val="24"/>
        </w:rPr>
        <w:t xml:space="preserve"> tenido una evolución más ya dentro del </w:t>
      </w:r>
      <w:r w:rsidR="00510486">
        <w:rPr>
          <w:rFonts w:ascii="Times New Roman" w:hAnsi="Times New Roman" w:cs="Times New Roman"/>
          <w:sz w:val="24"/>
          <w:szCs w:val="24"/>
        </w:rPr>
        <w:t>ámbito</w:t>
      </w:r>
      <w:r>
        <w:rPr>
          <w:rFonts w:ascii="Times New Roman" w:hAnsi="Times New Roman" w:cs="Times New Roman"/>
          <w:sz w:val="24"/>
          <w:szCs w:val="24"/>
        </w:rPr>
        <w:t xml:space="preserve"> del trabajo</w:t>
      </w:r>
      <w:r w:rsidR="00F700F8" w:rsidRPr="001A73F3">
        <w:rPr>
          <w:rFonts w:ascii="Times New Roman" w:hAnsi="Times New Roman" w:cs="Times New Roman"/>
          <w:sz w:val="24"/>
          <w:szCs w:val="24"/>
        </w:rPr>
        <w:t xml:space="preserve">, </w:t>
      </w:r>
      <w:r w:rsidR="00705893" w:rsidRPr="001A73F3">
        <w:rPr>
          <w:rFonts w:ascii="Times New Roman" w:hAnsi="Times New Roman" w:cs="Times New Roman"/>
          <w:sz w:val="24"/>
          <w:szCs w:val="24"/>
        </w:rPr>
        <w:t xml:space="preserve">en un principio </w:t>
      </w:r>
      <w:r w:rsidR="00F700F8" w:rsidRPr="001A73F3">
        <w:rPr>
          <w:rFonts w:ascii="Times New Roman" w:hAnsi="Times New Roman" w:cs="Times New Roman"/>
          <w:sz w:val="24"/>
          <w:szCs w:val="24"/>
        </w:rPr>
        <w:t>su enfoque se centraba únicamente en los riegos físicos</w:t>
      </w:r>
      <w:r w:rsidR="007B3EFD" w:rsidRPr="001A73F3">
        <w:rPr>
          <w:rFonts w:ascii="Times New Roman" w:hAnsi="Times New Roman" w:cs="Times New Roman"/>
          <w:sz w:val="24"/>
          <w:szCs w:val="24"/>
        </w:rPr>
        <w:t>,</w:t>
      </w:r>
      <w:r w:rsidR="00F700F8" w:rsidRPr="001A73F3">
        <w:rPr>
          <w:rFonts w:ascii="Times New Roman" w:hAnsi="Times New Roman" w:cs="Times New Roman"/>
          <w:sz w:val="24"/>
          <w:szCs w:val="24"/>
        </w:rPr>
        <w:t xml:space="preserve"> químicos y ambientales al ser estos los </w:t>
      </w:r>
      <w:r w:rsidR="00AF2D69" w:rsidRPr="001A73F3">
        <w:rPr>
          <w:rFonts w:ascii="Times New Roman" w:hAnsi="Times New Roman" w:cs="Times New Roman"/>
          <w:sz w:val="24"/>
          <w:szCs w:val="24"/>
        </w:rPr>
        <w:t>más</w:t>
      </w:r>
      <w:r w:rsidR="00F700F8" w:rsidRPr="001A73F3">
        <w:rPr>
          <w:rFonts w:ascii="Times New Roman" w:hAnsi="Times New Roman" w:cs="Times New Roman"/>
          <w:sz w:val="24"/>
          <w:szCs w:val="24"/>
        </w:rPr>
        <w:t xml:space="preserve"> notorios, por tal motivo la legislación mundial se ha orientado a </w:t>
      </w:r>
      <w:r w:rsidR="00705893" w:rsidRPr="001A73F3">
        <w:rPr>
          <w:rFonts w:ascii="Times New Roman" w:hAnsi="Times New Roman" w:cs="Times New Roman"/>
          <w:sz w:val="24"/>
          <w:szCs w:val="24"/>
        </w:rPr>
        <w:t>tomar medidas que aseguren la prevención y el control</w:t>
      </w:r>
      <w:r w:rsidR="00510486">
        <w:rPr>
          <w:rFonts w:ascii="Times New Roman" w:hAnsi="Times New Roman" w:cs="Times New Roman"/>
          <w:sz w:val="24"/>
          <w:szCs w:val="24"/>
        </w:rPr>
        <w:t xml:space="preserve"> de posibles riesgos laborales, enfatizándose después de la postguerra la necesidad de que se cuente con servicios de salud en los centros de trabajo.</w:t>
      </w:r>
    </w:p>
    <w:p w14:paraId="7E72AF26" w14:textId="77777777" w:rsidR="00746895" w:rsidRPr="001A73F3" w:rsidRDefault="003A7ADF" w:rsidP="00411B9A">
      <w:pPr>
        <w:spacing w:after="0" w:line="360" w:lineRule="auto"/>
        <w:ind w:firstLine="709"/>
        <w:jc w:val="both"/>
        <w:rPr>
          <w:rFonts w:ascii="Times New Roman" w:hAnsi="Times New Roman" w:cs="Times New Roman"/>
          <w:sz w:val="24"/>
          <w:szCs w:val="24"/>
        </w:rPr>
      </w:pPr>
      <w:r w:rsidRPr="001A73F3">
        <w:rPr>
          <w:rFonts w:ascii="Times New Roman" w:hAnsi="Times New Roman" w:cs="Times New Roman"/>
          <w:sz w:val="24"/>
          <w:szCs w:val="24"/>
        </w:rPr>
        <w:t>C</w:t>
      </w:r>
      <w:r w:rsidR="00940793" w:rsidRPr="001A73F3">
        <w:rPr>
          <w:rFonts w:ascii="Times New Roman" w:hAnsi="Times New Roman" w:cs="Times New Roman"/>
          <w:sz w:val="24"/>
          <w:szCs w:val="24"/>
        </w:rPr>
        <w:t xml:space="preserve">ada país cuenta con su propia legislación para el desarrollo </w:t>
      </w:r>
      <w:r w:rsidR="00AA557C" w:rsidRPr="001A73F3">
        <w:rPr>
          <w:rFonts w:ascii="Times New Roman" w:hAnsi="Times New Roman" w:cs="Times New Roman"/>
          <w:sz w:val="24"/>
          <w:szCs w:val="24"/>
        </w:rPr>
        <w:t xml:space="preserve">de la </w:t>
      </w:r>
      <w:r w:rsidR="00EC6536" w:rsidRPr="001A73F3">
        <w:rPr>
          <w:rFonts w:ascii="Times New Roman" w:hAnsi="Times New Roman" w:cs="Times New Roman"/>
          <w:sz w:val="24"/>
          <w:szCs w:val="24"/>
        </w:rPr>
        <w:t>práctica</w:t>
      </w:r>
      <w:r w:rsidR="00AA557C" w:rsidRPr="001A73F3">
        <w:rPr>
          <w:rFonts w:ascii="Times New Roman" w:hAnsi="Times New Roman" w:cs="Times New Roman"/>
          <w:sz w:val="24"/>
          <w:szCs w:val="24"/>
        </w:rPr>
        <w:t xml:space="preserve"> de la salud laboral</w:t>
      </w:r>
      <w:r w:rsidRPr="001A73F3">
        <w:rPr>
          <w:rFonts w:ascii="Times New Roman" w:hAnsi="Times New Roman" w:cs="Times New Roman"/>
          <w:sz w:val="24"/>
          <w:szCs w:val="24"/>
        </w:rPr>
        <w:t xml:space="preserve"> creando una serie de proc</w:t>
      </w:r>
      <w:r w:rsidR="00F641E7" w:rsidRPr="001A73F3">
        <w:rPr>
          <w:rFonts w:ascii="Times New Roman" w:hAnsi="Times New Roman" w:cs="Times New Roman"/>
          <w:sz w:val="24"/>
          <w:szCs w:val="24"/>
        </w:rPr>
        <w:t xml:space="preserve">edimientos estandarizados para </w:t>
      </w:r>
      <w:r w:rsidR="00EC6536" w:rsidRPr="001A73F3">
        <w:rPr>
          <w:rFonts w:ascii="Times New Roman" w:hAnsi="Times New Roman" w:cs="Times New Roman"/>
          <w:sz w:val="24"/>
          <w:szCs w:val="24"/>
        </w:rPr>
        <w:t>evitar accidentes y enfermedades laborales</w:t>
      </w:r>
      <w:r w:rsidR="00F641E7" w:rsidRPr="001A73F3">
        <w:rPr>
          <w:rFonts w:ascii="Times New Roman" w:hAnsi="Times New Roman" w:cs="Times New Roman"/>
          <w:sz w:val="24"/>
          <w:szCs w:val="24"/>
        </w:rPr>
        <w:t>, sin embargo</w:t>
      </w:r>
      <w:r w:rsidR="00D565F2" w:rsidRPr="001A73F3">
        <w:rPr>
          <w:rFonts w:ascii="Times New Roman" w:hAnsi="Times New Roman" w:cs="Times New Roman"/>
          <w:sz w:val="24"/>
          <w:szCs w:val="24"/>
        </w:rPr>
        <w:t>,</w:t>
      </w:r>
      <w:r w:rsidR="00F641E7" w:rsidRPr="001A73F3">
        <w:rPr>
          <w:rFonts w:ascii="Times New Roman" w:hAnsi="Times New Roman" w:cs="Times New Roman"/>
          <w:sz w:val="24"/>
          <w:szCs w:val="24"/>
        </w:rPr>
        <w:t xml:space="preserve"> diversos autores difieren en cuanto a la creación de tales procedimientos optando por la creación de una cultura </w:t>
      </w:r>
      <w:r w:rsidR="00746895" w:rsidRPr="001A73F3">
        <w:rPr>
          <w:rFonts w:ascii="Times New Roman" w:hAnsi="Times New Roman" w:cs="Times New Roman"/>
          <w:sz w:val="24"/>
          <w:szCs w:val="24"/>
        </w:rPr>
        <w:t>centrada en</w:t>
      </w:r>
      <w:r w:rsidR="00F641E7" w:rsidRPr="001A73F3">
        <w:rPr>
          <w:rFonts w:ascii="Times New Roman" w:hAnsi="Times New Roman" w:cs="Times New Roman"/>
          <w:sz w:val="24"/>
          <w:szCs w:val="24"/>
        </w:rPr>
        <w:t xml:space="preserve"> un conjunto de valores</w:t>
      </w:r>
      <w:r w:rsidR="00746895" w:rsidRPr="001A73F3">
        <w:rPr>
          <w:rFonts w:ascii="Times New Roman" w:hAnsi="Times New Roman" w:cs="Times New Roman"/>
          <w:sz w:val="24"/>
          <w:szCs w:val="24"/>
        </w:rPr>
        <w:t xml:space="preserve"> nacida del pensamiento de la salud y seguridad laboral como un valor final y no como el resultado de un cúmulo de procedimientos.</w:t>
      </w:r>
    </w:p>
    <w:p w14:paraId="3548E326" w14:textId="0E1F0D2D" w:rsidR="001D597A" w:rsidRPr="001A73F3" w:rsidRDefault="00A7236B" w:rsidP="00411B9A">
      <w:pPr>
        <w:spacing w:after="0" w:line="360" w:lineRule="auto"/>
        <w:ind w:firstLine="709"/>
        <w:jc w:val="both"/>
        <w:rPr>
          <w:rFonts w:ascii="Times New Roman" w:hAnsi="Times New Roman" w:cs="Times New Roman"/>
          <w:sz w:val="24"/>
          <w:szCs w:val="24"/>
        </w:rPr>
      </w:pPr>
      <w:r w:rsidRPr="001A73F3">
        <w:rPr>
          <w:rFonts w:ascii="Times New Roman" w:hAnsi="Times New Roman" w:cs="Times New Roman"/>
          <w:sz w:val="24"/>
          <w:szCs w:val="24"/>
        </w:rPr>
        <w:t>Los daños a la salud ocasionados dentro del entorno laboral ya sean enfermedades o accidentes no son consecuencia de descuidos o errores por parte del trabajador</w:t>
      </w:r>
      <w:r w:rsidR="006F2F1F">
        <w:rPr>
          <w:rFonts w:ascii="Times New Roman" w:hAnsi="Times New Roman" w:cs="Times New Roman"/>
          <w:sz w:val="24"/>
          <w:szCs w:val="24"/>
        </w:rPr>
        <w:t xml:space="preserve"> esencialmente, sino que obedecen básicamente a</w:t>
      </w:r>
      <w:r w:rsidRPr="001A73F3">
        <w:rPr>
          <w:rFonts w:ascii="Times New Roman" w:hAnsi="Times New Roman" w:cs="Times New Roman"/>
          <w:sz w:val="24"/>
          <w:szCs w:val="24"/>
        </w:rPr>
        <w:t xml:space="preserve"> las condiciones del contexto de trabajo</w:t>
      </w:r>
      <w:r w:rsidR="002B4269" w:rsidRPr="001A73F3">
        <w:rPr>
          <w:rFonts w:ascii="Times New Roman" w:hAnsi="Times New Roman" w:cs="Times New Roman"/>
          <w:sz w:val="24"/>
          <w:szCs w:val="24"/>
        </w:rPr>
        <w:t>,</w:t>
      </w:r>
      <w:r w:rsidR="00491365" w:rsidRPr="001A73F3">
        <w:rPr>
          <w:rFonts w:ascii="Times New Roman" w:hAnsi="Times New Roman" w:cs="Times New Roman"/>
          <w:sz w:val="24"/>
          <w:szCs w:val="24"/>
        </w:rPr>
        <w:t xml:space="preserve"> motivo por el cual se le </w:t>
      </w:r>
      <w:r w:rsidR="002B4269" w:rsidRPr="001A73F3">
        <w:rPr>
          <w:rFonts w:ascii="Times New Roman" w:hAnsi="Times New Roman" w:cs="Times New Roman"/>
          <w:sz w:val="24"/>
          <w:szCs w:val="24"/>
        </w:rPr>
        <w:t>ha</w:t>
      </w:r>
      <w:r w:rsidR="00491365" w:rsidRPr="001A73F3">
        <w:rPr>
          <w:rFonts w:ascii="Times New Roman" w:hAnsi="Times New Roman" w:cs="Times New Roman"/>
          <w:sz w:val="24"/>
          <w:szCs w:val="24"/>
        </w:rPr>
        <w:t xml:space="preserve"> dado actualmente una mayor importancia al estudio </w:t>
      </w:r>
      <w:r w:rsidR="00177449" w:rsidRPr="001A73F3">
        <w:rPr>
          <w:rFonts w:ascii="Times New Roman" w:hAnsi="Times New Roman" w:cs="Times New Roman"/>
          <w:sz w:val="24"/>
          <w:szCs w:val="24"/>
        </w:rPr>
        <w:t xml:space="preserve">de </w:t>
      </w:r>
      <w:r w:rsidR="00491365" w:rsidRPr="001A73F3">
        <w:rPr>
          <w:rFonts w:ascii="Times New Roman" w:hAnsi="Times New Roman" w:cs="Times New Roman"/>
          <w:sz w:val="24"/>
          <w:szCs w:val="24"/>
        </w:rPr>
        <w:t>las condiciones ergonómicas y psicosociales</w:t>
      </w:r>
      <w:r w:rsidR="006F2F1F">
        <w:rPr>
          <w:rFonts w:ascii="Times New Roman" w:hAnsi="Times New Roman" w:cs="Times New Roman"/>
          <w:sz w:val="24"/>
          <w:szCs w:val="24"/>
        </w:rPr>
        <w:t>. Es importante decir que de no se puede soslayar la corresponsabilidad de la seguridad en la diada organización-colaborador</w:t>
      </w:r>
      <w:r w:rsidR="00D36A83">
        <w:rPr>
          <w:rFonts w:ascii="Times New Roman" w:hAnsi="Times New Roman" w:cs="Times New Roman"/>
          <w:sz w:val="24"/>
          <w:szCs w:val="24"/>
        </w:rPr>
        <w:t>.</w:t>
      </w:r>
      <w:r w:rsidR="002B4269" w:rsidRPr="001A73F3">
        <w:rPr>
          <w:rFonts w:ascii="Times New Roman" w:hAnsi="Times New Roman" w:cs="Times New Roman"/>
          <w:sz w:val="24"/>
          <w:szCs w:val="24"/>
        </w:rPr>
        <w:t xml:space="preserve"> </w:t>
      </w:r>
    </w:p>
    <w:p w14:paraId="1C557000" w14:textId="6C9958D7" w:rsidR="00411B9A" w:rsidRPr="00B30618" w:rsidRDefault="00DD25A7" w:rsidP="006F2F1F">
      <w:pPr>
        <w:spacing w:line="276" w:lineRule="auto"/>
        <w:jc w:val="center"/>
        <w:rPr>
          <w:rFonts w:ascii="Times New Roman" w:hAnsi="Times New Roman" w:cs="Times New Roman"/>
          <w:b/>
          <w:sz w:val="28"/>
          <w:szCs w:val="28"/>
        </w:rPr>
      </w:pPr>
      <w:r w:rsidRPr="00B30618">
        <w:rPr>
          <w:rFonts w:ascii="Times New Roman" w:hAnsi="Times New Roman" w:cs="Times New Roman"/>
          <w:b/>
          <w:sz w:val="28"/>
          <w:szCs w:val="28"/>
        </w:rPr>
        <w:lastRenderedPageBreak/>
        <w:t>Factores que afectan a la seguridad y la salud</w:t>
      </w:r>
    </w:p>
    <w:p w14:paraId="7628B45E" w14:textId="743336EC" w:rsidR="00A93A81" w:rsidRPr="00975C11" w:rsidRDefault="00975C11" w:rsidP="00975C11">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11B9A" w:rsidRPr="00411B9A">
        <w:rPr>
          <w:rFonts w:ascii="Times New Roman" w:hAnsi="Times New Roman" w:cs="Times New Roman"/>
          <w:bCs/>
          <w:sz w:val="24"/>
          <w:szCs w:val="24"/>
        </w:rPr>
        <w:t>La seguridad en el trabajo es el conjunto de medidas técnicas, educativas, médicas y psicológicas empleadas para prevenir accidentes y eliminar las condiciones inseguras del ambiente, y para instruir o convencer a las personas acerca de la necesidad de implantar prácticas preventivas. Su empleo es indispensable para el desarrollo satisfactorio del trabajo.</w:t>
      </w:r>
      <w:r w:rsidR="00411B9A">
        <w:rPr>
          <w:rFonts w:ascii="Times New Roman" w:hAnsi="Times New Roman" w:cs="Times New Roman"/>
          <w:bCs/>
          <w:sz w:val="24"/>
          <w:szCs w:val="24"/>
        </w:rPr>
        <w:t xml:space="preserve"> </w:t>
      </w:r>
      <w:r w:rsidR="00530AAF" w:rsidRPr="00DD25A7">
        <w:rPr>
          <w:rFonts w:ascii="Times New Roman" w:hAnsi="Times New Roman" w:cs="Times New Roman"/>
          <w:bCs/>
          <w:sz w:val="24"/>
          <w:szCs w:val="24"/>
        </w:rPr>
        <w:t>Los factores</w:t>
      </w:r>
      <w:r w:rsidR="002B4269" w:rsidRPr="00DD25A7">
        <w:rPr>
          <w:rFonts w:ascii="Times New Roman" w:hAnsi="Times New Roman" w:cs="Times New Roman"/>
          <w:bCs/>
          <w:sz w:val="24"/>
          <w:szCs w:val="24"/>
        </w:rPr>
        <w:t xml:space="preserve"> de</w:t>
      </w:r>
      <w:r w:rsidR="00530AAF" w:rsidRPr="00DD25A7">
        <w:rPr>
          <w:rFonts w:ascii="Times New Roman" w:hAnsi="Times New Roman" w:cs="Times New Roman"/>
          <w:bCs/>
          <w:sz w:val="24"/>
          <w:szCs w:val="24"/>
        </w:rPr>
        <w:t xml:space="preserve"> riesgo que afectan la seguridad y la salud del trabajador se divide</w:t>
      </w:r>
      <w:r w:rsidR="002B4269" w:rsidRPr="00DD25A7">
        <w:rPr>
          <w:rFonts w:ascii="Times New Roman" w:hAnsi="Times New Roman" w:cs="Times New Roman"/>
          <w:bCs/>
          <w:sz w:val="24"/>
          <w:szCs w:val="24"/>
        </w:rPr>
        <w:t>n</w:t>
      </w:r>
      <w:r w:rsidR="00530AAF" w:rsidRPr="00DD25A7">
        <w:rPr>
          <w:rFonts w:ascii="Times New Roman" w:hAnsi="Times New Roman" w:cs="Times New Roman"/>
          <w:bCs/>
          <w:sz w:val="24"/>
          <w:szCs w:val="24"/>
        </w:rPr>
        <w:t xml:space="preserve"> en riesgos físicos, biológicos, químicos</w:t>
      </w:r>
      <w:r w:rsidR="002C6859" w:rsidRPr="00DD25A7">
        <w:rPr>
          <w:rFonts w:ascii="Times New Roman" w:hAnsi="Times New Roman" w:cs="Times New Roman"/>
          <w:bCs/>
          <w:sz w:val="24"/>
          <w:szCs w:val="24"/>
        </w:rPr>
        <w:t xml:space="preserve"> y</w:t>
      </w:r>
      <w:r w:rsidR="00530AAF" w:rsidRPr="00DD25A7">
        <w:rPr>
          <w:rFonts w:ascii="Times New Roman" w:hAnsi="Times New Roman" w:cs="Times New Roman"/>
          <w:bCs/>
          <w:sz w:val="24"/>
          <w:szCs w:val="24"/>
        </w:rPr>
        <w:t xml:space="preserve"> psicosociales</w:t>
      </w:r>
      <w:r w:rsidR="002C6859" w:rsidRPr="00DD25A7">
        <w:rPr>
          <w:rFonts w:ascii="Times New Roman" w:hAnsi="Times New Roman" w:cs="Times New Roman"/>
          <w:bCs/>
          <w:sz w:val="24"/>
          <w:szCs w:val="24"/>
        </w:rPr>
        <w:t>.</w:t>
      </w:r>
    </w:p>
    <w:p w14:paraId="17B73F20" w14:textId="65A82E88" w:rsidR="003A37F9" w:rsidRDefault="00DD25A7" w:rsidP="00DD25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 importante </w:t>
      </w:r>
      <w:r w:rsidR="00975C11">
        <w:rPr>
          <w:rFonts w:ascii="Times New Roman" w:hAnsi="Times New Roman" w:cs="Times New Roman"/>
          <w:sz w:val="24"/>
          <w:szCs w:val="24"/>
        </w:rPr>
        <w:t>destacar que los</w:t>
      </w:r>
      <w:r w:rsidR="003A37F9" w:rsidRPr="00DD25A7">
        <w:rPr>
          <w:rFonts w:ascii="Times New Roman" w:hAnsi="Times New Roman" w:cs="Times New Roman"/>
          <w:sz w:val="24"/>
          <w:szCs w:val="24"/>
        </w:rPr>
        <w:t xml:space="preserve"> factores de riesgos están fuertemente entrela</w:t>
      </w:r>
      <w:r w:rsidR="00975C11">
        <w:rPr>
          <w:rFonts w:ascii="Times New Roman" w:hAnsi="Times New Roman" w:cs="Times New Roman"/>
          <w:sz w:val="24"/>
          <w:szCs w:val="24"/>
        </w:rPr>
        <w:t xml:space="preserve">zados con los actos inseguros </w:t>
      </w:r>
      <w:r w:rsidR="003A37F9" w:rsidRPr="00DD25A7">
        <w:rPr>
          <w:rFonts w:ascii="Times New Roman" w:hAnsi="Times New Roman" w:cs="Times New Roman"/>
          <w:sz w:val="24"/>
          <w:szCs w:val="24"/>
        </w:rPr>
        <w:t xml:space="preserve">que </w:t>
      </w:r>
      <w:r w:rsidR="00975C11">
        <w:rPr>
          <w:rFonts w:ascii="Times New Roman" w:hAnsi="Times New Roman" w:cs="Times New Roman"/>
          <w:sz w:val="24"/>
          <w:szCs w:val="24"/>
        </w:rPr>
        <w:t>los trabajadores realizan,</w:t>
      </w:r>
      <w:r w:rsidR="00873E25" w:rsidRPr="00DD25A7">
        <w:rPr>
          <w:rFonts w:ascii="Times New Roman" w:hAnsi="Times New Roman" w:cs="Times New Roman"/>
          <w:sz w:val="24"/>
          <w:szCs w:val="24"/>
        </w:rPr>
        <w:t xml:space="preserve"> tales como no señalar o advertir, operar equipos sin conocimiento o autorización o que estén defectuosos, almacenar de manera incorrecta, trabajar </w:t>
      </w:r>
      <w:r w:rsidR="001737D5" w:rsidRPr="00DD25A7">
        <w:rPr>
          <w:rFonts w:ascii="Times New Roman" w:hAnsi="Times New Roman" w:cs="Times New Roman"/>
          <w:sz w:val="24"/>
          <w:szCs w:val="24"/>
        </w:rPr>
        <w:t>bajo el</w:t>
      </w:r>
      <w:r w:rsidR="00873E25" w:rsidRPr="00DD25A7">
        <w:rPr>
          <w:rFonts w:ascii="Times New Roman" w:hAnsi="Times New Roman" w:cs="Times New Roman"/>
          <w:sz w:val="24"/>
          <w:szCs w:val="24"/>
        </w:rPr>
        <w:t xml:space="preserve"> influjo de</w:t>
      </w:r>
      <w:r w:rsidR="001737D5" w:rsidRPr="00DD25A7">
        <w:rPr>
          <w:rFonts w:ascii="Times New Roman" w:hAnsi="Times New Roman" w:cs="Times New Roman"/>
          <w:sz w:val="24"/>
          <w:szCs w:val="24"/>
        </w:rPr>
        <w:t xml:space="preserve"> bebidas alcohólicas o</w:t>
      </w:r>
      <w:r w:rsidR="00873E25" w:rsidRPr="00DD25A7">
        <w:rPr>
          <w:rFonts w:ascii="Times New Roman" w:hAnsi="Times New Roman" w:cs="Times New Roman"/>
          <w:sz w:val="24"/>
          <w:szCs w:val="24"/>
        </w:rPr>
        <w:t xml:space="preserve"> drogas, </w:t>
      </w:r>
      <w:r w:rsidR="00343B32" w:rsidRPr="00DD25A7">
        <w:rPr>
          <w:rFonts w:ascii="Times New Roman" w:hAnsi="Times New Roman" w:cs="Times New Roman"/>
          <w:sz w:val="24"/>
          <w:szCs w:val="24"/>
        </w:rPr>
        <w:t xml:space="preserve">poner fuera de servició o </w:t>
      </w:r>
      <w:r w:rsidR="00873E25" w:rsidRPr="00DD25A7">
        <w:rPr>
          <w:rFonts w:ascii="Times New Roman" w:hAnsi="Times New Roman" w:cs="Times New Roman"/>
          <w:sz w:val="24"/>
          <w:szCs w:val="24"/>
        </w:rPr>
        <w:t>eliminar dispositivos de seguridad, adoptar una posición inadecuada, orden y limpieza deficiente en el área de trabajo, exposiciones al ruido, quipos de protección inadecuados</w:t>
      </w:r>
      <w:r w:rsidR="00343B32" w:rsidRPr="00DD25A7">
        <w:rPr>
          <w:rFonts w:ascii="Times New Roman" w:hAnsi="Times New Roman" w:cs="Times New Roman"/>
          <w:sz w:val="24"/>
          <w:szCs w:val="24"/>
        </w:rPr>
        <w:t xml:space="preserve"> e insuficiente</w:t>
      </w:r>
      <w:r w:rsidR="00873E25" w:rsidRPr="00DD25A7">
        <w:rPr>
          <w:rFonts w:ascii="Times New Roman" w:hAnsi="Times New Roman" w:cs="Times New Roman"/>
          <w:sz w:val="24"/>
          <w:szCs w:val="24"/>
        </w:rPr>
        <w:t xml:space="preserve">, </w:t>
      </w:r>
      <w:r w:rsidR="00343B32" w:rsidRPr="00DD25A7">
        <w:rPr>
          <w:rFonts w:ascii="Times New Roman" w:hAnsi="Times New Roman" w:cs="Times New Roman"/>
          <w:sz w:val="24"/>
          <w:szCs w:val="24"/>
        </w:rPr>
        <w:t xml:space="preserve">instalar cargas de forma inadecuada, ventilación insuficiente, mala iluminación ya sea por ser excesiva o por insuficiente, exposición a condiciones ambientales peligrosas como gases, polvo, humo, vapores, etc., exposición a la radiación, no dar mantenimiento a las equipos o darlo de manera inadecuada y mientras este </w:t>
      </w:r>
      <w:r w:rsidR="009E3FFF" w:rsidRPr="00DD25A7">
        <w:rPr>
          <w:rFonts w:ascii="Times New Roman" w:hAnsi="Times New Roman" w:cs="Times New Roman"/>
          <w:sz w:val="24"/>
          <w:szCs w:val="24"/>
        </w:rPr>
        <w:t>se encuentre</w:t>
      </w:r>
      <w:r w:rsidR="00343B32" w:rsidRPr="00DD25A7">
        <w:rPr>
          <w:rFonts w:ascii="Times New Roman" w:hAnsi="Times New Roman" w:cs="Times New Roman"/>
          <w:sz w:val="24"/>
          <w:szCs w:val="24"/>
        </w:rPr>
        <w:t xml:space="preserve"> en marcha</w:t>
      </w:r>
      <w:r w:rsidR="009E3FFF" w:rsidRPr="00DD25A7">
        <w:rPr>
          <w:rFonts w:ascii="Times New Roman" w:hAnsi="Times New Roman" w:cs="Times New Roman"/>
          <w:sz w:val="24"/>
          <w:szCs w:val="24"/>
        </w:rPr>
        <w:t xml:space="preserve"> y espacio inadecuado o limitado para desenvolverse</w:t>
      </w:r>
      <w:r w:rsidR="006F2F1F">
        <w:rPr>
          <w:rFonts w:ascii="Times New Roman" w:hAnsi="Times New Roman" w:cs="Times New Roman"/>
          <w:sz w:val="24"/>
          <w:szCs w:val="24"/>
        </w:rPr>
        <w:t xml:space="preserve"> (Chiavenato, 2015).</w:t>
      </w:r>
    </w:p>
    <w:p w14:paraId="6BFD7521" w14:textId="7C162F56" w:rsidR="00372A4D" w:rsidRPr="00E75631" w:rsidRDefault="006F2F1F" w:rsidP="00E7563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Secretaría de Trabajo y Previsión Social en su libro Salud y Seguridad en el Trabajo. Avances, Retos y Desafíos incorpora un elemento importante que incide en la seguridad y salud organizacional y que aduce a los cambios vertiginosos que la globalización ha impuesto a los procesos de trabajo que generan mayor presión para adaptar el trab</w:t>
      </w:r>
      <w:r w:rsidR="00D44C49">
        <w:rPr>
          <w:rFonts w:ascii="Times New Roman" w:hAnsi="Times New Roman" w:cs="Times New Roman"/>
          <w:sz w:val="24"/>
          <w:szCs w:val="24"/>
        </w:rPr>
        <w:t>a</w:t>
      </w:r>
      <w:r>
        <w:rPr>
          <w:rFonts w:ascii="Times New Roman" w:hAnsi="Times New Roman" w:cs="Times New Roman"/>
          <w:sz w:val="24"/>
          <w:szCs w:val="24"/>
        </w:rPr>
        <w:t>jo a las demandas del mercado</w:t>
      </w:r>
      <w:r w:rsidR="00D44C49">
        <w:rPr>
          <w:rFonts w:ascii="Times New Roman" w:hAnsi="Times New Roman" w:cs="Times New Roman"/>
          <w:sz w:val="24"/>
          <w:szCs w:val="24"/>
        </w:rPr>
        <w:t xml:space="preserve"> demandando de los colaboradores aprendizajes más complejos y rápidos </w:t>
      </w:r>
      <w:r>
        <w:rPr>
          <w:rFonts w:ascii="Times New Roman" w:hAnsi="Times New Roman" w:cs="Times New Roman"/>
          <w:sz w:val="24"/>
          <w:szCs w:val="24"/>
        </w:rPr>
        <w:t xml:space="preserve">que se complementan </w:t>
      </w:r>
      <w:r w:rsidR="00D44C49">
        <w:rPr>
          <w:rFonts w:ascii="Times New Roman" w:hAnsi="Times New Roman" w:cs="Times New Roman"/>
          <w:sz w:val="24"/>
          <w:szCs w:val="24"/>
        </w:rPr>
        <w:t>en contra de la seguridad y la salud con el cambio de hábitos saludables al haberse incrementado el sedentarismo, tabaquismo, alcoholismo una alimentación menos saludable, entre otros muchos elementos.</w:t>
      </w:r>
    </w:p>
    <w:p w14:paraId="74658A19" w14:textId="77777777" w:rsidR="00987856" w:rsidRDefault="00987856" w:rsidP="003E2827">
      <w:pPr>
        <w:spacing w:line="276" w:lineRule="auto"/>
        <w:jc w:val="center"/>
        <w:rPr>
          <w:rFonts w:ascii="Times New Roman" w:hAnsi="Times New Roman" w:cs="Times New Roman"/>
          <w:b/>
          <w:sz w:val="28"/>
          <w:szCs w:val="28"/>
        </w:rPr>
      </w:pPr>
    </w:p>
    <w:p w14:paraId="3A3FC094" w14:textId="77777777" w:rsidR="00987856" w:rsidRDefault="00987856" w:rsidP="003E2827">
      <w:pPr>
        <w:spacing w:line="276" w:lineRule="auto"/>
        <w:jc w:val="center"/>
        <w:rPr>
          <w:rFonts w:ascii="Times New Roman" w:hAnsi="Times New Roman" w:cs="Times New Roman"/>
          <w:b/>
          <w:sz w:val="28"/>
          <w:szCs w:val="28"/>
        </w:rPr>
      </w:pPr>
    </w:p>
    <w:p w14:paraId="367BD991" w14:textId="77777777" w:rsidR="00987856" w:rsidRDefault="00987856" w:rsidP="003E2827">
      <w:pPr>
        <w:spacing w:line="276" w:lineRule="auto"/>
        <w:jc w:val="center"/>
        <w:rPr>
          <w:rFonts w:ascii="Times New Roman" w:hAnsi="Times New Roman" w:cs="Times New Roman"/>
          <w:b/>
          <w:sz w:val="28"/>
          <w:szCs w:val="28"/>
        </w:rPr>
      </w:pPr>
    </w:p>
    <w:p w14:paraId="36E3F593" w14:textId="77777777" w:rsidR="00987856" w:rsidRDefault="00987856" w:rsidP="003E2827">
      <w:pPr>
        <w:spacing w:line="276" w:lineRule="auto"/>
        <w:jc w:val="center"/>
        <w:rPr>
          <w:rFonts w:ascii="Times New Roman" w:hAnsi="Times New Roman" w:cs="Times New Roman"/>
          <w:b/>
          <w:sz w:val="28"/>
          <w:szCs w:val="28"/>
        </w:rPr>
      </w:pPr>
    </w:p>
    <w:p w14:paraId="50F6595F" w14:textId="77777777" w:rsidR="00987856" w:rsidRDefault="00987856" w:rsidP="003E2827">
      <w:pPr>
        <w:spacing w:line="276" w:lineRule="auto"/>
        <w:jc w:val="center"/>
        <w:rPr>
          <w:rFonts w:ascii="Times New Roman" w:hAnsi="Times New Roman" w:cs="Times New Roman"/>
          <w:b/>
          <w:sz w:val="28"/>
          <w:szCs w:val="28"/>
        </w:rPr>
      </w:pPr>
    </w:p>
    <w:p w14:paraId="5286DFA8" w14:textId="77777777" w:rsidR="00987856" w:rsidRDefault="00987856" w:rsidP="003E2827">
      <w:pPr>
        <w:spacing w:line="276" w:lineRule="auto"/>
        <w:jc w:val="center"/>
        <w:rPr>
          <w:rFonts w:ascii="Times New Roman" w:hAnsi="Times New Roman" w:cs="Times New Roman"/>
          <w:b/>
          <w:sz w:val="28"/>
          <w:szCs w:val="28"/>
        </w:rPr>
      </w:pPr>
    </w:p>
    <w:p w14:paraId="6A678614" w14:textId="15CF734C" w:rsidR="006E2884" w:rsidRPr="00B30618" w:rsidRDefault="00282472" w:rsidP="003E2827">
      <w:pPr>
        <w:spacing w:line="276" w:lineRule="auto"/>
        <w:jc w:val="center"/>
        <w:rPr>
          <w:rFonts w:ascii="Times New Roman" w:hAnsi="Times New Roman" w:cs="Times New Roman"/>
          <w:b/>
          <w:sz w:val="28"/>
          <w:szCs w:val="28"/>
        </w:rPr>
      </w:pPr>
      <w:r w:rsidRPr="00B30618">
        <w:rPr>
          <w:rFonts w:ascii="Times New Roman" w:hAnsi="Times New Roman" w:cs="Times New Roman"/>
          <w:b/>
          <w:sz w:val="28"/>
          <w:szCs w:val="28"/>
        </w:rPr>
        <w:lastRenderedPageBreak/>
        <w:t>Estrés en el trabajo</w:t>
      </w:r>
    </w:p>
    <w:p w14:paraId="4BA329D6" w14:textId="09D8C4CF" w:rsidR="00D44C49" w:rsidRDefault="003E2827" w:rsidP="00532998">
      <w:pPr>
        <w:spacing w:after="0" w:line="360" w:lineRule="auto"/>
        <w:ind w:firstLine="709"/>
        <w:jc w:val="both"/>
        <w:rPr>
          <w:rFonts w:ascii="Times New Roman" w:hAnsi="Times New Roman" w:cs="Times New Roman"/>
          <w:sz w:val="24"/>
          <w:szCs w:val="24"/>
        </w:rPr>
      </w:pPr>
      <w:r w:rsidRPr="003E2827">
        <w:rPr>
          <w:rFonts w:ascii="Times New Roman" w:hAnsi="Times New Roman" w:cs="Times New Roman"/>
          <w:sz w:val="24"/>
          <w:szCs w:val="24"/>
        </w:rPr>
        <w:t>Existen dos tipos de estresores, los que provienen de la organización y los que atañen al propio trabajador, relacionado con sus rasgos de personalidad y sus habilidades para enfrentar los estresores que se presentan en el ámbito laboral.</w:t>
      </w:r>
      <w:r w:rsidR="00532998">
        <w:rPr>
          <w:rFonts w:ascii="Times New Roman" w:hAnsi="Times New Roman" w:cs="Times New Roman"/>
          <w:sz w:val="24"/>
          <w:szCs w:val="24"/>
        </w:rPr>
        <w:t xml:space="preserve"> </w:t>
      </w:r>
      <w:r w:rsidR="000E475C" w:rsidRPr="003E2827">
        <w:rPr>
          <w:rFonts w:ascii="Times New Roman" w:hAnsi="Times New Roman" w:cs="Times New Roman"/>
          <w:sz w:val="24"/>
          <w:szCs w:val="24"/>
        </w:rPr>
        <w:t>Cuando el estrés es causado por el trabajo</w:t>
      </w:r>
      <w:r w:rsidR="00F70234" w:rsidRPr="003E2827">
        <w:rPr>
          <w:rFonts w:ascii="Times New Roman" w:hAnsi="Times New Roman" w:cs="Times New Roman"/>
          <w:sz w:val="24"/>
          <w:szCs w:val="24"/>
        </w:rPr>
        <w:t>,</w:t>
      </w:r>
      <w:r w:rsidR="000E475C" w:rsidRPr="003E2827">
        <w:rPr>
          <w:rFonts w:ascii="Times New Roman" w:hAnsi="Times New Roman" w:cs="Times New Roman"/>
          <w:sz w:val="24"/>
          <w:szCs w:val="24"/>
        </w:rPr>
        <w:t xml:space="preserve"> se le denomina estrés laboral, en este sentido, </w:t>
      </w:r>
      <w:r w:rsidR="00AB1D15" w:rsidRPr="003E2827">
        <w:rPr>
          <w:rFonts w:ascii="Times New Roman" w:hAnsi="Times New Roman" w:cs="Times New Roman"/>
          <w:sz w:val="24"/>
          <w:szCs w:val="24"/>
        </w:rPr>
        <w:t xml:space="preserve">la comisión </w:t>
      </w:r>
      <w:proofErr w:type="gramStart"/>
      <w:r w:rsidR="00AB1D15" w:rsidRPr="003E2827">
        <w:rPr>
          <w:rFonts w:ascii="Times New Roman" w:hAnsi="Times New Roman" w:cs="Times New Roman"/>
          <w:sz w:val="24"/>
          <w:szCs w:val="24"/>
        </w:rPr>
        <w:t>Europea</w:t>
      </w:r>
      <w:proofErr w:type="gramEnd"/>
      <w:r w:rsidR="00F70234" w:rsidRPr="003E2827">
        <w:rPr>
          <w:rFonts w:ascii="Times New Roman" w:hAnsi="Times New Roman" w:cs="Times New Roman"/>
          <w:sz w:val="24"/>
          <w:szCs w:val="24"/>
        </w:rPr>
        <w:t>,</w:t>
      </w:r>
      <w:r w:rsidR="00AB1D15" w:rsidRPr="003E2827">
        <w:rPr>
          <w:rFonts w:ascii="Times New Roman" w:hAnsi="Times New Roman" w:cs="Times New Roman"/>
          <w:sz w:val="24"/>
          <w:szCs w:val="24"/>
        </w:rPr>
        <w:t xml:space="preserve"> en año 2000</w:t>
      </w:r>
      <w:r w:rsidR="00F70234" w:rsidRPr="003E2827">
        <w:rPr>
          <w:rFonts w:ascii="Times New Roman" w:hAnsi="Times New Roman" w:cs="Times New Roman"/>
          <w:sz w:val="24"/>
          <w:szCs w:val="24"/>
        </w:rPr>
        <w:t>, determinó</w:t>
      </w:r>
      <w:r w:rsidR="00AB1D15" w:rsidRPr="003E2827">
        <w:rPr>
          <w:rFonts w:ascii="Times New Roman" w:hAnsi="Times New Roman" w:cs="Times New Roman"/>
          <w:sz w:val="24"/>
          <w:szCs w:val="24"/>
        </w:rPr>
        <w:t xml:space="preserve"> que “El estrés en el trabajo es un conjunto de reacciones emocionales, cognitivas, fisiológicas y del comportamiento a ciertos aspectos adversos o nocivos del contenido, la organ</w:t>
      </w:r>
      <w:r w:rsidR="00D44C49">
        <w:rPr>
          <w:rFonts w:ascii="Times New Roman" w:hAnsi="Times New Roman" w:cs="Times New Roman"/>
          <w:sz w:val="24"/>
          <w:szCs w:val="24"/>
        </w:rPr>
        <w:t xml:space="preserve">ización o el entorno de trabajo </w:t>
      </w:r>
    </w:p>
    <w:p w14:paraId="41E7D2CF" w14:textId="4D88C976" w:rsidR="000E475C" w:rsidRPr="003E2827" w:rsidRDefault="003E2827" w:rsidP="00D44C49">
      <w:pPr>
        <w:spacing w:after="0" w:line="360" w:lineRule="auto"/>
        <w:ind w:firstLine="709"/>
        <w:jc w:val="both"/>
        <w:rPr>
          <w:rFonts w:ascii="Times New Roman" w:hAnsi="Times New Roman" w:cs="Times New Roman"/>
          <w:sz w:val="24"/>
          <w:szCs w:val="24"/>
        </w:rPr>
      </w:pPr>
      <w:proofErr w:type="spellStart"/>
      <w:r w:rsidRPr="003E2827">
        <w:rPr>
          <w:rFonts w:ascii="Times New Roman" w:hAnsi="Times New Roman" w:cs="Times New Roman"/>
          <w:sz w:val="24"/>
          <w:szCs w:val="24"/>
        </w:rPr>
        <w:t>Cirera</w:t>
      </w:r>
      <w:proofErr w:type="spellEnd"/>
      <w:r w:rsidRPr="003E2827">
        <w:rPr>
          <w:rFonts w:ascii="Times New Roman" w:hAnsi="Times New Roman" w:cs="Times New Roman"/>
          <w:sz w:val="24"/>
          <w:szCs w:val="24"/>
        </w:rPr>
        <w:t xml:space="preserve">, Rueda, Aparecida y </w:t>
      </w:r>
      <w:r w:rsidR="000E475C" w:rsidRPr="003E2827">
        <w:rPr>
          <w:rFonts w:ascii="Times New Roman" w:hAnsi="Times New Roman" w:cs="Times New Roman"/>
          <w:sz w:val="24"/>
          <w:szCs w:val="24"/>
        </w:rPr>
        <w:t xml:space="preserve">Ferraz </w:t>
      </w:r>
      <w:r w:rsidRPr="003E2827">
        <w:rPr>
          <w:rFonts w:ascii="Times New Roman" w:hAnsi="Times New Roman" w:cs="Times New Roman"/>
          <w:sz w:val="24"/>
          <w:szCs w:val="24"/>
        </w:rPr>
        <w:t xml:space="preserve">se </w:t>
      </w:r>
      <w:r w:rsidR="000E475C" w:rsidRPr="003E2827">
        <w:rPr>
          <w:rFonts w:ascii="Times New Roman" w:hAnsi="Times New Roman" w:cs="Times New Roman"/>
          <w:sz w:val="24"/>
          <w:szCs w:val="24"/>
        </w:rPr>
        <w:t>refieren al estrés laboral “como las situaciones en que las personas perciben a su ambiente de trabajo como amenazador para sus necesidades de realización personal o profesional o para su salud física o mental, lo que perjudica su integración en su ámbito de trabajo”. La OMS (2004) definió el estrés laboral como “la reacción que puede tener el individuo ante exigencias y presiones laborales que no se ajustan a sus conocimientos y capacidades, y que ponen a prueba su capacidad para afrontar la situación”.</w:t>
      </w:r>
    </w:p>
    <w:p w14:paraId="758F38B2" w14:textId="762061DE" w:rsidR="000E475C" w:rsidRPr="003E2827" w:rsidRDefault="000E475C" w:rsidP="003E2827">
      <w:pPr>
        <w:spacing w:after="0" w:line="360" w:lineRule="auto"/>
        <w:ind w:firstLine="709"/>
        <w:jc w:val="both"/>
        <w:rPr>
          <w:rFonts w:ascii="Times New Roman" w:hAnsi="Times New Roman" w:cs="Times New Roman"/>
          <w:sz w:val="24"/>
          <w:szCs w:val="24"/>
        </w:rPr>
      </w:pPr>
      <w:r w:rsidRPr="003E2827">
        <w:rPr>
          <w:rFonts w:ascii="Times New Roman" w:hAnsi="Times New Roman" w:cs="Times New Roman"/>
          <w:sz w:val="24"/>
          <w:szCs w:val="24"/>
        </w:rPr>
        <w:t>Tener un alto nivel de estrés laboral trae como resultado que la persona que lo padece se sienta agotada tanto física como mentalmente para llevar acabo el trabajo a realizar, lo que lo hace ineficaz, su concentración y motivación se ven afectadas y su estado de ánimo se vuelve fluctuante</w:t>
      </w:r>
      <w:r w:rsidR="00F70234" w:rsidRPr="003E2827">
        <w:rPr>
          <w:rFonts w:ascii="Times New Roman" w:hAnsi="Times New Roman" w:cs="Times New Roman"/>
          <w:sz w:val="24"/>
          <w:szCs w:val="24"/>
        </w:rPr>
        <w:t>, llevándolo a padecer crisis</w:t>
      </w:r>
      <w:r w:rsidRPr="003E2827">
        <w:rPr>
          <w:rFonts w:ascii="Times New Roman" w:hAnsi="Times New Roman" w:cs="Times New Roman"/>
          <w:sz w:val="24"/>
          <w:szCs w:val="24"/>
        </w:rPr>
        <w:t xml:space="preserve"> de angustia, ansiedad y depresión, tiende a ausentarse al sentir que no tolera el lugar de trabajo o que ya no puede más, puede tener cambios de carácter</w:t>
      </w:r>
      <w:r w:rsidR="00F70234" w:rsidRPr="003E2827">
        <w:rPr>
          <w:rFonts w:ascii="Times New Roman" w:hAnsi="Times New Roman" w:cs="Times New Roman"/>
          <w:sz w:val="24"/>
          <w:szCs w:val="24"/>
        </w:rPr>
        <w:t>,</w:t>
      </w:r>
      <w:r w:rsidRPr="003E2827">
        <w:rPr>
          <w:rFonts w:ascii="Times New Roman" w:hAnsi="Times New Roman" w:cs="Times New Roman"/>
          <w:sz w:val="24"/>
          <w:szCs w:val="24"/>
        </w:rPr>
        <w:t xml:space="preserve"> tales como irritabilidad o agresividad hacia sus jefes o compañeros de trabajo</w:t>
      </w:r>
      <w:r w:rsidR="00F70234" w:rsidRPr="003E2827">
        <w:rPr>
          <w:rFonts w:ascii="Times New Roman" w:hAnsi="Times New Roman" w:cs="Times New Roman"/>
          <w:sz w:val="24"/>
          <w:szCs w:val="24"/>
        </w:rPr>
        <w:t xml:space="preserve">, </w:t>
      </w:r>
      <w:r w:rsidRPr="003E2827">
        <w:rPr>
          <w:rFonts w:ascii="Times New Roman" w:hAnsi="Times New Roman" w:cs="Times New Roman"/>
          <w:sz w:val="24"/>
          <w:szCs w:val="24"/>
        </w:rPr>
        <w:t>a esto se puede sumar una gran cantidad de síntomas físicos, como dolor o rigidez corporal, problemas cardiovasculares, y gastrointestinales entre otros</w:t>
      </w:r>
      <w:r w:rsidR="00ED70DC" w:rsidRPr="003E2827">
        <w:rPr>
          <w:rFonts w:ascii="Times New Roman" w:hAnsi="Times New Roman" w:cs="Times New Roman"/>
          <w:sz w:val="24"/>
          <w:szCs w:val="24"/>
        </w:rPr>
        <w:t>,</w:t>
      </w:r>
      <w:r w:rsidRPr="003E2827">
        <w:rPr>
          <w:rFonts w:ascii="Times New Roman" w:hAnsi="Times New Roman" w:cs="Times New Roman"/>
          <w:sz w:val="24"/>
          <w:szCs w:val="24"/>
        </w:rPr>
        <w:t xml:space="preserve"> que dificultan o imposibilitan un buen desempeño de las actividades propias del </w:t>
      </w:r>
      <w:r w:rsidR="00ED70DC" w:rsidRPr="003E2827">
        <w:rPr>
          <w:rFonts w:ascii="Times New Roman" w:hAnsi="Times New Roman" w:cs="Times New Roman"/>
          <w:i/>
          <w:sz w:val="24"/>
          <w:szCs w:val="24"/>
        </w:rPr>
        <w:t>trabajo</w:t>
      </w:r>
      <w:r w:rsidRPr="003E2827">
        <w:rPr>
          <w:rFonts w:ascii="Times New Roman" w:hAnsi="Times New Roman" w:cs="Times New Roman"/>
          <w:sz w:val="24"/>
          <w:szCs w:val="24"/>
        </w:rPr>
        <w:t xml:space="preserve"> para el que fueron contratados.</w:t>
      </w:r>
    </w:p>
    <w:p w14:paraId="228F494A" w14:textId="0A3ECF5A" w:rsidR="005F7EE4" w:rsidRDefault="00A30CE2" w:rsidP="003E28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Otros factores</w:t>
      </w:r>
      <w:r w:rsidR="005F7EE4">
        <w:rPr>
          <w:rFonts w:ascii="Times New Roman" w:hAnsi="Times New Roman" w:cs="Times New Roman"/>
          <w:sz w:val="24"/>
          <w:szCs w:val="24"/>
        </w:rPr>
        <w:t xml:space="preserve"> relacionados con la globalización</w:t>
      </w:r>
      <w:r>
        <w:rPr>
          <w:rFonts w:ascii="Times New Roman" w:hAnsi="Times New Roman" w:cs="Times New Roman"/>
          <w:sz w:val="24"/>
          <w:szCs w:val="24"/>
        </w:rPr>
        <w:t xml:space="preserve"> </w:t>
      </w:r>
      <w:r w:rsidR="005F7EE4">
        <w:rPr>
          <w:rFonts w:ascii="Times New Roman" w:hAnsi="Times New Roman" w:cs="Times New Roman"/>
          <w:sz w:val="24"/>
          <w:szCs w:val="24"/>
        </w:rPr>
        <w:t>y que llegan a constituir un riesgo de trabajo en el ámbito psicosocial son</w:t>
      </w:r>
      <w:r>
        <w:rPr>
          <w:rFonts w:ascii="Times New Roman" w:hAnsi="Times New Roman" w:cs="Times New Roman"/>
          <w:sz w:val="24"/>
          <w:szCs w:val="24"/>
        </w:rPr>
        <w:t xml:space="preserve"> l</w:t>
      </w:r>
      <w:r w:rsidR="006E2884" w:rsidRPr="003E2827">
        <w:rPr>
          <w:rFonts w:ascii="Times New Roman" w:hAnsi="Times New Roman" w:cs="Times New Roman"/>
          <w:sz w:val="24"/>
          <w:szCs w:val="24"/>
        </w:rPr>
        <w:t xml:space="preserve">a sobrecarga de trabajo, las condiciones </w:t>
      </w:r>
      <w:r w:rsidR="00C81E6C">
        <w:rPr>
          <w:rFonts w:ascii="Times New Roman" w:hAnsi="Times New Roman" w:cs="Times New Roman"/>
          <w:sz w:val="24"/>
          <w:szCs w:val="24"/>
        </w:rPr>
        <w:t>deficientes respecto a la</w:t>
      </w:r>
      <w:r w:rsidR="006E2884" w:rsidRPr="003E2827">
        <w:rPr>
          <w:rFonts w:ascii="Times New Roman" w:hAnsi="Times New Roman" w:cs="Times New Roman"/>
          <w:sz w:val="24"/>
          <w:szCs w:val="24"/>
        </w:rPr>
        <w:t xml:space="preserve"> seguridad laboral, un ambiente organizacional estricto o de discordia, la introducción de nuevas tecnologías que, aunque </w:t>
      </w:r>
      <w:r w:rsidR="00C81E6C">
        <w:rPr>
          <w:rFonts w:ascii="Times New Roman" w:hAnsi="Times New Roman" w:cs="Times New Roman"/>
          <w:sz w:val="24"/>
          <w:szCs w:val="24"/>
        </w:rPr>
        <w:t xml:space="preserve">disminuye </w:t>
      </w:r>
      <w:r w:rsidR="006E2884" w:rsidRPr="003E2827">
        <w:rPr>
          <w:rFonts w:ascii="Times New Roman" w:hAnsi="Times New Roman" w:cs="Times New Roman"/>
          <w:sz w:val="24"/>
          <w:szCs w:val="24"/>
        </w:rPr>
        <w:t xml:space="preserve">la carga física puede </w:t>
      </w:r>
      <w:r w:rsidR="00C81E6C">
        <w:rPr>
          <w:rFonts w:ascii="Times New Roman" w:hAnsi="Times New Roman" w:cs="Times New Roman"/>
          <w:sz w:val="24"/>
          <w:szCs w:val="24"/>
        </w:rPr>
        <w:t xml:space="preserve">incrementar </w:t>
      </w:r>
      <w:r w:rsidR="006E2884" w:rsidRPr="003E2827">
        <w:rPr>
          <w:rFonts w:ascii="Times New Roman" w:hAnsi="Times New Roman" w:cs="Times New Roman"/>
          <w:sz w:val="24"/>
          <w:szCs w:val="24"/>
        </w:rPr>
        <w:t>l</w:t>
      </w:r>
      <w:r w:rsidR="005F7EE4">
        <w:rPr>
          <w:rFonts w:ascii="Times New Roman" w:hAnsi="Times New Roman" w:cs="Times New Roman"/>
          <w:sz w:val="24"/>
          <w:szCs w:val="24"/>
        </w:rPr>
        <w:t xml:space="preserve">a carga mental y en ocasiones generan </w:t>
      </w:r>
      <w:r w:rsidR="006E2884" w:rsidRPr="003E2827">
        <w:rPr>
          <w:rFonts w:ascii="Times New Roman" w:hAnsi="Times New Roman" w:cs="Times New Roman"/>
          <w:sz w:val="24"/>
          <w:szCs w:val="24"/>
        </w:rPr>
        <w:t xml:space="preserve"> insatisfacción en cuanto al trabajo que se realiza, el trato autoritario por parte del patrón sin que exist</w:t>
      </w:r>
      <w:r w:rsidR="00470ED5" w:rsidRPr="003E2827">
        <w:rPr>
          <w:rFonts w:ascii="Times New Roman" w:hAnsi="Times New Roman" w:cs="Times New Roman"/>
          <w:sz w:val="24"/>
          <w:szCs w:val="24"/>
        </w:rPr>
        <w:t>a motivo</w:t>
      </w:r>
      <w:r w:rsidR="006E2884" w:rsidRPr="003E2827">
        <w:rPr>
          <w:rFonts w:ascii="Times New Roman" w:hAnsi="Times New Roman" w:cs="Times New Roman"/>
          <w:sz w:val="24"/>
          <w:szCs w:val="24"/>
        </w:rPr>
        <w:t>, la falta de segurida</w:t>
      </w:r>
      <w:r w:rsidR="005F7EE4">
        <w:rPr>
          <w:rFonts w:ascii="Times New Roman" w:hAnsi="Times New Roman" w:cs="Times New Roman"/>
          <w:sz w:val="24"/>
          <w:szCs w:val="24"/>
        </w:rPr>
        <w:t>d en la permanencia en la organización</w:t>
      </w:r>
      <w:r>
        <w:rPr>
          <w:rFonts w:ascii="Times New Roman" w:hAnsi="Times New Roman" w:cs="Times New Roman"/>
          <w:sz w:val="24"/>
          <w:szCs w:val="24"/>
        </w:rPr>
        <w:t>,</w:t>
      </w:r>
      <w:r w:rsidR="006E2884" w:rsidRPr="003E2827">
        <w:rPr>
          <w:rFonts w:ascii="Times New Roman" w:hAnsi="Times New Roman" w:cs="Times New Roman"/>
          <w:sz w:val="24"/>
          <w:szCs w:val="24"/>
        </w:rPr>
        <w:t xml:space="preserve"> herramientas </w:t>
      </w:r>
      <w:r w:rsidR="005F7EE4">
        <w:rPr>
          <w:rFonts w:ascii="Times New Roman" w:hAnsi="Times New Roman" w:cs="Times New Roman"/>
          <w:sz w:val="24"/>
          <w:szCs w:val="24"/>
        </w:rPr>
        <w:t xml:space="preserve">obsoletas o en mal estado </w:t>
      </w:r>
      <w:r w:rsidR="006E2884" w:rsidRPr="003E2827">
        <w:rPr>
          <w:rFonts w:ascii="Times New Roman" w:hAnsi="Times New Roman" w:cs="Times New Roman"/>
          <w:sz w:val="24"/>
          <w:szCs w:val="24"/>
        </w:rPr>
        <w:t>para desempeñar el trab</w:t>
      </w:r>
      <w:r w:rsidR="005F7EE4">
        <w:rPr>
          <w:rFonts w:ascii="Times New Roman" w:hAnsi="Times New Roman" w:cs="Times New Roman"/>
          <w:sz w:val="24"/>
          <w:szCs w:val="24"/>
        </w:rPr>
        <w:t xml:space="preserve">ajo, </w:t>
      </w:r>
      <w:r w:rsidR="006E2884" w:rsidRPr="003E2827">
        <w:rPr>
          <w:rFonts w:ascii="Times New Roman" w:hAnsi="Times New Roman" w:cs="Times New Roman"/>
          <w:sz w:val="24"/>
          <w:szCs w:val="24"/>
        </w:rPr>
        <w:t>tiempo limitado</w:t>
      </w:r>
      <w:r w:rsidR="005F7EE4">
        <w:rPr>
          <w:rFonts w:ascii="Times New Roman" w:hAnsi="Times New Roman" w:cs="Times New Roman"/>
          <w:sz w:val="24"/>
          <w:szCs w:val="24"/>
        </w:rPr>
        <w:t xml:space="preserve"> para descansar</w:t>
      </w:r>
      <w:r w:rsidR="006E2884" w:rsidRPr="003E2827">
        <w:rPr>
          <w:rFonts w:ascii="Times New Roman" w:hAnsi="Times New Roman" w:cs="Times New Roman"/>
          <w:sz w:val="24"/>
          <w:szCs w:val="24"/>
        </w:rPr>
        <w:t xml:space="preserve">, instalaciones inadecuadas, salarios bajos no acordes </w:t>
      </w:r>
      <w:r w:rsidR="006E2884" w:rsidRPr="003E2827">
        <w:rPr>
          <w:rFonts w:ascii="Times New Roman" w:hAnsi="Times New Roman" w:cs="Times New Roman"/>
          <w:sz w:val="24"/>
          <w:szCs w:val="24"/>
        </w:rPr>
        <w:lastRenderedPageBreak/>
        <w:t xml:space="preserve">a la </w:t>
      </w:r>
      <w:r w:rsidR="005F7EE4">
        <w:rPr>
          <w:rFonts w:ascii="Times New Roman" w:hAnsi="Times New Roman" w:cs="Times New Roman"/>
          <w:sz w:val="24"/>
          <w:szCs w:val="24"/>
        </w:rPr>
        <w:t>exigencia productiva</w:t>
      </w:r>
      <w:r w:rsidR="006E2884" w:rsidRPr="003E2827">
        <w:rPr>
          <w:rFonts w:ascii="Times New Roman" w:hAnsi="Times New Roman" w:cs="Times New Roman"/>
          <w:sz w:val="24"/>
          <w:szCs w:val="24"/>
        </w:rPr>
        <w:t xml:space="preserve">, </w:t>
      </w:r>
      <w:r w:rsidR="004D5647">
        <w:rPr>
          <w:rFonts w:ascii="Times New Roman" w:hAnsi="Times New Roman" w:cs="Times New Roman"/>
          <w:sz w:val="24"/>
          <w:szCs w:val="24"/>
        </w:rPr>
        <w:t xml:space="preserve">escasas o nulas prestaciones </w:t>
      </w:r>
      <w:r w:rsidR="004D5647" w:rsidRPr="004D5647">
        <w:rPr>
          <w:rFonts w:ascii="Times New Roman" w:hAnsi="Times New Roman" w:cs="Times New Roman"/>
          <w:sz w:val="24"/>
          <w:szCs w:val="24"/>
        </w:rPr>
        <w:t>(Almirall, 2001; Cooper &amp; Payne, 1980</w:t>
      </w:r>
      <w:r w:rsidR="004D5647">
        <w:rPr>
          <w:rFonts w:ascii="Times New Roman" w:hAnsi="Times New Roman" w:cs="Times New Roman"/>
          <w:sz w:val="24"/>
          <w:szCs w:val="24"/>
        </w:rPr>
        <w:t xml:space="preserve">, citados por González  &amp; </w:t>
      </w:r>
      <w:r w:rsidR="00D36A83">
        <w:rPr>
          <w:rFonts w:ascii="Times New Roman" w:hAnsi="Times New Roman" w:cs="Times New Roman"/>
          <w:sz w:val="24"/>
          <w:szCs w:val="24"/>
        </w:rPr>
        <w:t>Gutiérrez</w:t>
      </w:r>
      <w:r w:rsidR="004D5647">
        <w:rPr>
          <w:rFonts w:ascii="Times New Roman" w:hAnsi="Times New Roman" w:cs="Times New Roman"/>
          <w:sz w:val="24"/>
          <w:szCs w:val="24"/>
        </w:rPr>
        <w:t>, 2006</w:t>
      </w:r>
      <w:r w:rsidR="004D5647" w:rsidRPr="004D5647">
        <w:rPr>
          <w:rFonts w:ascii="Times New Roman" w:hAnsi="Times New Roman" w:cs="Times New Roman"/>
          <w:sz w:val="24"/>
          <w:szCs w:val="24"/>
        </w:rPr>
        <w:t>).</w:t>
      </w:r>
    </w:p>
    <w:p w14:paraId="3DAC6003" w14:textId="6190C678" w:rsidR="003E2827" w:rsidRDefault="005F7EE4" w:rsidP="003E28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Asimismo </w:t>
      </w:r>
      <w:r w:rsidR="004D5647">
        <w:rPr>
          <w:rFonts w:ascii="Times New Roman" w:hAnsi="Times New Roman" w:cs="Times New Roman"/>
          <w:sz w:val="24"/>
          <w:szCs w:val="24"/>
        </w:rPr>
        <w:t>los autores contemplan como f</w:t>
      </w:r>
      <w:r>
        <w:rPr>
          <w:rFonts w:ascii="Times New Roman" w:hAnsi="Times New Roman" w:cs="Times New Roman"/>
          <w:sz w:val="24"/>
          <w:szCs w:val="24"/>
        </w:rPr>
        <w:t xml:space="preserve">actores de riesgo </w:t>
      </w:r>
      <w:r w:rsidR="006E2884" w:rsidRPr="003E2827">
        <w:rPr>
          <w:rFonts w:ascii="Times New Roman" w:hAnsi="Times New Roman" w:cs="Times New Roman"/>
          <w:sz w:val="24"/>
          <w:szCs w:val="24"/>
        </w:rPr>
        <w:t xml:space="preserve">la falta de capacitación, la monotonía de las  tareas, el no tener control sobre el trabajo que </w:t>
      </w:r>
      <w:r>
        <w:rPr>
          <w:rFonts w:ascii="Times New Roman" w:hAnsi="Times New Roman" w:cs="Times New Roman"/>
          <w:sz w:val="24"/>
          <w:szCs w:val="24"/>
        </w:rPr>
        <w:t>se lleva a cabo con poca o nula participación para decidir sobre él o para proponer formas más eficientes de realizarlo</w:t>
      </w:r>
      <w:r w:rsidR="006E2884" w:rsidRPr="003E2827">
        <w:rPr>
          <w:rFonts w:ascii="Times New Roman" w:hAnsi="Times New Roman" w:cs="Times New Roman"/>
          <w:sz w:val="24"/>
          <w:szCs w:val="24"/>
        </w:rPr>
        <w:t>,</w:t>
      </w:r>
      <w:r w:rsidR="00470ED5" w:rsidRPr="003E2827">
        <w:rPr>
          <w:rFonts w:ascii="Times New Roman" w:hAnsi="Times New Roman" w:cs="Times New Roman"/>
          <w:sz w:val="24"/>
          <w:szCs w:val="24"/>
        </w:rPr>
        <w:t xml:space="preserve"> </w:t>
      </w:r>
      <w:r w:rsidR="00B30618">
        <w:rPr>
          <w:rFonts w:ascii="Times New Roman" w:hAnsi="Times New Roman" w:cs="Times New Roman"/>
          <w:sz w:val="24"/>
          <w:szCs w:val="24"/>
        </w:rPr>
        <w:t>un apoyo deficiente</w:t>
      </w:r>
      <w:r w:rsidR="006E2884" w:rsidRPr="003E2827">
        <w:rPr>
          <w:rFonts w:ascii="Times New Roman" w:hAnsi="Times New Roman" w:cs="Times New Roman"/>
          <w:sz w:val="24"/>
          <w:szCs w:val="24"/>
        </w:rPr>
        <w:t>, la mala comunicación con compañeros y jefes, el no sentir que se hace un trabajo de importancia, no tener en claro las funciones a realizar</w:t>
      </w:r>
      <w:r w:rsidR="001E5BCC" w:rsidRPr="003E2827">
        <w:rPr>
          <w:rFonts w:ascii="Times New Roman" w:hAnsi="Times New Roman" w:cs="Times New Roman"/>
          <w:sz w:val="24"/>
          <w:szCs w:val="24"/>
        </w:rPr>
        <w:t xml:space="preserve"> y las altas demandas</w:t>
      </w:r>
      <w:r w:rsidR="00470ED5" w:rsidRPr="003E2827">
        <w:rPr>
          <w:rFonts w:ascii="Times New Roman" w:hAnsi="Times New Roman" w:cs="Times New Roman"/>
          <w:sz w:val="24"/>
          <w:szCs w:val="24"/>
        </w:rPr>
        <w:t xml:space="preserve">, </w:t>
      </w:r>
      <w:r w:rsidR="006E2884" w:rsidRPr="003E2827">
        <w:rPr>
          <w:rFonts w:ascii="Times New Roman" w:hAnsi="Times New Roman" w:cs="Times New Roman"/>
          <w:sz w:val="24"/>
          <w:szCs w:val="24"/>
        </w:rPr>
        <w:t>entre otros factores</w:t>
      </w:r>
      <w:r w:rsidR="00470ED5" w:rsidRPr="003E2827">
        <w:rPr>
          <w:rFonts w:ascii="Times New Roman" w:hAnsi="Times New Roman" w:cs="Times New Roman"/>
          <w:sz w:val="24"/>
          <w:szCs w:val="24"/>
        </w:rPr>
        <w:t>,</w:t>
      </w:r>
      <w:r w:rsidR="006E2884" w:rsidRPr="003E2827">
        <w:rPr>
          <w:rFonts w:ascii="Times New Roman" w:hAnsi="Times New Roman" w:cs="Times New Roman"/>
          <w:sz w:val="24"/>
          <w:szCs w:val="24"/>
        </w:rPr>
        <w:t xml:space="preserve"> puede llevar al trabajador a padecer estrés laboral, acompañado de una serie de síntomas tanto físicos como emocionales</w:t>
      </w:r>
      <w:r w:rsidR="003E2827">
        <w:rPr>
          <w:rFonts w:ascii="Times New Roman" w:hAnsi="Times New Roman" w:cs="Times New Roman"/>
          <w:sz w:val="24"/>
          <w:szCs w:val="24"/>
        </w:rPr>
        <w:t>.</w:t>
      </w:r>
      <w:r w:rsidR="006E2884" w:rsidRPr="003E2827">
        <w:rPr>
          <w:rFonts w:ascii="Times New Roman" w:hAnsi="Times New Roman" w:cs="Times New Roman"/>
          <w:sz w:val="24"/>
          <w:szCs w:val="24"/>
        </w:rPr>
        <w:t xml:space="preserve"> </w:t>
      </w:r>
    </w:p>
    <w:p w14:paraId="127EFB47" w14:textId="18EC22AB" w:rsidR="006E2884" w:rsidRPr="003E2827" w:rsidRDefault="006E2884" w:rsidP="003E2827">
      <w:pPr>
        <w:spacing w:after="0" w:line="360" w:lineRule="auto"/>
        <w:ind w:firstLine="709"/>
        <w:jc w:val="both"/>
        <w:rPr>
          <w:rFonts w:ascii="Times New Roman" w:hAnsi="Times New Roman" w:cs="Times New Roman"/>
          <w:sz w:val="24"/>
          <w:szCs w:val="24"/>
        </w:rPr>
      </w:pPr>
      <w:r w:rsidRPr="003E2827">
        <w:rPr>
          <w:rFonts w:ascii="Times New Roman" w:hAnsi="Times New Roman" w:cs="Times New Roman"/>
          <w:sz w:val="24"/>
          <w:szCs w:val="24"/>
        </w:rPr>
        <w:t xml:space="preserve">La OMS señala que el trabajo que produce más estrés “es aquel en que las exigencias y presiones superan los conocimientos y capacidades del trabajador, hay pocas oportunidades de tomar decisiones o ejercer control, y el apoyo que se recibe de los demás es escaso”. </w:t>
      </w:r>
    </w:p>
    <w:p w14:paraId="2C7A9AF3" w14:textId="60F71892" w:rsidR="006E2884" w:rsidRPr="003E2827" w:rsidRDefault="006E2884" w:rsidP="003E2827">
      <w:pPr>
        <w:spacing w:after="0" w:line="360" w:lineRule="auto"/>
        <w:ind w:firstLine="709"/>
        <w:jc w:val="both"/>
        <w:rPr>
          <w:rFonts w:ascii="Times New Roman" w:hAnsi="Times New Roman" w:cs="Times New Roman"/>
          <w:sz w:val="24"/>
          <w:szCs w:val="24"/>
        </w:rPr>
      </w:pPr>
      <w:r w:rsidRPr="003E2827">
        <w:rPr>
          <w:rFonts w:ascii="Times New Roman" w:hAnsi="Times New Roman" w:cs="Times New Roman"/>
          <w:sz w:val="24"/>
          <w:szCs w:val="24"/>
        </w:rPr>
        <w:t xml:space="preserve">Por su parte </w:t>
      </w:r>
      <w:proofErr w:type="spellStart"/>
      <w:r w:rsidRPr="003E2827">
        <w:rPr>
          <w:rFonts w:ascii="Times New Roman" w:hAnsi="Times New Roman" w:cs="Times New Roman"/>
          <w:sz w:val="24"/>
          <w:szCs w:val="24"/>
        </w:rPr>
        <w:t>Coduti</w:t>
      </w:r>
      <w:proofErr w:type="spellEnd"/>
      <w:r w:rsidRPr="003E2827">
        <w:rPr>
          <w:rFonts w:ascii="Times New Roman" w:hAnsi="Times New Roman" w:cs="Times New Roman"/>
          <w:sz w:val="24"/>
          <w:szCs w:val="24"/>
        </w:rPr>
        <w:t xml:space="preserve">, </w:t>
      </w:r>
      <w:proofErr w:type="spellStart"/>
      <w:r w:rsidRPr="003E2827">
        <w:rPr>
          <w:rFonts w:ascii="Times New Roman" w:hAnsi="Times New Roman" w:cs="Times New Roman"/>
          <w:sz w:val="24"/>
          <w:szCs w:val="24"/>
        </w:rPr>
        <w:t>Gattás</w:t>
      </w:r>
      <w:proofErr w:type="spellEnd"/>
      <w:r w:rsidRPr="003E2827">
        <w:rPr>
          <w:rFonts w:ascii="Times New Roman" w:hAnsi="Times New Roman" w:cs="Times New Roman"/>
          <w:sz w:val="24"/>
          <w:szCs w:val="24"/>
        </w:rPr>
        <w:t xml:space="preserve">, Sarmiento y </w:t>
      </w:r>
      <w:r w:rsidR="00D36A83" w:rsidRPr="003E2827">
        <w:rPr>
          <w:rFonts w:ascii="Times New Roman" w:hAnsi="Times New Roman" w:cs="Times New Roman"/>
          <w:sz w:val="24"/>
          <w:szCs w:val="24"/>
        </w:rPr>
        <w:t>Schmidt</w:t>
      </w:r>
      <w:r w:rsidR="00FD1427">
        <w:rPr>
          <w:rFonts w:ascii="Times New Roman" w:hAnsi="Times New Roman" w:cs="Times New Roman"/>
          <w:sz w:val="24"/>
          <w:szCs w:val="24"/>
        </w:rPr>
        <w:t xml:space="preserve"> (citado en Martínez 2005</w:t>
      </w:r>
      <w:r w:rsidRPr="003E2827">
        <w:rPr>
          <w:rFonts w:ascii="Times New Roman" w:hAnsi="Times New Roman" w:cs="Times New Roman"/>
          <w:sz w:val="24"/>
          <w:szCs w:val="24"/>
        </w:rPr>
        <w:t xml:space="preserve">) señalan que “otras de las fuentes típicas del estrés son las condiciones físicas del trabajo, como la temperatura, la pureza del aire, el espacio físico, la luminosidad, el ruido, el mobiliario, las máquinas </w:t>
      </w:r>
      <w:r w:rsidR="00A7101B">
        <w:rPr>
          <w:rFonts w:ascii="Times New Roman" w:hAnsi="Times New Roman" w:cs="Times New Roman"/>
          <w:sz w:val="24"/>
          <w:szCs w:val="24"/>
        </w:rPr>
        <w:t>e instrumentos de trabajo. Hacen hincapié en que</w:t>
      </w:r>
      <w:r w:rsidRPr="003E2827">
        <w:rPr>
          <w:rFonts w:ascii="Times New Roman" w:hAnsi="Times New Roman" w:cs="Times New Roman"/>
          <w:sz w:val="24"/>
          <w:szCs w:val="24"/>
        </w:rPr>
        <w:t xml:space="preserve"> son algunos de los aspectos más evidentes cuando se evalúan las fuentes de estrés” dentro del trabajo, por lo que es necesario prestar gran atención a las medidas de seguridad en el ámbito laboral.</w:t>
      </w:r>
    </w:p>
    <w:p w14:paraId="70AD4105" w14:textId="28F78DB1" w:rsidR="00B30618" w:rsidRDefault="000F7CCC" w:rsidP="00E37F4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003B450C">
        <w:rPr>
          <w:rFonts w:ascii="Times New Roman" w:hAnsi="Times New Roman" w:cs="Times New Roman"/>
          <w:sz w:val="24"/>
          <w:szCs w:val="24"/>
        </w:rPr>
        <w:t>la Tabla</w:t>
      </w:r>
      <w:r>
        <w:rPr>
          <w:rFonts w:ascii="Times New Roman" w:hAnsi="Times New Roman" w:cs="Times New Roman"/>
          <w:sz w:val="24"/>
          <w:szCs w:val="24"/>
        </w:rPr>
        <w:t xml:space="preserve"> No 1, se ha tratado de resumir algunas de las principales repercusiones del estrés en la salud laboral</w:t>
      </w:r>
      <w:r w:rsidR="00FE556B" w:rsidRPr="003E2827">
        <w:rPr>
          <w:rFonts w:ascii="Times New Roman" w:hAnsi="Times New Roman" w:cs="Times New Roman"/>
          <w:sz w:val="24"/>
          <w:szCs w:val="24"/>
        </w:rPr>
        <w:t xml:space="preserve">: </w:t>
      </w:r>
    </w:p>
    <w:p w14:paraId="67D8BEF2" w14:textId="1B3F20F3" w:rsidR="003840BD" w:rsidRDefault="003840BD" w:rsidP="00E37F48">
      <w:pPr>
        <w:spacing w:after="0" w:line="360" w:lineRule="auto"/>
        <w:ind w:firstLine="709"/>
        <w:jc w:val="both"/>
        <w:rPr>
          <w:rFonts w:ascii="Times New Roman" w:hAnsi="Times New Roman" w:cs="Times New Roman"/>
          <w:sz w:val="24"/>
          <w:szCs w:val="24"/>
        </w:rPr>
      </w:pPr>
    </w:p>
    <w:p w14:paraId="5FDFD9D9" w14:textId="29B5564A" w:rsidR="00987856" w:rsidRDefault="00987856" w:rsidP="00E37F48">
      <w:pPr>
        <w:spacing w:after="0" w:line="360" w:lineRule="auto"/>
        <w:ind w:firstLine="709"/>
        <w:jc w:val="both"/>
        <w:rPr>
          <w:rFonts w:ascii="Times New Roman" w:hAnsi="Times New Roman" w:cs="Times New Roman"/>
          <w:sz w:val="24"/>
          <w:szCs w:val="24"/>
        </w:rPr>
      </w:pPr>
    </w:p>
    <w:p w14:paraId="2CBC2369" w14:textId="48A73468" w:rsidR="00987856" w:rsidRDefault="00987856" w:rsidP="00E37F48">
      <w:pPr>
        <w:spacing w:after="0" w:line="360" w:lineRule="auto"/>
        <w:ind w:firstLine="709"/>
        <w:jc w:val="both"/>
        <w:rPr>
          <w:rFonts w:ascii="Times New Roman" w:hAnsi="Times New Roman" w:cs="Times New Roman"/>
          <w:sz w:val="24"/>
          <w:szCs w:val="24"/>
        </w:rPr>
      </w:pPr>
    </w:p>
    <w:p w14:paraId="51925BA3" w14:textId="76D25E98" w:rsidR="00987856" w:rsidRDefault="00987856" w:rsidP="00E37F48">
      <w:pPr>
        <w:spacing w:after="0" w:line="360" w:lineRule="auto"/>
        <w:ind w:firstLine="709"/>
        <w:jc w:val="both"/>
        <w:rPr>
          <w:rFonts w:ascii="Times New Roman" w:hAnsi="Times New Roman" w:cs="Times New Roman"/>
          <w:sz w:val="24"/>
          <w:szCs w:val="24"/>
        </w:rPr>
      </w:pPr>
    </w:p>
    <w:p w14:paraId="7F83DA03" w14:textId="004F9B68" w:rsidR="00987856" w:rsidRDefault="00987856" w:rsidP="00E37F48">
      <w:pPr>
        <w:spacing w:after="0" w:line="360" w:lineRule="auto"/>
        <w:ind w:firstLine="709"/>
        <w:jc w:val="both"/>
        <w:rPr>
          <w:rFonts w:ascii="Times New Roman" w:hAnsi="Times New Roman" w:cs="Times New Roman"/>
          <w:sz w:val="24"/>
          <w:szCs w:val="24"/>
        </w:rPr>
      </w:pPr>
    </w:p>
    <w:p w14:paraId="09099111" w14:textId="4F0EFA11" w:rsidR="00987856" w:rsidRDefault="00987856" w:rsidP="00E37F48">
      <w:pPr>
        <w:spacing w:after="0" w:line="360" w:lineRule="auto"/>
        <w:ind w:firstLine="709"/>
        <w:jc w:val="both"/>
        <w:rPr>
          <w:rFonts w:ascii="Times New Roman" w:hAnsi="Times New Roman" w:cs="Times New Roman"/>
          <w:sz w:val="24"/>
          <w:szCs w:val="24"/>
        </w:rPr>
      </w:pPr>
    </w:p>
    <w:p w14:paraId="0C9C2B92" w14:textId="5E403C94" w:rsidR="00987856" w:rsidRDefault="00987856" w:rsidP="00E37F48">
      <w:pPr>
        <w:spacing w:after="0" w:line="360" w:lineRule="auto"/>
        <w:ind w:firstLine="709"/>
        <w:jc w:val="both"/>
        <w:rPr>
          <w:rFonts w:ascii="Times New Roman" w:hAnsi="Times New Roman" w:cs="Times New Roman"/>
          <w:sz w:val="24"/>
          <w:szCs w:val="24"/>
        </w:rPr>
      </w:pPr>
    </w:p>
    <w:p w14:paraId="6160F0FA" w14:textId="5F098048" w:rsidR="00987856" w:rsidRDefault="00987856" w:rsidP="00E37F48">
      <w:pPr>
        <w:spacing w:after="0" w:line="360" w:lineRule="auto"/>
        <w:ind w:firstLine="709"/>
        <w:jc w:val="both"/>
        <w:rPr>
          <w:rFonts w:ascii="Times New Roman" w:hAnsi="Times New Roman" w:cs="Times New Roman"/>
          <w:sz w:val="24"/>
          <w:szCs w:val="24"/>
        </w:rPr>
      </w:pPr>
    </w:p>
    <w:p w14:paraId="0A8B45B7" w14:textId="1BFE451D" w:rsidR="00987856" w:rsidRDefault="00987856" w:rsidP="00E37F48">
      <w:pPr>
        <w:spacing w:after="0" w:line="360" w:lineRule="auto"/>
        <w:ind w:firstLine="709"/>
        <w:jc w:val="both"/>
        <w:rPr>
          <w:rFonts w:ascii="Times New Roman" w:hAnsi="Times New Roman" w:cs="Times New Roman"/>
          <w:sz w:val="24"/>
          <w:szCs w:val="24"/>
        </w:rPr>
      </w:pPr>
    </w:p>
    <w:p w14:paraId="04AE35E4" w14:textId="2A5622D4" w:rsidR="00987856" w:rsidRDefault="00987856" w:rsidP="00E37F48">
      <w:pPr>
        <w:spacing w:after="0" w:line="360" w:lineRule="auto"/>
        <w:ind w:firstLine="709"/>
        <w:jc w:val="both"/>
        <w:rPr>
          <w:rFonts w:ascii="Times New Roman" w:hAnsi="Times New Roman" w:cs="Times New Roman"/>
          <w:sz w:val="24"/>
          <w:szCs w:val="24"/>
        </w:rPr>
      </w:pPr>
    </w:p>
    <w:p w14:paraId="4582DEEE" w14:textId="48AF27FA" w:rsidR="00987856" w:rsidRDefault="00987856" w:rsidP="00E37F48">
      <w:pPr>
        <w:spacing w:after="0" w:line="360" w:lineRule="auto"/>
        <w:ind w:firstLine="709"/>
        <w:jc w:val="both"/>
        <w:rPr>
          <w:rFonts w:ascii="Times New Roman" w:hAnsi="Times New Roman" w:cs="Times New Roman"/>
          <w:sz w:val="24"/>
          <w:szCs w:val="24"/>
        </w:rPr>
      </w:pPr>
    </w:p>
    <w:p w14:paraId="029D81A8" w14:textId="6F83C9B8" w:rsidR="00987856" w:rsidRDefault="00987856" w:rsidP="00E37F48">
      <w:pPr>
        <w:spacing w:after="0" w:line="360" w:lineRule="auto"/>
        <w:ind w:firstLine="709"/>
        <w:jc w:val="both"/>
        <w:rPr>
          <w:rFonts w:ascii="Times New Roman" w:hAnsi="Times New Roman" w:cs="Times New Roman"/>
          <w:sz w:val="24"/>
          <w:szCs w:val="24"/>
        </w:rPr>
      </w:pPr>
    </w:p>
    <w:p w14:paraId="2DDE80D2" w14:textId="4C00D520" w:rsidR="00987856" w:rsidRDefault="00987856" w:rsidP="00E37F48">
      <w:pPr>
        <w:spacing w:after="0" w:line="360" w:lineRule="auto"/>
        <w:ind w:firstLine="709"/>
        <w:jc w:val="both"/>
        <w:rPr>
          <w:rFonts w:ascii="Times New Roman" w:hAnsi="Times New Roman" w:cs="Times New Roman"/>
          <w:sz w:val="24"/>
          <w:szCs w:val="24"/>
        </w:rPr>
      </w:pPr>
    </w:p>
    <w:p w14:paraId="474BD9EB" w14:textId="77777777" w:rsidR="00987856" w:rsidRDefault="00987856" w:rsidP="00E37F48">
      <w:pPr>
        <w:spacing w:after="0" w:line="360" w:lineRule="auto"/>
        <w:ind w:firstLine="709"/>
        <w:jc w:val="both"/>
        <w:rPr>
          <w:rFonts w:ascii="Times New Roman" w:hAnsi="Times New Roman" w:cs="Times New Roman"/>
          <w:sz w:val="24"/>
          <w:szCs w:val="24"/>
        </w:rPr>
      </w:pPr>
    </w:p>
    <w:p w14:paraId="73E28BBC" w14:textId="24D5600C" w:rsidR="00532998" w:rsidRPr="003840BD" w:rsidRDefault="003840BD" w:rsidP="003840BD">
      <w:pPr>
        <w:spacing w:after="0" w:line="360" w:lineRule="auto"/>
        <w:ind w:firstLine="709"/>
        <w:jc w:val="center"/>
        <w:rPr>
          <w:rFonts w:ascii="Times New Roman" w:hAnsi="Times New Roman" w:cs="Times New Roman"/>
          <w:sz w:val="24"/>
          <w:szCs w:val="24"/>
        </w:rPr>
      </w:pPr>
      <w:r w:rsidRPr="003840BD">
        <w:rPr>
          <w:rFonts w:ascii="Times New Roman" w:hAnsi="Times New Roman" w:cs="Times New Roman"/>
          <w:b/>
          <w:bCs/>
          <w:sz w:val="24"/>
          <w:szCs w:val="24"/>
        </w:rPr>
        <w:lastRenderedPageBreak/>
        <w:t>Tabla 1</w:t>
      </w:r>
      <w:r w:rsidR="00987856">
        <w:rPr>
          <w:rFonts w:ascii="Times New Roman" w:hAnsi="Times New Roman" w:cs="Times New Roman"/>
          <w:b/>
          <w:bCs/>
          <w:sz w:val="24"/>
          <w:szCs w:val="24"/>
        </w:rPr>
        <w:t>.</w:t>
      </w:r>
      <w:r w:rsidRPr="003840BD">
        <w:rPr>
          <w:rFonts w:ascii="Times New Roman" w:hAnsi="Times New Roman" w:cs="Times New Roman"/>
          <w:b/>
          <w:bCs/>
          <w:sz w:val="24"/>
          <w:szCs w:val="24"/>
        </w:rPr>
        <w:t xml:space="preserve"> </w:t>
      </w:r>
      <w:r w:rsidRPr="00987856">
        <w:rPr>
          <w:rFonts w:ascii="Times New Roman" w:hAnsi="Times New Roman" w:cs="Times New Roman"/>
          <w:sz w:val="24"/>
          <w:szCs w:val="24"/>
        </w:rPr>
        <w:t>Repercusiones y síntomas generados por el estrés</w:t>
      </w:r>
    </w:p>
    <w:tbl>
      <w:tblPr>
        <w:tblStyle w:val="Tablaconcuadrcula"/>
        <w:tblW w:w="8841" w:type="dxa"/>
        <w:tblLook w:val="04A0" w:firstRow="1" w:lastRow="0" w:firstColumn="1" w:lastColumn="0" w:noHBand="0" w:noVBand="1"/>
      </w:tblPr>
      <w:tblGrid>
        <w:gridCol w:w="421"/>
        <w:gridCol w:w="8420"/>
      </w:tblGrid>
      <w:tr w:rsidR="00FE556B" w:rsidRPr="00532998" w14:paraId="49D17AF4" w14:textId="77777777" w:rsidTr="003840BD">
        <w:trPr>
          <w:trHeight w:val="293"/>
        </w:trPr>
        <w:tc>
          <w:tcPr>
            <w:tcW w:w="421" w:type="dxa"/>
            <w:shd w:val="clear" w:color="auto" w:fill="auto"/>
          </w:tcPr>
          <w:p w14:paraId="629D3AFC" w14:textId="77777777" w:rsidR="00FE556B" w:rsidRPr="003840BD" w:rsidRDefault="00FE556B" w:rsidP="000F7CCC">
            <w:pPr>
              <w:jc w:val="center"/>
              <w:rPr>
                <w:rFonts w:ascii="Times New Roman" w:hAnsi="Times New Roman" w:cs="Times New Roman"/>
                <w:b/>
                <w:bCs/>
              </w:rPr>
            </w:pPr>
            <w:r w:rsidRPr="003840BD">
              <w:rPr>
                <w:rFonts w:ascii="Times New Roman" w:hAnsi="Times New Roman" w:cs="Times New Roman"/>
                <w:b/>
                <w:bCs/>
              </w:rPr>
              <w:t>1</w:t>
            </w:r>
          </w:p>
        </w:tc>
        <w:tc>
          <w:tcPr>
            <w:tcW w:w="8420" w:type="dxa"/>
            <w:shd w:val="clear" w:color="auto" w:fill="auto"/>
          </w:tcPr>
          <w:p w14:paraId="44ECC1BE" w14:textId="41D64BF3" w:rsidR="00FE556B" w:rsidRPr="003840BD" w:rsidRDefault="002060A6" w:rsidP="000F7CCC">
            <w:pPr>
              <w:jc w:val="both"/>
              <w:rPr>
                <w:rFonts w:ascii="Times New Roman" w:hAnsi="Times New Roman" w:cs="Times New Roman"/>
                <w:b/>
                <w:bCs/>
              </w:rPr>
            </w:pPr>
            <w:r w:rsidRPr="003840BD">
              <w:rPr>
                <w:rFonts w:ascii="Times New Roman" w:hAnsi="Times New Roman" w:cs="Times New Roman"/>
                <w:b/>
                <w:bCs/>
              </w:rPr>
              <w:t>Repercusiones</w:t>
            </w:r>
            <w:r w:rsidR="00B30618" w:rsidRPr="003840BD">
              <w:rPr>
                <w:rFonts w:ascii="Times New Roman" w:hAnsi="Times New Roman" w:cs="Times New Roman"/>
                <w:b/>
                <w:bCs/>
              </w:rPr>
              <w:t xml:space="preserve"> </w:t>
            </w:r>
            <w:r w:rsidRPr="003840BD">
              <w:rPr>
                <w:rFonts w:ascii="Times New Roman" w:hAnsi="Times New Roman" w:cs="Times New Roman"/>
                <w:b/>
                <w:bCs/>
              </w:rPr>
              <w:t>Psicológicas</w:t>
            </w:r>
          </w:p>
        </w:tc>
      </w:tr>
      <w:tr w:rsidR="00FE556B" w:rsidRPr="00532998" w14:paraId="3B93BA1D" w14:textId="77777777" w:rsidTr="00532998">
        <w:trPr>
          <w:trHeight w:val="958"/>
        </w:trPr>
        <w:tc>
          <w:tcPr>
            <w:tcW w:w="421" w:type="dxa"/>
          </w:tcPr>
          <w:p w14:paraId="0466AFD2" w14:textId="77777777" w:rsidR="00FE556B" w:rsidRPr="003840BD" w:rsidRDefault="00FE556B" w:rsidP="000F7CCC">
            <w:pPr>
              <w:jc w:val="both"/>
              <w:rPr>
                <w:rFonts w:ascii="Times New Roman" w:hAnsi="Times New Roman" w:cs="Times New Roman"/>
              </w:rPr>
            </w:pPr>
          </w:p>
        </w:tc>
        <w:tc>
          <w:tcPr>
            <w:tcW w:w="8420" w:type="dxa"/>
          </w:tcPr>
          <w:p w14:paraId="7273C235" w14:textId="77777777" w:rsidR="00FE556B" w:rsidRPr="003840BD" w:rsidRDefault="005A0180" w:rsidP="00532998">
            <w:pPr>
              <w:jc w:val="both"/>
              <w:rPr>
                <w:rFonts w:ascii="Times New Roman" w:hAnsi="Times New Roman" w:cs="Times New Roman"/>
              </w:rPr>
            </w:pPr>
            <w:r w:rsidRPr="003840BD">
              <w:rPr>
                <w:rFonts w:ascii="Times New Roman" w:hAnsi="Times New Roman" w:cs="Times New Roman"/>
              </w:rPr>
              <w:t>Trastorno en las funciones cognitivas</w:t>
            </w:r>
          </w:p>
          <w:p w14:paraId="4DAE8792" w14:textId="1FC5F7E5" w:rsidR="0032349A" w:rsidRPr="003840BD" w:rsidRDefault="005A0180" w:rsidP="00532998">
            <w:pPr>
              <w:jc w:val="both"/>
              <w:rPr>
                <w:rFonts w:ascii="Times New Roman" w:hAnsi="Times New Roman" w:cs="Times New Roman"/>
              </w:rPr>
            </w:pPr>
            <w:r w:rsidRPr="003840BD">
              <w:rPr>
                <w:rFonts w:ascii="Times New Roman" w:hAnsi="Times New Roman" w:cs="Times New Roman"/>
              </w:rPr>
              <w:t>Dism</w:t>
            </w:r>
            <w:r w:rsidR="0032349A" w:rsidRPr="003840BD">
              <w:rPr>
                <w:rFonts w:ascii="Times New Roman" w:hAnsi="Times New Roman" w:cs="Times New Roman"/>
              </w:rPr>
              <w:t>i</w:t>
            </w:r>
            <w:r w:rsidRPr="003840BD">
              <w:rPr>
                <w:rFonts w:ascii="Times New Roman" w:hAnsi="Times New Roman" w:cs="Times New Roman"/>
              </w:rPr>
              <w:t>nución</w:t>
            </w:r>
            <w:r w:rsidR="0032349A" w:rsidRPr="003840BD">
              <w:rPr>
                <w:rFonts w:ascii="Times New Roman" w:hAnsi="Times New Roman" w:cs="Times New Roman"/>
              </w:rPr>
              <w:t xml:space="preserve"> en la creatividad</w:t>
            </w:r>
            <w:r w:rsidR="005A08E6" w:rsidRPr="003840BD">
              <w:rPr>
                <w:rFonts w:ascii="Times New Roman" w:hAnsi="Times New Roman" w:cs="Times New Roman"/>
              </w:rPr>
              <w:t>.</w:t>
            </w:r>
            <w:r w:rsidR="00B30618" w:rsidRPr="003840BD">
              <w:rPr>
                <w:rFonts w:ascii="Times New Roman" w:hAnsi="Times New Roman" w:cs="Times New Roman"/>
              </w:rPr>
              <w:t>, m</w:t>
            </w:r>
            <w:r w:rsidR="0032349A" w:rsidRPr="003840BD">
              <w:rPr>
                <w:rFonts w:ascii="Times New Roman" w:hAnsi="Times New Roman" w:cs="Times New Roman"/>
              </w:rPr>
              <w:t>odificación en la forma de razonamiento</w:t>
            </w:r>
            <w:r w:rsidR="00B30618" w:rsidRPr="003840BD">
              <w:rPr>
                <w:rFonts w:ascii="Times New Roman" w:hAnsi="Times New Roman" w:cs="Times New Roman"/>
              </w:rPr>
              <w:t>, v</w:t>
            </w:r>
            <w:r w:rsidR="0032349A" w:rsidRPr="003840BD">
              <w:rPr>
                <w:rFonts w:ascii="Times New Roman" w:hAnsi="Times New Roman" w:cs="Times New Roman"/>
              </w:rPr>
              <w:t>acilación en la toma de decisiones</w:t>
            </w:r>
            <w:r w:rsidR="005A08E6" w:rsidRPr="003840BD">
              <w:rPr>
                <w:rFonts w:ascii="Times New Roman" w:hAnsi="Times New Roman" w:cs="Times New Roman"/>
              </w:rPr>
              <w:t>.</w:t>
            </w:r>
            <w:r w:rsidR="00B30618" w:rsidRPr="003840BD">
              <w:rPr>
                <w:rFonts w:ascii="Times New Roman" w:hAnsi="Times New Roman" w:cs="Times New Roman"/>
              </w:rPr>
              <w:t>, t</w:t>
            </w:r>
            <w:r w:rsidR="0032349A" w:rsidRPr="003840BD">
              <w:rPr>
                <w:rFonts w:ascii="Times New Roman" w:hAnsi="Times New Roman" w:cs="Times New Roman"/>
              </w:rPr>
              <w:t>rastornos funcionales de la memoria</w:t>
            </w:r>
            <w:r w:rsidR="00B30618" w:rsidRPr="003840BD">
              <w:rPr>
                <w:rFonts w:ascii="Times New Roman" w:hAnsi="Times New Roman" w:cs="Times New Roman"/>
              </w:rPr>
              <w:t>, c</w:t>
            </w:r>
            <w:r w:rsidR="0032349A" w:rsidRPr="003840BD">
              <w:rPr>
                <w:rFonts w:ascii="Times New Roman" w:hAnsi="Times New Roman" w:cs="Times New Roman"/>
              </w:rPr>
              <w:t>oncentración disminuida</w:t>
            </w:r>
            <w:r w:rsidR="005A08E6" w:rsidRPr="003840BD">
              <w:rPr>
                <w:rFonts w:ascii="Times New Roman" w:hAnsi="Times New Roman" w:cs="Times New Roman"/>
              </w:rPr>
              <w:t>.</w:t>
            </w:r>
            <w:r w:rsidR="00B30618" w:rsidRPr="003840BD">
              <w:rPr>
                <w:rFonts w:ascii="Times New Roman" w:hAnsi="Times New Roman" w:cs="Times New Roman"/>
              </w:rPr>
              <w:t>, r</w:t>
            </w:r>
            <w:r w:rsidR="0032349A" w:rsidRPr="003840BD">
              <w:rPr>
                <w:rFonts w:ascii="Times New Roman" w:hAnsi="Times New Roman" w:cs="Times New Roman"/>
              </w:rPr>
              <w:t>estricciones del alcance de la percepción</w:t>
            </w:r>
            <w:r w:rsidR="005A08E6" w:rsidRPr="003840BD">
              <w:rPr>
                <w:rFonts w:ascii="Times New Roman" w:hAnsi="Times New Roman" w:cs="Times New Roman"/>
              </w:rPr>
              <w:t>.</w:t>
            </w:r>
          </w:p>
        </w:tc>
      </w:tr>
      <w:tr w:rsidR="00FE556B" w:rsidRPr="00532998" w14:paraId="2C33530B" w14:textId="77777777" w:rsidTr="00532998">
        <w:trPr>
          <w:trHeight w:val="829"/>
        </w:trPr>
        <w:tc>
          <w:tcPr>
            <w:tcW w:w="421" w:type="dxa"/>
          </w:tcPr>
          <w:p w14:paraId="2D57CEB7" w14:textId="77777777" w:rsidR="00FE556B" w:rsidRPr="003840BD" w:rsidRDefault="00FE556B" w:rsidP="000F7CCC">
            <w:pPr>
              <w:jc w:val="both"/>
              <w:rPr>
                <w:rFonts w:ascii="Times New Roman" w:hAnsi="Times New Roman" w:cs="Times New Roman"/>
              </w:rPr>
            </w:pPr>
          </w:p>
        </w:tc>
        <w:tc>
          <w:tcPr>
            <w:tcW w:w="8420" w:type="dxa"/>
          </w:tcPr>
          <w:p w14:paraId="1CA216B4" w14:textId="77777777" w:rsidR="002E0890" w:rsidRPr="003840BD" w:rsidRDefault="002E0890" w:rsidP="00532998">
            <w:pPr>
              <w:jc w:val="both"/>
              <w:rPr>
                <w:rFonts w:ascii="Times New Roman" w:hAnsi="Times New Roman" w:cs="Times New Roman"/>
              </w:rPr>
            </w:pPr>
            <w:r w:rsidRPr="003840BD">
              <w:rPr>
                <w:rFonts w:ascii="Times New Roman" w:hAnsi="Times New Roman" w:cs="Times New Roman"/>
              </w:rPr>
              <w:t xml:space="preserve">Trastornos emocionales </w:t>
            </w:r>
          </w:p>
          <w:p w14:paraId="43B259FF" w14:textId="35F12511" w:rsidR="002E0890" w:rsidRPr="003840BD" w:rsidRDefault="002E0890" w:rsidP="00532998">
            <w:pPr>
              <w:jc w:val="both"/>
              <w:rPr>
                <w:rFonts w:ascii="Times New Roman" w:hAnsi="Times New Roman" w:cs="Times New Roman"/>
              </w:rPr>
            </w:pPr>
            <w:r w:rsidRPr="003840BD">
              <w:rPr>
                <w:rFonts w:ascii="Times New Roman" w:hAnsi="Times New Roman" w:cs="Times New Roman"/>
              </w:rPr>
              <w:t xml:space="preserve">Sentimientos de </w:t>
            </w:r>
            <w:r w:rsidR="00B30618" w:rsidRPr="003840BD">
              <w:rPr>
                <w:rFonts w:ascii="Times New Roman" w:hAnsi="Times New Roman" w:cs="Times New Roman"/>
              </w:rPr>
              <w:t>Frustración, aburrimiento, culpabilidad, depresión,</w:t>
            </w:r>
            <w:r w:rsidR="00C81E6C" w:rsidRPr="003840BD">
              <w:rPr>
                <w:rFonts w:ascii="Times New Roman" w:hAnsi="Times New Roman" w:cs="Times New Roman"/>
              </w:rPr>
              <w:t xml:space="preserve"> </w:t>
            </w:r>
            <w:r w:rsidR="00B30618" w:rsidRPr="003840BD">
              <w:rPr>
                <w:rFonts w:ascii="Times New Roman" w:hAnsi="Times New Roman" w:cs="Times New Roman"/>
              </w:rPr>
              <w:t>angustia</w:t>
            </w:r>
            <w:r w:rsidR="00C81E6C" w:rsidRPr="003840BD">
              <w:rPr>
                <w:rFonts w:ascii="Times New Roman" w:hAnsi="Times New Roman" w:cs="Times New Roman"/>
              </w:rPr>
              <w:t>, tensión, irritación, preocupación,</w:t>
            </w:r>
            <w:r w:rsidRPr="003840BD">
              <w:rPr>
                <w:rFonts w:ascii="Times New Roman" w:hAnsi="Times New Roman" w:cs="Times New Roman"/>
              </w:rPr>
              <w:t xml:space="preserve"> tristeza y de pesimismo</w:t>
            </w:r>
            <w:r w:rsidR="00B66707" w:rsidRPr="003840BD">
              <w:rPr>
                <w:rFonts w:ascii="Times New Roman" w:hAnsi="Times New Roman" w:cs="Times New Roman"/>
              </w:rPr>
              <w:t>.</w:t>
            </w:r>
            <w:r w:rsidR="00C81E6C" w:rsidRPr="003840BD">
              <w:rPr>
                <w:rFonts w:ascii="Times New Roman" w:hAnsi="Times New Roman" w:cs="Times New Roman"/>
              </w:rPr>
              <w:t xml:space="preserve"> </w:t>
            </w:r>
            <w:r w:rsidRPr="003840BD">
              <w:rPr>
                <w:rFonts w:ascii="Times New Roman" w:hAnsi="Times New Roman" w:cs="Times New Roman"/>
              </w:rPr>
              <w:t>Visión desesperada al futuro</w:t>
            </w:r>
            <w:r w:rsidR="00C81E6C" w:rsidRPr="003840BD">
              <w:rPr>
                <w:rFonts w:ascii="Times New Roman" w:hAnsi="Times New Roman" w:cs="Times New Roman"/>
              </w:rPr>
              <w:t xml:space="preserve"> y a</w:t>
            </w:r>
            <w:r w:rsidRPr="003840BD">
              <w:rPr>
                <w:rFonts w:ascii="Times New Roman" w:hAnsi="Times New Roman" w:cs="Times New Roman"/>
              </w:rPr>
              <w:t>patía</w:t>
            </w:r>
            <w:r w:rsidR="00B66707" w:rsidRPr="003840BD">
              <w:rPr>
                <w:rFonts w:ascii="Times New Roman" w:hAnsi="Times New Roman" w:cs="Times New Roman"/>
              </w:rPr>
              <w:t>.</w:t>
            </w:r>
          </w:p>
        </w:tc>
      </w:tr>
      <w:tr w:rsidR="00FE556B" w:rsidRPr="00532998" w14:paraId="681E33F7" w14:textId="77777777" w:rsidTr="00532998">
        <w:trPr>
          <w:trHeight w:val="699"/>
        </w:trPr>
        <w:tc>
          <w:tcPr>
            <w:tcW w:w="421" w:type="dxa"/>
          </w:tcPr>
          <w:p w14:paraId="4805AACE" w14:textId="77777777" w:rsidR="00FE556B" w:rsidRPr="003840BD" w:rsidRDefault="00FE556B" w:rsidP="000F7CCC">
            <w:pPr>
              <w:jc w:val="both"/>
              <w:rPr>
                <w:rFonts w:ascii="Times New Roman" w:hAnsi="Times New Roman" w:cs="Times New Roman"/>
              </w:rPr>
            </w:pPr>
          </w:p>
        </w:tc>
        <w:tc>
          <w:tcPr>
            <w:tcW w:w="8420" w:type="dxa"/>
          </w:tcPr>
          <w:p w14:paraId="1C768A90" w14:textId="77777777" w:rsidR="00FE556B" w:rsidRPr="003840BD" w:rsidRDefault="005A08E6" w:rsidP="00532998">
            <w:pPr>
              <w:jc w:val="both"/>
              <w:rPr>
                <w:rFonts w:ascii="Times New Roman" w:hAnsi="Times New Roman" w:cs="Times New Roman"/>
              </w:rPr>
            </w:pPr>
            <w:r w:rsidRPr="003840BD">
              <w:rPr>
                <w:rFonts w:ascii="Times New Roman" w:hAnsi="Times New Roman" w:cs="Times New Roman"/>
              </w:rPr>
              <w:t>Imagen de uno mismo</w:t>
            </w:r>
          </w:p>
          <w:p w14:paraId="61CF4886" w14:textId="05E0AA4C" w:rsidR="005A08E6" w:rsidRPr="003840BD" w:rsidRDefault="005A08E6" w:rsidP="00532998">
            <w:pPr>
              <w:jc w:val="both"/>
              <w:rPr>
                <w:rFonts w:ascii="Times New Roman" w:hAnsi="Times New Roman" w:cs="Times New Roman"/>
              </w:rPr>
            </w:pPr>
            <w:r w:rsidRPr="003840BD">
              <w:rPr>
                <w:rFonts w:ascii="Times New Roman" w:hAnsi="Times New Roman" w:cs="Times New Roman"/>
              </w:rPr>
              <w:t>Confianza de uno mismo disminuida</w:t>
            </w:r>
            <w:r w:rsidR="00B66707" w:rsidRPr="003840BD">
              <w:rPr>
                <w:rFonts w:ascii="Times New Roman" w:hAnsi="Times New Roman" w:cs="Times New Roman"/>
              </w:rPr>
              <w:t>.</w:t>
            </w:r>
            <w:r w:rsidR="00C81E6C" w:rsidRPr="003840BD">
              <w:rPr>
                <w:rFonts w:ascii="Times New Roman" w:hAnsi="Times New Roman" w:cs="Times New Roman"/>
              </w:rPr>
              <w:t>, d</w:t>
            </w:r>
            <w:r w:rsidRPr="003840BD">
              <w:rPr>
                <w:rFonts w:ascii="Times New Roman" w:hAnsi="Times New Roman" w:cs="Times New Roman"/>
              </w:rPr>
              <w:t xml:space="preserve">ivergencia </w:t>
            </w:r>
            <w:r w:rsidR="00C81E6C" w:rsidRPr="003840BD">
              <w:rPr>
                <w:rFonts w:ascii="Times New Roman" w:hAnsi="Times New Roman" w:cs="Times New Roman"/>
              </w:rPr>
              <w:t>agrav</w:t>
            </w:r>
            <w:r w:rsidRPr="003840BD">
              <w:rPr>
                <w:rFonts w:ascii="Times New Roman" w:hAnsi="Times New Roman" w:cs="Times New Roman"/>
              </w:rPr>
              <w:t>ada entre la imagen ideal de uno mismo y la imagen percibida</w:t>
            </w:r>
            <w:r w:rsidR="00B66707" w:rsidRPr="003840BD">
              <w:rPr>
                <w:rFonts w:ascii="Times New Roman" w:hAnsi="Times New Roman" w:cs="Times New Roman"/>
              </w:rPr>
              <w:t>.</w:t>
            </w:r>
          </w:p>
        </w:tc>
      </w:tr>
      <w:tr w:rsidR="00FE556B" w:rsidRPr="00532998" w14:paraId="3C21B3E3" w14:textId="77777777" w:rsidTr="003840BD">
        <w:trPr>
          <w:trHeight w:val="293"/>
        </w:trPr>
        <w:tc>
          <w:tcPr>
            <w:tcW w:w="421" w:type="dxa"/>
            <w:shd w:val="clear" w:color="auto" w:fill="auto"/>
          </w:tcPr>
          <w:p w14:paraId="69BC6B29" w14:textId="77777777" w:rsidR="00FE556B" w:rsidRPr="003840BD" w:rsidRDefault="00B66707" w:rsidP="000F7CCC">
            <w:pPr>
              <w:jc w:val="both"/>
              <w:rPr>
                <w:rFonts w:ascii="Times New Roman" w:hAnsi="Times New Roman" w:cs="Times New Roman"/>
                <w:b/>
                <w:bCs/>
              </w:rPr>
            </w:pPr>
            <w:r w:rsidRPr="003840BD">
              <w:rPr>
                <w:rFonts w:ascii="Times New Roman" w:hAnsi="Times New Roman" w:cs="Times New Roman"/>
                <w:b/>
                <w:bCs/>
              </w:rPr>
              <w:t>2</w:t>
            </w:r>
          </w:p>
        </w:tc>
        <w:tc>
          <w:tcPr>
            <w:tcW w:w="8420" w:type="dxa"/>
            <w:shd w:val="clear" w:color="auto" w:fill="auto"/>
          </w:tcPr>
          <w:p w14:paraId="7C67FB54" w14:textId="32D4DF18" w:rsidR="00FE556B" w:rsidRPr="003840BD" w:rsidRDefault="00C81E6C" w:rsidP="00532998">
            <w:pPr>
              <w:jc w:val="both"/>
              <w:rPr>
                <w:rFonts w:ascii="Times New Roman" w:hAnsi="Times New Roman" w:cs="Times New Roman"/>
                <w:b/>
                <w:bCs/>
              </w:rPr>
            </w:pPr>
            <w:r w:rsidRPr="003840BD">
              <w:rPr>
                <w:rFonts w:ascii="Times New Roman" w:hAnsi="Times New Roman" w:cs="Times New Roman"/>
                <w:b/>
                <w:bCs/>
              </w:rPr>
              <w:t xml:space="preserve">Repercusiones Fisiológica </w:t>
            </w:r>
          </w:p>
        </w:tc>
      </w:tr>
      <w:tr w:rsidR="00FE556B" w:rsidRPr="00532998" w14:paraId="3B3E09D4" w14:textId="77777777" w:rsidTr="00532998">
        <w:trPr>
          <w:trHeight w:val="685"/>
        </w:trPr>
        <w:tc>
          <w:tcPr>
            <w:tcW w:w="421" w:type="dxa"/>
          </w:tcPr>
          <w:p w14:paraId="73FED45E" w14:textId="77777777" w:rsidR="00FE556B" w:rsidRPr="003840BD" w:rsidRDefault="00FE556B" w:rsidP="000F7CCC">
            <w:pPr>
              <w:jc w:val="both"/>
              <w:rPr>
                <w:rFonts w:ascii="Times New Roman" w:hAnsi="Times New Roman" w:cs="Times New Roman"/>
              </w:rPr>
            </w:pPr>
          </w:p>
        </w:tc>
        <w:tc>
          <w:tcPr>
            <w:tcW w:w="8420" w:type="dxa"/>
          </w:tcPr>
          <w:p w14:paraId="1226103D" w14:textId="77777777" w:rsidR="00FE556B" w:rsidRPr="003840BD" w:rsidRDefault="00B66707" w:rsidP="00532998">
            <w:pPr>
              <w:jc w:val="both"/>
              <w:rPr>
                <w:rFonts w:ascii="Times New Roman" w:hAnsi="Times New Roman" w:cs="Times New Roman"/>
              </w:rPr>
            </w:pPr>
            <w:r w:rsidRPr="003840BD">
              <w:rPr>
                <w:rFonts w:ascii="Times New Roman" w:hAnsi="Times New Roman" w:cs="Times New Roman"/>
              </w:rPr>
              <w:t>Modificaciones bioquímicas.</w:t>
            </w:r>
          </w:p>
          <w:p w14:paraId="2F787570" w14:textId="3288CB4A" w:rsidR="00B66707" w:rsidRPr="003840BD" w:rsidRDefault="00B66707" w:rsidP="00532998">
            <w:pPr>
              <w:jc w:val="both"/>
              <w:rPr>
                <w:rFonts w:ascii="Times New Roman" w:hAnsi="Times New Roman" w:cs="Times New Roman"/>
              </w:rPr>
            </w:pPr>
            <w:r w:rsidRPr="003840BD">
              <w:rPr>
                <w:rFonts w:ascii="Times New Roman" w:hAnsi="Times New Roman" w:cs="Times New Roman"/>
              </w:rPr>
              <w:t>Funciones neuroend</w:t>
            </w:r>
            <w:r w:rsidR="00C81E6C" w:rsidRPr="003840BD">
              <w:rPr>
                <w:rFonts w:ascii="Times New Roman" w:hAnsi="Times New Roman" w:cs="Times New Roman"/>
              </w:rPr>
              <w:t>ocrinas (secreción de hormonas), mecanismo inmunológico, l</w:t>
            </w:r>
            <w:r w:rsidRPr="003840BD">
              <w:rPr>
                <w:rFonts w:ascii="Times New Roman" w:hAnsi="Times New Roman" w:cs="Times New Roman"/>
              </w:rPr>
              <w:t>ípidos e</w:t>
            </w:r>
            <w:r w:rsidR="00C81E6C" w:rsidRPr="003840BD">
              <w:rPr>
                <w:rFonts w:ascii="Times New Roman" w:hAnsi="Times New Roman" w:cs="Times New Roman"/>
              </w:rPr>
              <w:t xml:space="preserve"> hidratos de carbono sanguíneo, e</w:t>
            </w:r>
            <w:r w:rsidRPr="003840BD">
              <w:rPr>
                <w:rFonts w:ascii="Times New Roman" w:hAnsi="Times New Roman" w:cs="Times New Roman"/>
              </w:rPr>
              <w:t>xcreción de ácidos digestivos.</w:t>
            </w:r>
          </w:p>
        </w:tc>
      </w:tr>
      <w:tr w:rsidR="00FE556B" w:rsidRPr="00532998" w14:paraId="3B2AEFB0" w14:textId="77777777" w:rsidTr="003840BD">
        <w:trPr>
          <w:trHeight w:val="293"/>
        </w:trPr>
        <w:tc>
          <w:tcPr>
            <w:tcW w:w="421" w:type="dxa"/>
            <w:shd w:val="clear" w:color="auto" w:fill="auto"/>
          </w:tcPr>
          <w:p w14:paraId="560BD013" w14:textId="77777777" w:rsidR="00FE556B" w:rsidRPr="003840BD" w:rsidRDefault="00F12FC1" w:rsidP="000F7CCC">
            <w:pPr>
              <w:jc w:val="both"/>
              <w:rPr>
                <w:rFonts w:ascii="Times New Roman" w:hAnsi="Times New Roman" w:cs="Times New Roman"/>
                <w:b/>
                <w:bCs/>
              </w:rPr>
            </w:pPr>
            <w:r w:rsidRPr="003840BD">
              <w:rPr>
                <w:rFonts w:ascii="Times New Roman" w:hAnsi="Times New Roman" w:cs="Times New Roman"/>
                <w:b/>
                <w:bCs/>
              </w:rPr>
              <w:t>3</w:t>
            </w:r>
          </w:p>
        </w:tc>
        <w:tc>
          <w:tcPr>
            <w:tcW w:w="8420" w:type="dxa"/>
            <w:shd w:val="clear" w:color="auto" w:fill="auto"/>
          </w:tcPr>
          <w:p w14:paraId="1E3A3C60" w14:textId="0A5926DA" w:rsidR="00FE556B" w:rsidRPr="003840BD" w:rsidRDefault="00C81E6C" w:rsidP="00532998">
            <w:pPr>
              <w:jc w:val="both"/>
              <w:rPr>
                <w:rFonts w:ascii="Times New Roman" w:hAnsi="Times New Roman" w:cs="Times New Roman"/>
                <w:b/>
                <w:bCs/>
              </w:rPr>
            </w:pPr>
            <w:r w:rsidRPr="003840BD">
              <w:rPr>
                <w:rFonts w:ascii="Times New Roman" w:hAnsi="Times New Roman" w:cs="Times New Roman"/>
                <w:b/>
                <w:bCs/>
              </w:rPr>
              <w:t>Repercusiones Psicosociales</w:t>
            </w:r>
          </w:p>
        </w:tc>
      </w:tr>
      <w:tr w:rsidR="00FE556B" w:rsidRPr="00532998" w14:paraId="240A6DF1" w14:textId="77777777" w:rsidTr="00532998">
        <w:trPr>
          <w:trHeight w:val="307"/>
        </w:trPr>
        <w:tc>
          <w:tcPr>
            <w:tcW w:w="421" w:type="dxa"/>
          </w:tcPr>
          <w:p w14:paraId="793A1158" w14:textId="77777777" w:rsidR="00FE556B" w:rsidRPr="003840BD" w:rsidRDefault="00FE556B" w:rsidP="000F7CCC">
            <w:pPr>
              <w:jc w:val="both"/>
              <w:rPr>
                <w:rFonts w:ascii="Times New Roman" w:hAnsi="Times New Roman" w:cs="Times New Roman"/>
              </w:rPr>
            </w:pPr>
          </w:p>
        </w:tc>
        <w:tc>
          <w:tcPr>
            <w:tcW w:w="8420" w:type="dxa"/>
          </w:tcPr>
          <w:p w14:paraId="43B85813" w14:textId="77777777" w:rsidR="00F12FC1" w:rsidRPr="003840BD" w:rsidRDefault="00F12FC1" w:rsidP="00532998">
            <w:pPr>
              <w:jc w:val="both"/>
              <w:rPr>
                <w:rFonts w:ascii="Times New Roman" w:hAnsi="Times New Roman" w:cs="Times New Roman"/>
              </w:rPr>
            </w:pPr>
            <w:r w:rsidRPr="003840BD">
              <w:rPr>
                <w:rFonts w:ascii="Times New Roman" w:hAnsi="Times New Roman" w:cs="Times New Roman"/>
              </w:rPr>
              <w:t>Comportamiento</w:t>
            </w:r>
            <w:r w:rsidR="00757DD5" w:rsidRPr="003840BD">
              <w:rPr>
                <w:rFonts w:ascii="Times New Roman" w:hAnsi="Times New Roman" w:cs="Times New Roman"/>
              </w:rPr>
              <w:t xml:space="preserve"> en el plano personal.</w:t>
            </w:r>
          </w:p>
          <w:p w14:paraId="765488A1" w14:textId="097795DA" w:rsidR="00757DD5" w:rsidRPr="003840BD" w:rsidRDefault="00F12FC1" w:rsidP="00532998">
            <w:pPr>
              <w:jc w:val="both"/>
              <w:rPr>
                <w:rFonts w:ascii="Times New Roman" w:hAnsi="Times New Roman" w:cs="Times New Roman"/>
              </w:rPr>
            </w:pPr>
            <w:r w:rsidRPr="003840BD">
              <w:rPr>
                <w:rFonts w:ascii="Times New Roman" w:hAnsi="Times New Roman" w:cs="Times New Roman"/>
              </w:rPr>
              <w:t>Consumo excesivo de café, de nicotina, de alcohol y de medicamentos (</w:t>
            </w:r>
            <w:proofErr w:type="spellStart"/>
            <w:r w:rsidRPr="003840BD">
              <w:rPr>
                <w:rFonts w:ascii="Times New Roman" w:hAnsi="Times New Roman" w:cs="Times New Roman"/>
              </w:rPr>
              <w:t>sobretodo</w:t>
            </w:r>
            <w:proofErr w:type="spellEnd"/>
            <w:r w:rsidR="00470ED5" w:rsidRPr="003840BD">
              <w:rPr>
                <w:rFonts w:ascii="Times New Roman" w:hAnsi="Times New Roman" w:cs="Times New Roman"/>
              </w:rPr>
              <w:t>,</w:t>
            </w:r>
            <w:r w:rsidRPr="003840BD">
              <w:rPr>
                <w:rFonts w:ascii="Times New Roman" w:hAnsi="Times New Roman" w:cs="Times New Roman"/>
              </w:rPr>
              <w:t xml:space="preserve"> tranquilizantes y </w:t>
            </w:r>
            <w:r w:rsidR="00757DD5" w:rsidRPr="003840BD">
              <w:rPr>
                <w:rFonts w:ascii="Times New Roman" w:hAnsi="Times New Roman" w:cs="Times New Roman"/>
              </w:rPr>
              <w:t>estimulantes).</w:t>
            </w:r>
            <w:r w:rsidR="00C81E6C" w:rsidRPr="003840BD">
              <w:rPr>
                <w:rFonts w:ascii="Times New Roman" w:hAnsi="Times New Roman" w:cs="Times New Roman"/>
              </w:rPr>
              <w:t>, c</w:t>
            </w:r>
            <w:r w:rsidR="00757DD5" w:rsidRPr="003840BD">
              <w:rPr>
                <w:rFonts w:ascii="Times New Roman" w:hAnsi="Times New Roman" w:cs="Times New Roman"/>
              </w:rPr>
              <w:t>ambios</w:t>
            </w:r>
            <w:r w:rsidR="00C81E6C" w:rsidRPr="003840BD">
              <w:rPr>
                <w:rFonts w:ascii="Times New Roman" w:hAnsi="Times New Roman" w:cs="Times New Roman"/>
              </w:rPr>
              <w:t xml:space="preserve"> de las costumbres alimenticias, perturbación del sueño, descuido del ejercicio físico, disminución en la participación y la actividad social, e</w:t>
            </w:r>
            <w:r w:rsidR="00757DD5" w:rsidRPr="003840BD">
              <w:rPr>
                <w:rFonts w:ascii="Times New Roman" w:hAnsi="Times New Roman" w:cs="Times New Roman"/>
              </w:rPr>
              <w:t>nfermedades imaginarias</w:t>
            </w:r>
            <w:r w:rsidR="00470ED5" w:rsidRPr="003840BD">
              <w:rPr>
                <w:rFonts w:ascii="Times New Roman" w:hAnsi="Times New Roman" w:cs="Times New Roman"/>
              </w:rPr>
              <w:t xml:space="preserve"> (</w:t>
            </w:r>
            <w:r w:rsidR="00C81E6C" w:rsidRPr="003840BD">
              <w:rPr>
                <w:rFonts w:ascii="Times New Roman" w:hAnsi="Times New Roman" w:cs="Times New Roman"/>
              </w:rPr>
              <w:t>hipocondrías</w:t>
            </w:r>
            <w:r w:rsidR="00470ED5" w:rsidRPr="003840BD">
              <w:rPr>
                <w:rFonts w:ascii="Times New Roman" w:hAnsi="Times New Roman" w:cs="Times New Roman"/>
              </w:rPr>
              <w:t>)</w:t>
            </w:r>
            <w:r w:rsidR="00757DD5" w:rsidRPr="003840BD">
              <w:rPr>
                <w:rFonts w:ascii="Times New Roman" w:hAnsi="Times New Roman" w:cs="Times New Roman"/>
              </w:rPr>
              <w:t>, abuso o utilización insuficie</w:t>
            </w:r>
            <w:r w:rsidR="00C81E6C" w:rsidRPr="003840BD">
              <w:rPr>
                <w:rFonts w:ascii="Times New Roman" w:hAnsi="Times New Roman" w:cs="Times New Roman"/>
              </w:rPr>
              <w:t>nte de los servicios sanitarios, modificación del estilo de vida, c</w:t>
            </w:r>
            <w:r w:rsidR="007073F4" w:rsidRPr="003840BD">
              <w:rPr>
                <w:rFonts w:ascii="Times New Roman" w:hAnsi="Times New Roman" w:cs="Times New Roman"/>
              </w:rPr>
              <w:t>omportamiento</w:t>
            </w:r>
            <w:r w:rsidR="00C81E6C" w:rsidRPr="003840BD">
              <w:rPr>
                <w:rFonts w:ascii="Times New Roman" w:hAnsi="Times New Roman" w:cs="Times New Roman"/>
              </w:rPr>
              <w:t xml:space="preserve"> antisocial, intento de s</w:t>
            </w:r>
            <w:r w:rsidR="00757DD5" w:rsidRPr="003840BD">
              <w:rPr>
                <w:rFonts w:ascii="Times New Roman" w:hAnsi="Times New Roman" w:cs="Times New Roman"/>
              </w:rPr>
              <w:t xml:space="preserve">uicidio. </w:t>
            </w:r>
          </w:p>
        </w:tc>
      </w:tr>
      <w:tr w:rsidR="00FE556B" w:rsidRPr="00532998" w14:paraId="0D1BF7C4" w14:textId="77777777" w:rsidTr="00532998">
        <w:trPr>
          <w:trHeight w:val="1012"/>
        </w:trPr>
        <w:tc>
          <w:tcPr>
            <w:tcW w:w="421" w:type="dxa"/>
          </w:tcPr>
          <w:p w14:paraId="3F288E4B" w14:textId="77777777" w:rsidR="00FE556B" w:rsidRPr="003840BD" w:rsidRDefault="00FE556B" w:rsidP="000F7CCC">
            <w:pPr>
              <w:jc w:val="both"/>
              <w:rPr>
                <w:rFonts w:ascii="Times New Roman" w:hAnsi="Times New Roman" w:cs="Times New Roman"/>
              </w:rPr>
            </w:pPr>
          </w:p>
        </w:tc>
        <w:tc>
          <w:tcPr>
            <w:tcW w:w="8420" w:type="dxa"/>
          </w:tcPr>
          <w:p w14:paraId="11E7A1A0" w14:textId="77777777" w:rsidR="00FE556B" w:rsidRPr="003840BD" w:rsidRDefault="00757DD5" w:rsidP="00532998">
            <w:pPr>
              <w:jc w:val="both"/>
              <w:rPr>
                <w:rFonts w:ascii="Times New Roman" w:hAnsi="Times New Roman" w:cs="Times New Roman"/>
              </w:rPr>
            </w:pPr>
            <w:r w:rsidRPr="003840BD">
              <w:rPr>
                <w:rFonts w:ascii="Times New Roman" w:hAnsi="Times New Roman" w:cs="Times New Roman"/>
              </w:rPr>
              <w:t>Comportamiento en el plano laboral</w:t>
            </w:r>
          </w:p>
          <w:p w14:paraId="09C95DB1" w14:textId="7FCD3DBB" w:rsidR="00AF0B9D" w:rsidRPr="003840BD" w:rsidRDefault="00757DD5" w:rsidP="00532998">
            <w:pPr>
              <w:jc w:val="both"/>
              <w:rPr>
                <w:rFonts w:ascii="Times New Roman" w:hAnsi="Times New Roman" w:cs="Times New Roman"/>
              </w:rPr>
            </w:pPr>
            <w:r w:rsidRPr="003840BD">
              <w:rPr>
                <w:rFonts w:ascii="Times New Roman" w:hAnsi="Times New Roman" w:cs="Times New Roman"/>
              </w:rPr>
              <w:t>Ausencia en el trabajo y postergación del cu</w:t>
            </w:r>
            <w:r w:rsidR="002060A6" w:rsidRPr="003840BD">
              <w:rPr>
                <w:rFonts w:ascii="Times New Roman" w:hAnsi="Times New Roman" w:cs="Times New Roman"/>
              </w:rPr>
              <w:t>mplimiento de las obligaciones, d</w:t>
            </w:r>
            <w:r w:rsidRPr="003840BD">
              <w:rPr>
                <w:rFonts w:ascii="Times New Roman" w:hAnsi="Times New Roman" w:cs="Times New Roman"/>
              </w:rPr>
              <w:t>isminución en el rendimiento del trabajo</w:t>
            </w:r>
            <w:r w:rsidR="002060A6" w:rsidRPr="003840BD">
              <w:rPr>
                <w:rFonts w:ascii="Times New Roman" w:hAnsi="Times New Roman" w:cs="Times New Roman"/>
              </w:rPr>
              <w:t xml:space="preserve"> y en el desempeño de tareas,</w:t>
            </w:r>
            <w:r w:rsidRPr="003840BD">
              <w:rPr>
                <w:rFonts w:ascii="Times New Roman" w:hAnsi="Times New Roman" w:cs="Times New Roman"/>
              </w:rPr>
              <w:t xml:space="preserve"> </w:t>
            </w:r>
            <w:r w:rsidR="002060A6" w:rsidRPr="003840BD">
              <w:rPr>
                <w:rFonts w:ascii="Times New Roman" w:hAnsi="Times New Roman" w:cs="Times New Roman"/>
              </w:rPr>
              <w:t>m</w:t>
            </w:r>
            <w:r w:rsidRPr="003840BD">
              <w:rPr>
                <w:rFonts w:ascii="Times New Roman" w:hAnsi="Times New Roman" w:cs="Times New Roman"/>
              </w:rPr>
              <w:t>ayor número de accidente</w:t>
            </w:r>
            <w:r w:rsidR="007073F4" w:rsidRPr="003840BD">
              <w:rPr>
                <w:rFonts w:ascii="Times New Roman" w:hAnsi="Times New Roman" w:cs="Times New Roman"/>
              </w:rPr>
              <w:t>s</w:t>
            </w:r>
            <w:r w:rsidR="002060A6" w:rsidRPr="003840BD">
              <w:rPr>
                <w:rFonts w:ascii="Times New Roman" w:hAnsi="Times New Roman" w:cs="Times New Roman"/>
              </w:rPr>
              <w:t>, c</w:t>
            </w:r>
            <w:r w:rsidRPr="003840BD">
              <w:rPr>
                <w:rFonts w:ascii="Times New Roman" w:hAnsi="Times New Roman" w:cs="Times New Roman"/>
              </w:rPr>
              <w:t>onflicto</w:t>
            </w:r>
            <w:r w:rsidR="00AF0B9D" w:rsidRPr="003840BD">
              <w:rPr>
                <w:rFonts w:ascii="Times New Roman" w:hAnsi="Times New Roman" w:cs="Times New Roman"/>
              </w:rPr>
              <w:t>s</w:t>
            </w:r>
            <w:r w:rsidR="002060A6" w:rsidRPr="003840BD">
              <w:rPr>
                <w:rFonts w:ascii="Times New Roman" w:hAnsi="Times New Roman" w:cs="Times New Roman"/>
              </w:rPr>
              <w:t xml:space="preserve"> interpersonales, c</w:t>
            </w:r>
            <w:r w:rsidR="00AF0B9D" w:rsidRPr="003840BD">
              <w:rPr>
                <w:rFonts w:ascii="Times New Roman" w:hAnsi="Times New Roman" w:cs="Times New Roman"/>
              </w:rPr>
              <w:t xml:space="preserve">omportamiento </w:t>
            </w:r>
            <w:r w:rsidR="002060A6" w:rsidRPr="003840BD">
              <w:rPr>
                <w:rFonts w:ascii="Times New Roman" w:hAnsi="Times New Roman" w:cs="Times New Roman"/>
              </w:rPr>
              <w:t>imprudente</w:t>
            </w:r>
            <w:r w:rsidR="00AF0B9D" w:rsidRPr="003840BD">
              <w:rPr>
                <w:rFonts w:ascii="Times New Roman" w:hAnsi="Times New Roman" w:cs="Times New Roman"/>
              </w:rPr>
              <w:t>.</w:t>
            </w:r>
          </w:p>
        </w:tc>
      </w:tr>
      <w:tr w:rsidR="00FE556B" w:rsidRPr="00532998" w14:paraId="3317B3AE" w14:textId="77777777" w:rsidTr="003840BD">
        <w:trPr>
          <w:trHeight w:val="293"/>
        </w:trPr>
        <w:tc>
          <w:tcPr>
            <w:tcW w:w="421" w:type="dxa"/>
            <w:shd w:val="clear" w:color="auto" w:fill="auto"/>
          </w:tcPr>
          <w:p w14:paraId="04FCD0FB" w14:textId="77777777" w:rsidR="00FE556B" w:rsidRPr="003840BD" w:rsidRDefault="00AF0B9D" w:rsidP="000F7CCC">
            <w:pPr>
              <w:jc w:val="both"/>
              <w:rPr>
                <w:rFonts w:ascii="Times New Roman" w:hAnsi="Times New Roman" w:cs="Times New Roman"/>
                <w:b/>
                <w:bCs/>
              </w:rPr>
            </w:pPr>
            <w:r w:rsidRPr="003840BD">
              <w:rPr>
                <w:rFonts w:ascii="Times New Roman" w:hAnsi="Times New Roman" w:cs="Times New Roman"/>
                <w:b/>
                <w:bCs/>
              </w:rPr>
              <w:t>4</w:t>
            </w:r>
          </w:p>
        </w:tc>
        <w:tc>
          <w:tcPr>
            <w:tcW w:w="8420" w:type="dxa"/>
            <w:shd w:val="clear" w:color="auto" w:fill="auto"/>
          </w:tcPr>
          <w:p w14:paraId="71E9D831" w14:textId="53F9231A" w:rsidR="00FE556B" w:rsidRPr="003840BD" w:rsidRDefault="000F7CCC" w:rsidP="00532998">
            <w:pPr>
              <w:jc w:val="both"/>
              <w:rPr>
                <w:rFonts w:ascii="Times New Roman" w:hAnsi="Times New Roman" w:cs="Times New Roman"/>
                <w:b/>
                <w:bCs/>
              </w:rPr>
            </w:pPr>
            <w:r w:rsidRPr="003840BD">
              <w:rPr>
                <w:rFonts w:ascii="Times New Roman" w:hAnsi="Times New Roman" w:cs="Times New Roman"/>
                <w:b/>
                <w:bCs/>
              </w:rPr>
              <w:t>Repercusiones en la salud laboral</w:t>
            </w:r>
          </w:p>
        </w:tc>
      </w:tr>
      <w:tr w:rsidR="00FE556B" w:rsidRPr="00532998" w14:paraId="6F5B6ACD" w14:textId="77777777" w:rsidTr="00532998">
        <w:trPr>
          <w:trHeight w:val="937"/>
        </w:trPr>
        <w:tc>
          <w:tcPr>
            <w:tcW w:w="421" w:type="dxa"/>
          </w:tcPr>
          <w:p w14:paraId="2F54F8FF" w14:textId="77777777" w:rsidR="00FE556B" w:rsidRPr="003840BD" w:rsidRDefault="00FE556B" w:rsidP="000F7CCC">
            <w:pPr>
              <w:jc w:val="both"/>
              <w:rPr>
                <w:rFonts w:ascii="Times New Roman" w:hAnsi="Times New Roman" w:cs="Times New Roman"/>
              </w:rPr>
            </w:pPr>
          </w:p>
        </w:tc>
        <w:tc>
          <w:tcPr>
            <w:tcW w:w="8420" w:type="dxa"/>
          </w:tcPr>
          <w:p w14:paraId="26334243" w14:textId="77777777" w:rsidR="000F7CCC" w:rsidRPr="003840BD" w:rsidRDefault="00AF0B9D" w:rsidP="00532998">
            <w:pPr>
              <w:jc w:val="both"/>
              <w:rPr>
                <w:rFonts w:ascii="Times New Roman" w:hAnsi="Times New Roman" w:cs="Times New Roman"/>
              </w:rPr>
            </w:pPr>
            <w:r w:rsidRPr="003840BD">
              <w:rPr>
                <w:rFonts w:ascii="Times New Roman" w:hAnsi="Times New Roman" w:cs="Times New Roman"/>
              </w:rPr>
              <w:t>Trastornos funcionales físicos.</w:t>
            </w:r>
          </w:p>
          <w:p w14:paraId="1010CB7E" w14:textId="1F1056F3" w:rsidR="00AF0B9D" w:rsidRPr="003840BD" w:rsidRDefault="00AF0B9D" w:rsidP="00532998">
            <w:pPr>
              <w:jc w:val="both"/>
              <w:rPr>
                <w:rFonts w:ascii="Times New Roman" w:hAnsi="Times New Roman" w:cs="Times New Roman"/>
              </w:rPr>
            </w:pPr>
            <w:r w:rsidRPr="003840BD">
              <w:rPr>
                <w:rFonts w:ascii="Times New Roman" w:hAnsi="Times New Roman" w:cs="Times New Roman"/>
              </w:rPr>
              <w:t>Tensión y dolores musculares</w:t>
            </w:r>
            <w:r w:rsidR="0028464B" w:rsidRPr="003840BD">
              <w:rPr>
                <w:rFonts w:ascii="Times New Roman" w:hAnsi="Times New Roman" w:cs="Times New Roman"/>
              </w:rPr>
              <w:t>,</w:t>
            </w:r>
            <w:r w:rsidRPr="003840BD">
              <w:rPr>
                <w:rFonts w:ascii="Times New Roman" w:hAnsi="Times New Roman" w:cs="Times New Roman"/>
              </w:rPr>
              <w:t xml:space="preserve"> po</w:t>
            </w:r>
            <w:r w:rsidR="000F7CCC" w:rsidRPr="003840BD">
              <w:rPr>
                <w:rFonts w:ascii="Times New Roman" w:hAnsi="Times New Roman" w:cs="Times New Roman"/>
              </w:rPr>
              <w:t xml:space="preserve">r </w:t>
            </w:r>
            <w:proofErr w:type="gramStart"/>
            <w:r w:rsidR="000F7CCC" w:rsidRPr="003840BD">
              <w:rPr>
                <w:rFonts w:ascii="Times New Roman" w:hAnsi="Times New Roman" w:cs="Times New Roman"/>
              </w:rPr>
              <w:t>ejemplo</w:t>
            </w:r>
            <w:proofErr w:type="gramEnd"/>
            <w:r w:rsidR="000F7CCC" w:rsidRPr="003840BD">
              <w:rPr>
                <w:rFonts w:ascii="Times New Roman" w:hAnsi="Times New Roman" w:cs="Times New Roman"/>
              </w:rPr>
              <w:t xml:space="preserve"> cefaleas y lumbalgias, vértigos y mareo, alteraciones gástricas</w:t>
            </w:r>
            <w:r w:rsidRPr="003840BD">
              <w:rPr>
                <w:rFonts w:ascii="Times New Roman" w:hAnsi="Times New Roman" w:cs="Times New Roman"/>
              </w:rPr>
              <w:t xml:space="preserve"> y otros trastornos de tracto </w:t>
            </w:r>
            <w:r w:rsidR="000F7CCC" w:rsidRPr="003840BD">
              <w:rPr>
                <w:rFonts w:ascii="Times New Roman" w:hAnsi="Times New Roman" w:cs="Times New Roman"/>
              </w:rPr>
              <w:t xml:space="preserve">alimentario, </w:t>
            </w:r>
            <w:r w:rsidR="00D36A83" w:rsidRPr="003840BD">
              <w:rPr>
                <w:rFonts w:ascii="Times New Roman" w:hAnsi="Times New Roman" w:cs="Times New Roman"/>
              </w:rPr>
              <w:t>síntomas</w:t>
            </w:r>
            <w:r w:rsidRPr="003840BD">
              <w:rPr>
                <w:rFonts w:ascii="Times New Roman" w:hAnsi="Times New Roman" w:cs="Times New Roman"/>
              </w:rPr>
              <w:t xml:space="preserve"> cardiovasculare</w:t>
            </w:r>
            <w:r w:rsidR="000F7CCC" w:rsidRPr="003840BD">
              <w:rPr>
                <w:rFonts w:ascii="Times New Roman" w:hAnsi="Times New Roman" w:cs="Times New Roman"/>
              </w:rPr>
              <w:t>s, como palpitaciones y dolores, d</w:t>
            </w:r>
            <w:r w:rsidRPr="003840BD">
              <w:rPr>
                <w:rFonts w:ascii="Times New Roman" w:hAnsi="Times New Roman" w:cs="Times New Roman"/>
              </w:rPr>
              <w:t>if</w:t>
            </w:r>
            <w:r w:rsidR="000F7CCC" w:rsidRPr="003840BD">
              <w:rPr>
                <w:rFonts w:ascii="Times New Roman" w:hAnsi="Times New Roman" w:cs="Times New Roman"/>
              </w:rPr>
              <w:t>icultades respiratorias.</w:t>
            </w:r>
          </w:p>
        </w:tc>
      </w:tr>
      <w:tr w:rsidR="00AF0B9D" w:rsidRPr="00532998" w14:paraId="2DD6AF0A" w14:textId="77777777" w:rsidTr="00532998">
        <w:trPr>
          <w:trHeight w:val="695"/>
        </w:trPr>
        <w:tc>
          <w:tcPr>
            <w:tcW w:w="421" w:type="dxa"/>
          </w:tcPr>
          <w:p w14:paraId="211D25FF" w14:textId="77777777" w:rsidR="00AF0B9D" w:rsidRPr="003840BD" w:rsidRDefault="00AF0B9D" w:rsidP="000F7CCC">
            <w:pPr>
              <w:jc w:val="both"/>
              <w:rPr>
                <w:rFonts w:ascii="Times New Roman" w:hAnsi="Times New Roman" w:cs="Times New Roman"/>
              </w:rPr>
            </w:pPr>
          </w:p>
        </w:tc>
        <w:tc>
          <w:tcPr>
            <w:tcW w:w="8420" w:type="dxa"/>
          </w:tcPr>
          <w:p w14:paraId="76477449" w14:textId="77777777" w:rsidR="00AF0B9D" w:rsidRPr="003840BD" w:rsidRDefault="00AF0B9D" w:rsidP="00532998">
            <w:pPr>
              <w:jc w:val="both"/>
              <w:rPr>
                <w:rFonts w:ascii="Times New Roman" w:hAnsi="Times New Roman" w:cs="Times New Roman"/>
              </w:rPr>
            </w:pPr>
            <w:r w:rsidRPr="003840BD">
              <w:rPr>
                <w:rFonts w:ascii="Times New Roman" w:hAnsi="Times New Roman" w:cs="Times New Roman"/>
              </w:rPr>
              <w:t>Estados Psicológicos límites</w:t>
            </w:r>
          </w:p>
          <w:p w14:paraId="2E450DC1" w14:textId="77777777" w:rsidR="00AF0B9D" w:rsidRPr="003840BD" w:rsidRDefault="00B16175" w:rsidP="00532998">
            <w:pPr>
              <w:pStyle w:val="Prrafodelista"/>
              <w:numPr>
                <w:ilvl w:val="0"/>
                <w:numId w:val="93"/>
              </w:numPr>
              <w:jc w:val="both"/>
              <w:rPr>
                <w:rFonts w:ascii="Times New Roman" w:hAnsi="Times New Roman" w:cs="Times New Roman"/>
              </w:rPr>
            </w:pPr>
            <w:r w:rsidRPr="003840BD">
              <w:rPr>
                <w:rFonts w:ascii="Times New Roman" w:hAnsi="Times New Roman" w:cs="Times New Roman"/>
              </w:rPr>
              <w:t>Tendencias a la depresión y a otras neurosis de reacción.</w:t>
            </w:r>
          </w:p>
          <w:p w14:paraId="2A2D7B0F" w14:textId="77777777" w:rsidR="00B16175" w:rsidRPr="003840BD" w:rsidRDefault="00B16175" w:rsidP="00532998">
            <w:pPr>
              <w:pStyle w:val="Prrafodelista"/>
              <w:numPr>
                <w:ilvl w:val="0"/>
                <w:numId w:val="93"/>
              </w:numPr>
              <w:jc w:val="both"/>
              <w:rPr>
                <w:rFonts w:ascii="Times New Roman" w:hAnsi="Times New Roman" w:cs="Times New Roman"/>
              </w:rPr>
            </w:pPr>
            <w:r w:rsidRPr="003840BD">
              <w:rPr>
                <w:rFonts w:ascii="Times New Roman" w:hAnsi="Times New Roman" w:cs="Times New Roman"/>
              </w:rPr>
              <w:t>Patología mental somática.</w:t>
            </w:r>
          </w:p>
        </w:tc>
      </w:tr>
    </w:tbl>
    <w:p w14:paraId="17BCFAA8" w14:textId="0B513A93" w:rsidR="003840BD" w:rsidRDefault="003840BD" w:rsidP="003840BD">
      <w:pPr>
        <w:spacing w:after="0" w:line="360" w:lineRule="auto"/>
        <w:ind w:firstLine="709"/>
        <w:jc w:val="both"/>
        <w:rPr>
          <w:rFonts w:ascii="Times New Roman" w:hAnsi="Times New Roman" w:cs="Times New Roman"/>
          <w:sz w:val="24"/>
          <w:szCs w:val="24"/>
        </w:rPr>
      </w:pPr>
      <w:r w:rsidRPr="003840BD">
        <w:rPr>
          <w:rFonts w:ascii="Times New Roman" w:hAnsi="Times New Roman" w:cs="Times New Roman"/>
          <w:sz w:val="24"/>
          <w:szCs w:val="24"/>
        </w:rPr>
        <w:t>Fuente: Instituto Nacional de Salud y Seguridad en el Trabajo (2010), España</w:t>
      </w:r>
    </w:p>
    <w:p w14:paraId="1BDB0BD3" w14:textId="6E4C62EC" w:rsidR="009079FC" w:rsidRPr="00A7101B" w:rsidRDefault="001E5BCC" w:rsidP="00A7101B">
      <w:pPr>
        <w:spacing w:after="0" w:line="360" w:lineRule="auto"/>
        <w:ind w:firstLine="709"/>
        <w:jc w:val="both"/>
        <w:rPr>
          <w:rFonts w:ascii="Times New Roman" w:hAnsi="Times New Roman" w:cs="Times New Roman"/>
          <w:sz w:val="24"/>
          <w:szCs w:val="24"/>
        </w:rPr>
      </w:pPr>
      <w:r w:rsidRPr="00A7101B">
        <w:rPr>
          <w:rFonts w:ascii="Times New Roman" w:hAnsi="Times New Roman" w:cs="Times New Roman"/>
          <w:sz w:val="24"/>
          <w:szCs w:val="24"/>
        </w:rPr>
        <w:t xml:space="preserve">Como </w:t>
      </w:r>
      <w:r w:rsidR="000F7CCC">
        <w:rPr>
          <w:rFonts w:ascii="Times New Roman" w:hAnsi="Times New Roman" w:cs="Times New Roman"/>
          <w:sz w:val="24"/>
          <w:szCs w:val="24"/>
        </w:rPr>
        <w:t xml:space="preserve">se </w:t>
      </w:r>
      <w:r w:rsidR="00A7101B">
        <w:rPr>
          <w:rFonts w:ascii="Times New Roman" w:hAnsi="Times New Roman" w:cs="Times New Roman"/>
          <w:sz w:val="24"/>
          <w:szCs w:val="24"/>
        </w:rPr>
        <w:t>observa</w:t>
      </w:r>
      <w:r w:rsidRPr="00A7101B">
        <w:rPr>
          <w:rFonts w:ascii="Times New Roman" w:hAnsi="Times New Roman" w:cs="Times New Roman"/>
          <w:sz w:val="24"/>
          <w:szCs w:val="24"/>
        </w:rPr>
        <w:t xml:space="preserve"> en el cuadro</w:t>
      </w:r>
      <w:r w:rsidR="000F7CCC">
        <w:rPr>
          <w:rFonts w:ascii="Times New Roman" w:hAnsi="Times New Roman" w:cs="Times New Roman"/>
          <w:sz w:val="24"/>
          <w:szCs w:val="24"/>
        </w:rPr>
        <w:t xml:space="preserve"> No. 1</w:t>
      </w:r>
      <w:r w:rsidR="0028464B" w:rsidRPr="00A7101B">
        <w:rPr>
          <w:rFonts w:ascii="Times New Roman" w:hAnsi="Times New Roman" w:cs="Times New Roman"/>
          <w:sz w:val="24"/>
          <w:szCs w:val="24"/>
        </w:rPr>
        <w:t>,</w:t>
      </w:r>
      <w:r w:rsidRPr="00A7101B">
        <w:rPr>
          <w:rFonts w:ascii="Times New Roman" w:hAnsi="Times New Roman" w:cs="Times New Roman"/>
          <w:sz w:val="24"/>
          <w:szCs w:val="24"/>
        </w:rPr>
        <w:t xml:space="preserve"> </w:t>
      </w:r>
      <w:r w:rsidR="006761DD" w:rsidRPr="00A7101B">
        <w:rPr>
          <w:rFonts w:ascii="Times New Roman" w:hAnsi="Times New Roman" w:cs="Times New Roman"/>
          <w:sz w:val="24"/>
          <w:szCs w:val="24"/>
        </w:rPr>
        <w:t xml:space="preserve">un alto nivel de </w:t>
      </w:r>
      <w:r w:rsidRPr="00A7101B">
        <w:rPr>
          <w:rFonts w:ascii="Times New Roman" w:hAnsi="Times New Roman" w:cs="Times New Roman"/>
          <w:sz w:val="24"/>
          <w:szCs w:val="24"/>
        </w:rPr>
        <w:t xml:space="preserve">estrés trae grandes efectos </w:t>
      </w:r>
      <w:r w:rsidR="006761DD" w:rsidRPr="00A7101B">
        <w:rPr>
          <w:rFonts w:ascii="Times New Roman" w:hAnsi="Times New Roman" w:cs="Times New Roman"/>
          <w:sz w:val="24"/>
          <w:szCs w:val="24"/>
        </w:rPr>
        <w:t xml:space="preserve">negativos </w:t>
      </w:r>
      <w:r w:rsidR="00C972AB" w:rsidRPr="00A7101B">
        <w:rPr>
          <w:rFonts w:ascii="Times New Roman" w:hAnsi="Times New Roman" w:cs="Times New Roman"/>
          <w:sz w:val="24"/>
          <w:szCs w:val="24"/>
        </w:rPr>
        <w:t>en el trabajador</w:t>
      </w:r>
      <w:r w:rsidRPr="00A7101B">
        <w:rPr>
          <w:rFonts w:ascii="Times New Roman" w:hAnsi="Times New Roman" w:cs="Times New Roman"/>
          <w:sz w:val="24"/>
          <w:szCs w:val="24"/>
        </w:rPr>
        <w:t xml:space="preserve"> que lo padece</w:t>
      </w:r>
      <w:r w:rsidR="000F7CCC">
        <w:rPr>
          <w:rFonts w:ascii="Times New Roman" w:hAnsi="Times New Roman" w:cs="Times New Roman"/>
          <w:sz w:val="24"/>
          <w:szCs w:val="24"/>
        </w:rPr>
        <w:t>.</w:t>
      </w:r>
      <w:r w:rsidRPr="00A7101B">
        <w:rPr>
          <w:rFonts w:ascii="Times New Roman" w:hAnsi="Times New Roman" w:cs="Times New Roman"/>
          <w:sz w:val="24"/>
          <w:szCs w:val="24"/>
        </w:rPr>
        <w:t xml:space="preserve"> </w:t>
      </w:r>
      <w:r w:rsidR="00E37F48">
        <w:rPr>
          <w:rFonts w:ascii="Times New Roman" w:hAnsi="Times New Roman" w:cs="Times New Roman"/>
          <w:sz w:val="24"/>
          <w:szCs w:val="24"/>
        </w:rPr>
        <w:t>No obstante, la</w:t>
      </w:r>
      <w:r w:rsidRPr="00A7101B">
        <w:rPr>
          <w:rFonts w:ascii="Times New Roman" w:hAnsi="Times New Roman" w:cs="Times New Roman"/>
          <w:sz w:val="24"/>
          <w:szCs w:val="24"/>
        </w:rPr>
        <w:t xml:space="preserve"> organización en que labora </w:t>
      </w:r>
      <w:r w:rsidR="00E37F48">
        <w:rPr>
          <w:rFonts w:ascii="Times New Roman" w:hAnsi="Times New Roman" w:cs="Times New Roman"/>
          <w:sz w:val="24"/>
          <w:szCs w:val="24"/>
        </w:rPr>
        <w:t xml:space="preserve">también </w:t>
      </w:r>
      <w:r w:rsidRPr="00A7101B">
        <w:rPr>
          <w:rFonts w:ascii="Times New Roman" w:hAnsi="Times New Roman" w:cs="Times New Roman"/>
          <w:sz w:val="24"/>
          <w:szCs w:val="24"/>
        </w:rPr>
        <w:t xml:space="preserve">puede verse seriamente afectada </w:t>
      </w:r>
      <w:r w:rsidR="00E37F48">
        <w:rPr>
          <w:rFonts w:ascii="Times New Roman" w:hAnsi="Times New Roman" w:cs="Times New Roman"/>
          <w:sz w:val="24"/>
          <w:szCs w:val="24"/>
        </w:rPr>
        <w:t xml:space="preserve">al reducirse </w:t>
      </w:r>
      <w:r w:rsidR="00D533E2" w:rsidRPr="00A7101B">
        <w:rPr>
          <w:rFonts w:ascii="Times New Roman" w:hAnsi="Times New Roman" w:cs="Times New Roman"/>
          <w:sz w:val="24"/>
          <w:szCs w:val="24"/>
        </w:rPr>
        <w:t xml:space="preserve">el rendimiento y la productividad, </w:t>
      </w:r>
      <w:r w:rsidR="00E37F48">
        <w:rPr>
          <w:rFonts w:ascii="Times New Roman" w:hAnsi="Times New Roman" w:cs="Times New Roman"/>
          <w:sz w:val="24"/>
          <w:szCs w:val="24"/>
        </w:rPr>
        <w:t>asimismo los accidentes llegan a tener mayor incidencia</w:t>
      </w:r>
      <w:r w:rsidR="00D533E2" w:rsidRPr="00A7101B">
        <w:rPr>
          <w:rFonts w:ascii="Times New Roman" w:hAnsi="Times New Roman" w:cs="Times New Roman"/>
          <w:sz w:val="24"/>
          <w:szCs w:val="24"/>
        </w:rPr>
        <w:t>,</w:t>
      </w:r>
      <w:r w:rsidR="006761DD" w:rsidRPr="00A7101B">
        <w:rPr>
          <w:rFonts w:ascii="Times New Roman" w:hAnsi="Times New Roman" w:cs="Times New Roman"/>
          <w:sz w:val="24"/>
          <w:szCs w:val="24"/>
        </w:rPr>
        <w:t xml:space="preserve"> puede </w:t>
      </w:r>
      <w:r w:rsidR="00E37F48">
        <w:rPr>
          <w:rFonts w:ascii="Times New Roman" w:hAnsi="Times New Roman" w:cs="Times New Roman"/>
          <w:sz w:val="24"/>
          <w:szCs w:val="24"/>
        </w:rPr>
        <w:t xml:space="preserve">aumentar el </w:t>
      </w:r>
      <w:r w:rsidR="006761DD" w:rsidRPr="00A7101B">
        <w:rPr>
          <w:rFonts w:ascii="Times New Roman" w:hAnsi="Times New Roman" w:cs="Times New Roman"/>
          <w:sz w:val="24"/>
          <w:szCs w:val="24"/>
        </w:rPr>
        <w:t>absentis</w:t>
      </w:r>
      <w:r w:rsidR="00E37F48">
        <w:rPr>
          <w:rFonts w:ascii="Times New Roman" w:hAnsi="Times New Roman" w:cs="Times New Roman"/>
          <w:sz w:val="24"/>
          <w:szCs w:val="24"/>
        </w:rPr>
        <w:t>mo e incapacidades recurrentes. Esto generalmente se refleja en</w:t>
      </w:r>
      <w:r w:rsidR="006761DD" w:rsidRPr="00A7101B">
        <w:rPr>
          <w:rFonts w:ascii="Times New Roman" w:hAnsi="Times New Roman" w:cs="Times New Roman"/>
          <w:sz w:val="24"/>
          <w:szCs w:val="24"/>
        </w:rPr>
        <w:t xml:space="preserve"> el clima </w:t>
      </w:r>
      <w:r w:rsidR="00E37F48" w:rsidRPr="00A7101B">
        <w:rPr>
          <w:rFonts w:ascii="Times New Roman" w:hAnsi="Times New Roman" w:cs="Times New Roman"/>
          <w:sz w:val="24"/>
          <w:szCs w:val="24"/>
        </w:rPr>
        <w:t>laboral desencadenando</w:t>
      </w:r>
      <w:r w:rsidR="009079FC" w:rsidRPr="00A7101B">
        <w:rPr>
          <w:rFonts w:ascii="Times New Roman" w:hAnsi="Times New Roman" w:cs="Times New Roman"/>
          <w:sz w:val="24"/>
          <w:szCs w:val="24"/>
        </w:rPr>
        <w:t xml:space="preserve"> en ocasiones un ambiente tenso y de baja cooperac</w:t>
      </w:r>
      <w:r w:rsidR="00A7101B">
        <w:rPr>
          <w:rFonts w:ascii="Times New Roman" w:hAnsi="Times New Roman" w:cs="Times New Roman"/>
          <w:sz w:val="24"/>
          <w:szCs w:val="24"/>
        </w:rPr>
        <w:t>ión entre compañeros de trabajo</w:t>
      </w:r>
      <w:r w:rsidR="009079FC" w:rsidRPr="00A7101B">
        <w:rPr>
          <w:rFonts w:ascii="Times New Roman" w:hAnsi="Times New Roman" w:cs="Times New Roman"/>
          <w:sz w:val="24"/>
          <w:szCs w:val="24"/>
        </w:rPr>
        <w:t xml:space="preserve"> </w:t>
      </w:r>
      <w:r w:rsidR="00A7101B">
        <w:rPr>
          <w:rFonts w:ascii="Times New Roman" w:hAnsi="Times New Roman" w:cs="Times New Roman"/>
          <w:sz w:val="24"/>
          <w:szCs w:val="24"/>
        </w:rPr>
        <w:t>Todo esto se refiere a los factores organizacionales</w:t>
      </w:r>
    </w:p>
    <w:p w14:paraId="28A9C36C" w14:textId="47F53120" w:rsidR="004F0EDC" w:rsidRDefault="00A7101B" w:rsidP="00A7101B">
      <w:pPr>
        <w:spacing w:after="0" w:line="360" w:lineRule="auto"/>
        <w:ind w:firstLine="709"/>
        <w:jc w:val="both"/>
        <w:rPr>
          <w:rFonts w:ascii="Arial" w:hAnsi="Arial" w:cs="Arial"/>
          <w:sz w:val="24"/>
          <w:szCs w:val="24"/>
        </w:rPr>
      </w:pPr>
      <w:r w:rsidRPr="00A7101B">
        <w:rPr>
          <w:rFonts w:ascii="Times New Roman" w:hAnsi="Times New Roman" w:cs="Times New Roman"/>
          <w:sz w:val="24"/>
          <w:szCs w:val="24"/>
        </w:rPr>
        <w:t>En cuanto a los estresores individuales s</w:t>
      </w:r>
      <w:r w:rsidR="006E2884" w:rsidRPr="00A7101B">
        <w:rPr>
          <w:rFonts w:ascii="Times New Roman" w:hAnsi="Times New Roman" w:cs="Times New Roman"/>
          <w:sz w:val="24"/>
          <w:szCs w:val="24"/>
        </w:rPr>
        <w:t xml:space="preserve">e debe tomar en cuenta, que la personalidad del individuo, juega un papel importante en </w:t>
      </w:r>
      <w:r w:rsidR="00B20FC1" w:rsidRPr="00A7101B">
        <w:rPr>
          <w:rFonts w:ascii="Times New Roman" w:hAnsi="Times New Roman" w:cs="Times New Roman"/>
          <w:sz w:val="24"/>
          <w:szCs w:val="24"/>
        </w:rPr>
        <w:t>el desarrollo</w:t>
      </w:r>
      <w:r w:rsidR="006E2884" w:rsidRPr="00A7101B">
        <w:rPr>
          <w:rFonts w:ascii="Times New Roman" w:hAnsi="Times New Roman" w:cs="Times New Roman"/>
          <w:sz w:val="24"/>
          <w:szCs w:val="24"/>
        </w:rPr>
        <w:t xml:space="preserve"> de estrés </w:t>
      </w:r>
      <w:r w:rsidR="00B20FC1" w:rsidRPr="00A7101B">
        <w:rPr>
          <w:rFonts w:ascii="Times New Roman" w:hAnsi="Times New Roman" w:cs="Times New Roman"/>
          <w:sz w:val="24"/>
          <w:szCs w:val="24"/>
        </w:rPr>
        <w:t xml:space="preserve">laboral, </w:t>
      </w:r>
      <w:r w:rsidR="006E2884" w:rsidRPr="00A7101B">
        <w:rPr>
          <w:rFonts w:ascii="Times New Roman" w:hAnsi="Times New Roman" w:cs="Times New Roman"/>
          <w:sz w:val="24"/>
          <w:szCs w:val="24"/>
        </w:rPr>
        <w:t xml:space="preserve">pues hay personas que son más susceptibles que otras para manejar el </w:t>
      </w:r>
      <w:r w:rsidR="0028464B" w:rsidRPr="00A7101B">
        <w:rPr>
          <w:rFonts w:ascii="Times New Roman" w:hAnsi="Times New Roman" w:cs="Times New Roman"/>
          <w:sz w:val="24"/>
          <w:szCs w:val="24"/>
        </w:rPr>
        <w:t>estrés; de acuerdo al</w:t>
      </w:r>
      <w:r w:rsidR="00244A27" w:rsidRPr="00A7101B">
        <w:rPr>
          <w:rFonts w:ascii="Times New Roman" w:hAnsi="Times New Roman" w:cs="Times New Roman"/>
          <w:sz w:val="24"/>
          <w:szCs w:val="24"/>
        </w:rPr>
        <w:t xml:space="preserve"> modelo diátesis-estrés existe una cierta predisposición genética al estrés que interactuando con el ambiente y </w:t>
      </w:r>
      <w:r w:rsidR="00244A27" w:rsidRPr="00A7101B">
        <w:rPr>
          <w:rFonts w:ascii="Times New Roman" w:hAnsi="Times New Roman" w:cs="Times New Roman"/>
          <w:sz w:val="24"/>
          <w:szCs w:val="24"/>
        </w:rPr>
        <w:lastRenderedPageBreak/>
        <w:t>situaciones especialmente estresantes desencadenan conduc</w:t>
      </w:r>
      <w:r w:rsidR="00B56F22" w:rsidRPr="00A7101B">
        <w:rPr>
          <w:rFonts w:ascii="Times New Roman" w:hAnsi="Times New Roman" w:cs="Times New Roman"/>
          <w:sz w:val="24"/>
          <w:szCs w:val="24"/>
        </w:rPr>
        <w:t>t</w:t>
      </w:r>
      <w:r w:rsidR="00244A27" w:rsidRPr="00A7101B">
        <w:rPr>
          <w:rFonts w:ascii="Times New Roman" w:hAnsi="Times New Roman" w:cs="Times New Roman"/>
          <w:sz w:val="24"/>
          <w:szCs w:val="24"/>
        </w:rPr>
        <w:t>as o trastornos</w:t>
      </w:r>
      <w:r w:rsidR="00B56F22" w:rsidRPr="00A7101B">
        <w:rPr>
          <w:rFonts w:ascii="Times New Roman" w:hAnsi="Times New Roman" w:cs="Times New Roman"/>
          <w:sz w:val="24"/>
          <w:szCs w:val="24"/>
        </w:rPr>
        <w:t xml:space="preserve"> psicológicos, e</w:t>
      </w:r>
      <w:r w:rsidR="0028464B" w:rsidRPr="00A7101B">
        <w:rPr>
          <w:rFonts w:ascii="Times New Roman" w:hAnsi="Times New Roman" w:cs="Times New Roman"/>
          <w:sz w:val="24"/>
          <w:szCs w:val="24"/>
        </w:rPr>
        <w:t>ntre más predisposición allá a é</w:t>
      </w:r>
      <w:r w:rsidR="00B56F22" w:rsidRPr="00A7101B">
        <w:rPr>
          <w:rFonts w:ascii="Times New Roman" w:hAnsi="Times New Roman" w:cs="Times New Roman"/>
          <w:sz w:val="24"/>
          <w:szCs w:val="24"/>
        </w:rPr>
        <w:t>ste, será menor la intensidad de las situaciones para provocar una respuesta alta a</w:t>
      </w:r>
      <w:r w:rsidR="001039C1" w:rsidRPr="00A7101B">
        <w:rPr>
          <w:rFonts w:ascii="Times New Roman" w:hAnsi="Times New Roman" w:cs="Times New Roman"/>
          <w:sz w:val="24"/>
          <w:szCs w:val="24"/>
        </w:rPr>
        <w:t>l</w:t>
      </w:r>
      <w:r w:rsidR="00B56F22" w:rsidRPr="00A7101B">
        <w:rPr>
          <w:rFonts w:ascii="Times New Roman" w:hAnsi="Times New Roman" w:cs="Times New Roman"/>
          <w:sz w:val="24"/>
          <w:szCs w:val="24"/>
        </w:rPr>
        <w:t xml:space="preserve"> estrés</w:t>
      </w:r>
      <w:r w:rsidR="009C2DFA">
        <w:rPr>
          <w:rFonts w:ascii="Arial" w:hAnsi="Arial" w:cs="Arial"/>
          <w:sz w:val="24"/>
          <w:szCs w:val="24"/>
        </w:rPr>
        <w:t xml:space="preserve"> </w:t>
      </w:r>
      <w:r w:rsidR="009C2DFA" w:rsidRPr="009C2DFA">
        <w:rPr>
          <w:rFonts w:ascii="Arial" w:hAnsi="Arial" w:cs="Arial"/>
          <w:sz w:val="24"/>
          <w:szCs w:val="24"/>
        </w:rPr>
        <w:t>(</w:t>
      </w:r>
      <w:r w:rsidR="009C2DFA" w:rsidRPr="009C2DFA">
        <w:rPr>
          <w:rFonts w:ascii="Times New Roman" w:hAnsi="Times New Roman" w:cs="Times New Roman"/>
          <w:sz w:val="24"/>
          <w:szCs w:val="24"/>
        </w:rPr>
        <w:t xml:space="preserve">Ivancevich &amp; </w:t>
      </w:r>
      <w:proofErr w:type="spellStart"/>
      <w:r w:rsidR="009C2DFA" w:rsidRPr="009C2DFA">
        <w:rPr>
          <w:rFonts w:ascii="Times New Roman" w:hAnsi="Times New Roman" w:cs="Times New Roman"/>
          <w:sz w:val="24"/>
          <w:szCs w:val="24"/>
        </w:rPr>
        <w:t>Matteson</w:t>
      </w:r>
      <w:proofErr w:type="spellEnd"/>
      <w:r w:rsidR="009C2DFA" w:rsidRPr="009C2DFA">
        <w:rPr>
          <w:rFonts w:ascii="Times New Roman" w:hAnsi="Times New Roman" w:cs="Times New Roman"/>
          <w:sz w:val="24"/>
          <w:szCs w:val="24"/>
        </w:rPr>
        <w:t>, 1992; Dolan et al. 2005</w:t>
      </w:r>
      <w:r w:rsidR="009C2DFA">
        <w:rPr>
          <w:rFonts w:ascii="Times New Roman" w:hAnsi="Times New Roman" w:cs="Times New Roman"/>
          <w:sz w:val="24"/>
          <w:szCs w:val="24"/>
        </w:rPr>
        <w:t>, citados por Durán, 2010</w:t>
      </w:r>
      <w:r w:rsidR="009C2DFA" w:rsidRPr="009C2DFA">
        <w:rPr>
          <w:rFonts w:ascii="Times New Roman" w:hAnsi="Times New Roman" w:cs="Times New Roman"/>
          <w:sz w:val="24"/>
          <w:szCs w:val="24"/>
        </w:rPr>
        <w:t>):</w:t>
      </w:r>
    </w:p>
    <w:p w14:paraId="4131841F" w14:textId="6C0A90C4" w:rsidR="00184A2F" w:rsidRPr="00A7101B" w:rsidRDefault="00140882" w:rsidP="0014088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w:t>
      </w:r>
      <w:r w:rsidR="00EA4E30" w:rsidRPr="00A7101B">
        <w:rPr>
          <w:rFonts w:ascii="Times New Roman" w:hAnsi="Times New Roman" w:cs="Times New Roman"/>
          <w:sz w:val="24"/>
          <w:szCs w:val="24"/>
        </w:rPr>
        <w:t xml:space="preserve"> 2004 </w:t>
      </w:r>
      <w:proofErr w:type="spellStart"/>
      <w:r w:rsidR="004743B4" w:rsidRPr="00A7101B">
        <w:rPr>
          <w:rFonts w:ascii="Times New Roman" w:hAnsi="Times New Roman" w:cs="Times New Roman"/>
          <w:sz w:val="24"/>
          <w:szCs w:val="24"/>
        </w:rPr>
        <w:t>Luthans</w:t>
      </w:r>
      <w:proofErr w:type="spellEnd"/>
      <w:r w:rsidR="00EA4E30" w:rsidRPr="00A7101B">
        <w:rPr>
          <w:rFonts w:ascii="Times New Roman" w:hAnsi="Times New Roman" w:cs="Times New Roman"/>
          <w:sz w:val="24"/>
          <w:szCs w:val="24"/>
        </w:rPr>
        <w:t xml:space="preserve"> y</w:t>
      </w:r>
      <w:r w:rsidR="00AD6608" w:rsidRPr="00A7101B">
        <w:rPr>
          <w:rFonts w:ascii="Times New Roman" w:hAnsi="Times New Roman" w:cs="Times New Roman"/>
          <w:sz w:val="24"/>
          <w:szCs w:val="24"/>
        </w:rPr>
        <w:t xml:space="preserve"> </w:t>
      </w:r>
      <w:proofErr w:type="spellStart"/>
      <w:r w:rsidR="00EA4E30" w:rsidRPr="00A7101B">
        <w:rPr>
          <w:rFonts w:ascii="Times New Roman" w:hAnsi="Times New Roman" w:cs="Times New Roman"/>
          <w:sz w:val="24"/>
          <w:szCs w:val="24"/>
        </w:rPr>
        <w:t>Youssef</w:t>
      </w:r>
      <w:proofErr w:type="spellEnd"/>
      <w:r w:rsidR="00AD6608" w:rsidRPr="00A7101B">
        <w:rPr>
          <w:rFonts w:ascii="Times New Roman" w:hAnsi="Times New Roman" w:cs="Times New Roman"/>
          <w:sz w:val="24"/>
          <w:szCs w:val="24"/>
        </w:rPr>
        <w:t xml:space="preserve"> </w:t>
      </w:r>
      <w:r w:rsidR="009955F9" w:rsidRPr="00A7101B">
        <w:rPr>
          <w:rFonts w:ascii="Times New Roman" w:hAnsi="Times New Roman" w:cs="Times New Roman"/>
          <w:sz w:val="24"/>
          <w:szCs w:val="24"/>
        </w:rPr>
        <w:t xml:space="preserve">(citados por </w:t>
      </w:r>
      <w:r>
        <w:rPr>
          <w:rFonts w:ascii="Times New Roman" w:hAnsi="Times New Roman" w:cs="Times New Roman"/>
          <w:sz w:val="24"/>
          <w:szCs w:val="24"/>
        </w:rPr>
        <w:t>D</w:t>
      </w:r>
      <w:r w:rsidRPr="00140882">
        <w:rPr>
          <w:rFonts w:ascii="Times New Roman" w:hAnsi="Times New Roman" w:cs="Times New Roman"/>
          <w:sz w:val="24"/>
          <w:szCs w:val="24"/>
        </w:rPr>
        <w:t>elgado</w:t>
      </w:r>
      <w:r>
        <w:rPr>
          <w:rFonts w:ascii="Times New Roman" w:hAnsi="Times New Roman" w:cs="Times New Roman"/>
          <w:sz w:val="24"/>
          <w:szCs w:val="24"/>
        </w:rPr>
        <w:t xml:space="preserve"> y</w:t>
      </w:r>
      <w:r w:rsidRPr="00140882">
        <w:rPr>
          <w:rFonts w:ascii="Times New Roman" w:hAnsi="Times New Roman" w:cs="Times New Roman"/>
          <w:sz w:val="24"/>
          <w:szCs w:val="24"/>
        </w:rPr>
        <w:t xml:space="preserve"> </w:t>
      </w:r>
      <w:r>
        <w:rPr>
          <w:rFonts w:ascii="Times New Roman" w:hAnsi="Times New Roman" w:cs="Times New Roman"/>
          <w:sz w:val="24"/>
          <w:szCs w:val="24"/>
        </w:rPr>
        <w:t>C</w:t>
      </w:r>
      <w:r w:rsidRPr="00140882">
        <w:rPr>
          <w:rFonts w:ascii="Times New Roman" w:hAnsi="Times New Roman" w:cs="Times New Roman"/>
          <w:sz w:val="24"/>
          <w:szCs w:val="24"/>
        </w:rPr>
        <w:t>astañeda</w:t>
      </w:r>
      <w:r>
        <w:rPr>
          <w:rFonts w:ascii="Times New Roman" w:hAnsi="Times New Roman" w:cs="Times New Roman"/>
          <w:sz w:val="24"/>
          <w:szCs w:val="24"/>
        </w:rPr>
        <w:t>, 2011)</w:t>
      </w:r>
      <w:r w:rsidRPr="00140882">
        <w:rPr>
          <w:rFonts w:ascii="Times New Roman" w:hAnsi="Times New Roman" w:cs="Times New Roman"/>
          <w:sz w:val="24"/>
          <w:szCs w:val="24"/>
        </w:rPr>
        <w:t xml:space="preserve"> </w:t>
      </w:r>
      <w:r w:rsidR="005F4447" w:rsidRPr="00A7101B">
        <w:rPr>
          <w:rFonts w:ascii="Times New Roman" w:hAnsi="Times New Roman" w:cs="Times New Roman"/>
          <w:sz w:val="24"/>
          <w:szCs w:val="24"/>
        </w:rPr>
        <w:t xml:space="preserve">describieron una serie de características sobre las competencias psicológicas que el individuo debe de desarrollar para tener un mejor manejo del estrés, las características descritas son </w:t>
      </w:r>
      <w:r w:rsidR="005F4447" w:rsidRPr="005E18EA">
        <w:rPr>
          <w:rFonts w:ascii="Times New Roman" w:hAnsi="Times New Roman" w:cs="Times New Roman"/>
          <w:sz w:val="24"/>
          <w:szCs w:val="24"/>
        </w:rPr>
        <w:t>autoeficacia,</w:t>
      </w:r>
      <w:r w:rsidR="005F4447" w:rsidRPr="00A7101B">
        <w:rPr>
          <w:rFonts w:ascii="Times New Roman" w:hAnsi="Times New Roman" w:cs="Times New Roman"/>
          <w:sz w:val="24"/>
          <w:szCs w:val="24"/>
        </w:rPr>
        <w:t xml:space="preserve"> esperanza, optimismo, resiliencia, </w:t>
      </w:r>
      <w:proofErr w:type="spellStart"/>
      <w:r w:rsidR="005F4447" w:rsidRPr="00A7101B">
        <w:rPr>
          <w:rFonts w:ascii="Times New Roman" w:hAnsi="Times New Roman" w:cs="Times New Roman"/>
          <w:sz w:val="24"/>
          <w:szCs w:val="24"/>
        </w:rPr>
        <w:t>engagement</w:t>
      </w:r>
      <w:proofErr w:type="spellEnd"/>
      <w:r w:rsidR="005F4447" w:rsidRPr="00A7101B">
        <w:rPr>
          <w:rFonts w:ascii="Times New Roman" w:hAnsi="Times New Roman" w:cs="Times New Roman"/>
          <w:sz w:val="24"/>
          <w:szCs w:val="24"/>
        </w:rPr>
        <w:t xml:space="preserve"> y la experiencia de fluir. </w:t>
      </w:r>
    </w:p>
    <w:p w14:paraId="23A663A1" w14:textId="035D3918" w:rsidR="00F036C7" w:rsidRDefault="00184A2F" w:rsidP="00A7101B">
      <w:pPr>
        <w:spacing w:after="0" w:line="360" w:lineRule="auto"/>
        <w:ind w:firstLine="709"/>
        <w:jc w:val="both"/>
        <w:rPr>
          <w:rFonts w:ascii="Arial" w:hAnsi="Arial" w:cs="Arial"/>
          <w:sz w:val="24"/>
          <w:szCs w:val="24"/>
        </w:rPr>
      </w:pPr>
      <w:r w:rsidRPr="00C51337">
        <w:rPr>
          <w:rFonts w:ascii="Times New Roman" w:hAnsi="Times New Roman" w:cs="Times New Roman"/>
          <w:sz w:val="24"/>
          <w:szCs w:val="24"/>
        </w:rPr>
        <w:t>La autoeficacia es un</w:t>
      </w:r>
      <w:r w:rsidR="00162031" w:rsidRPr="00C51337">
        <w:rPr>
          <w:rFonts w:ascii="Times New Roman" w:hAnsi="Times New Roman" w:cs="Times New Roman"/>
          <w:sz w:val="24"/>
          <w:szCs w:val="24"/>
        </w:rPr>
        <w:t xml:space="preserve"> constructo introducido por Bandura en 1977 </w:t>
      </w:r>
      <w:r w:rsidRPr="00C51337">
        <w:rPr>
          <w:rFonts w:ascii="Times New Roman" w:hAnsi="Times New Roman" w:cs="Times New Roman"/>
          <w:sz w:val="24"/>
          <w:szCs w:val="24"/>
        </w:rPr>
        <w:t xml:space="preserve">que </w:t>
      </w:r>
      <w:r w:rsidR="00162031" w:rsidRPr="00C51337">
        <w:rPr>
          <w:rFonts w:ascii="Times New Roman" w:hAnsi="Times New Roman" w:cs="Times New Roman"/>
          <w:sz w:val="24"/>
          <w:szCs w:val="24"/>
        </w:rPr>
        <w:t xml:space="preserve">hace referencia sobre las </w:t>
      </w:r>
      <w:r w:rsidR="00DB1882" w:rsidRPr="00C51337">
        <w:rPr>
          <w:rFonts w:ascii="Times New Roman" w:hAnsi="Times New Roman" w:cs="Times New Roman"/>
          <w:sz w:val="24"/>
          <w:szCs w:val="24"/>
        </w:rPr>
        <w:t>“</w:t>
      </w:r>
      <w:r w:rsidR="00162031" w:rsidRPr="00C51337">
        <w:rPr>
          <w:rFonts w:ascii="Times New Roman" w:hAnsi="Times New Roman" w:cs="Times New Roman"/>
          <w:sz w:val="24"/>
          <w:szCs w:val="24"/>
        </w:rPr>
        <w:t>creencias que tiene una persona</w:t>
      </w:r>
      <w:r w:rsidR="00DB1882" w:rsidRPr="00C51337">
        <w:rPr>
          <w:rFonts w:ascii="Times New Roman" w:hAnsi="Times New Roman" w:cs="Times New Roman"/>
          <w:sz w:val="24"/>
          <w:szCs w:val="24"/>
        </w:rPr>
        <w:t xml:space="preserve"> para de poseer las capacidades para desempeñar las acciones necesarias que le permitan obtener los resultados deseados”; este sentido influye </w:t>
      </w:r>
      <w:r w:rsidR="00A13595" w:rsidRPr="00C51337">
        <w:rPr>
          <w:rFonts w:ascii="Times New Roman" w:hAnsi="Times New Roman" w:cs="Times New Roman"/>
          <w:sz w:val="24"/>
          <w:szCs w:val="24"/>
        </w:rPr>
        <w:t xml:space="preserve">en la motivación, </w:t>
      </w:r>
      <w:r w:rsidR="00DB1882" w:rsidRPr="00C51337">
        <w:rPr>
          <w:rFonts w:ascii="Times New Roman" w:hAnsi="Times New Roman" w:cs="Times New Roman"/>
          <w:sz w:val="24"/>
          <w:szCs w:val="24"/>
        </w:rPr>
        <w:t>en el pensar y en</w:t>
      </w:r>
      <w:r w:rsidR="00AD6608" w:rsidRPr="00C51337">
        <w:rPr>
          <w:rFonts w:ascii="Times New Roman" w:hAnsi="Times New Roman" w:cs="Times New Roman"/>
          <w:sz w:val="24"/>
          <w:szCs w:val="24"/>
        </w:rPr>
        <w:t xml:space="preserve"> el</w:t>
      </w:r>
      <w:r w:rsidR="00DB1882" w:rsidRPr="00C51337">
        <w:rPr>
          <w:rFonts w:ascii="Times New Roman" w:hAnsi="Times New Roman" w:cs="Times New Roman"/>
          <w:sz w:val="24"/>
          <w:szCs w:val="24"/>
        </w:rPr>
        <w:t xml:space="preserve"> actuar de la persona así como en los sentimientos</w:t>
      </w:r>
      <w:r w:rsidR="00A13595" w:rsidRPr="00C51337">
        <w:rPr>
          <w:rFonts w:ascii="Times New Roman" w:hAnsi="Times New Roman" w:cs="Times New Roman"/>
          <w:sz w:val="24"/>
          <w:szCs w:val="24"/>
        </w:rPr>
        <w:t>;</w:t>
      </w:r>
      <w:r w:rsidR="00DB1882" w:rsidRPr="00C51337">
        <w:rPr>
          <w:rFonts w:ascii="Times New Roman" w:hAnsi="Times New Roman" w:cs="Times New Roman"/>
          <w:sz w:val="24"/>
          <w:szCs w:val="24"/>
        </w:rPr>
        <w:t xml:space="preserve"> tener un alto sentido de auto</w:t>
      </w:r>
      <w:r w:rsidR="00A13595" w:rsidRPr="00C51337">
        <w:rPr>
          <w:rFonts w:ascii="Times New Roman" w:hAnsi="Times New Roman" w:cs="Times New Roman"/>
          <w:sz w:val="24"/>
          <w:szCs w:val="24"/>
        </w:rPr>
        <w:t>e</w:t>
      </w:r>
      <w:r w:rsidR="00DB1882" w:rsidRPr="00C51337">
        <w:rPr>
          <w:rFonts w:ascii="Times New Roman" w:hAnsi="Times New Roman" w:cs="Times New Roman"/>
          <w:sz w:val="24"/>
          <w:szCs w:val="24"/>
        </w:rPr>
        <w:t>fic</w:t>
      </w:r>
      <w:r w:rsidR="00F036C7" w:rsidRPr="00C51337">
        <w:rPr>
          <w:rFonts w:ascii="Times New Roman" w:hAnsi="Times New Roman" w:cs="Times New Roman"/>
          <w:sz w:val="24"/>
          <w:szCs w:val="24"/>
        </w:rPr>
        <w:t>a</w:t>
      </w:r>
      <w:r w:rsidR="00DB1882" w:rsidRPr="00C51337">
        <w:rPr>
          <w:rFonts w:ascii="Times New Roman" w:hAnsi="Times New Roman" w:cs="Times New Roman"/>
          <w:sz w:val="24"/>
          <w:szCs w:val="24"/>
        </w:rPr>
        <w:t>cia disminuye el estrés y los síntomas asociados</w:t>
      </w:r>
      <w:r w:rsidR="00AD6608" w:rsidRPr="00C51337">
        <w:rPr>
          <w:rFonts w:ascii="Times New Roman" w:hAnsi="Times New Roman" w:cs="Times New Roman"/>
          <w:sz w:val="24"/>
          <w:szCs w:val="24"/>
        </w:rPr>
        <w:t xml:space="preserve"> a éste, por lo que carecer de autoeficacia llevará</w:t>
      </w:r>
      <w:r w:rsidR="00DB1882" w:rsidRPr="00C51337">
        <w:rPr>
          <w:rFonts w:ascii="Times New Roman" w:hAnsi="Times New Roman" w:cs="Times New Roman"/>
          <w:sz w:val="24"/>
          <w:szCs w:val="24"/>
        </w:rPr>
        <w:t xml:space="preserve"> al individuo a sufrir ansiedad, </w:t>
      </w:r>
      <w:r w:rsidR="00A13595" w:rsidRPr="00C51337">
        <w:rPr>
          <w:rFonts w:ascii="Times New Roman" w:hAnsi="Times New Roman" w:cs="Times New Roman"/>
          <w:sz w:val="24"/>
          <w:szCs w:val="24"/>
        </w:rPr>
        <w:t>angustia</w:t>
      </w:r>
      <w:r w:rsidR="00DB1882" w:rsidRPr="00C51337">
        <w:rPr>
          <w:rFonts w:ascii="Times New Roman" w:hAnsi="Times New Roman" w:cs="Times New Roman"/>
          <w:sz w:val="24"/>
          <w:szCs w:val="24"/>
        </w:rPr>
        <w:t xml:space="preserve"> y depresión</w:t>
      </w:r>
      <w:r w:rsidR="00A13595" w:rsidRPr="00C51337">
        <w:rPr>
          <w:rFonts w:ascii="Times New Roman" w:hAnsi="Times New Roman" w:cs="Times New Roman"/>
          <w:sz w:val="24"/>
          <w:szCs w:val="24"/>
        </w:rPr>
        <w:t xml:space="preserve"> debido a que este sentido ayuda a que el procesamiento de la información sea más sencillo</w:t>
      </w:r>
      <w:r w:rsidR="00AD6608" w:rsidRPr="00C51337">
        <w:rPr>
          <w:rFonts w:ascii="Times New Roman" w:hAnsi="Times New Roman" w:cs="Times New Roman"/>
          <w:sz w:val="24"/>
          <w:szCs w:val="24"/>
        </w:rPr>
        <w:t>,</w:t>
      </w:r>
      <w:r w:rsidR="00A13595" w:rsidRPr="00C51337">
        <w:rPr>
          <w:rFonts w:ascii="Times New Roman" w:hAnsi="Times New Roman" w:cs="Times New Roman"/>
          <w:sz w:val="24"/>
          <w:szCs w:val="24"/>
        </w:rPr>
        <w:t xml:space="preserve"> al igual que el desempeño cognoscitivo</w:t>
      </w:r>
      <w:r w:rsidR="00EB6FCD" w:rsidRPr="00C51337">
        <w:rPr>
          <w:rFonts w:ascii="Times New Roman" w:hAnsi="Times New Roman" w:cs="Times New Roman"/>
          <w:sz w:val="24"/>
          <w:szCs w:val="24"/>
        </w:rPr>
        <w:t>, además de que</w:t>
      </w:r>
      <w:r w:rsidR="00AD6608" w:rsidRPr="00C51337">
        <w:rPr>
          <w:rFonts w:ascii="Times New Roman" w:hAnsi="Times New Roman" w:cs="Times New Roman"/>
          <w:sz w:val="24"/>
          <w:szCs w:val="24"/>
        </w:rPr>
        <w:t xml:space="preserve"> facilita la</w:t>
      </w:r>
      <w:r w:rsidR="00A13595" w:rsidRPr="00C51337">
        <w:rPr>
          <w:rFonts w:ascii="Times New Roman" w:hAnsi="Times New Roman" w:cs="Times New Roman"/>
          <w:sz w:val="24"/>
          <w:szCs w:val="24"/>
        </w:rPr>
        <w:t xml:space="preserve"> toma de decisiones y motiva a la persona</w:t>
      </w:r>
      <w:r w:rsidR="00EB6FCD" w:rsidRPr="00C51337">
        <w:rPr>
          <w:rFonts w:ascii="Times New Roman" w:hAnsi="Times New Roman" w:cs="Times New Roman"/>
          <w:sz w:val="24"/>
          <w:szCs w:val="24"/>
        </w:rPr>
        <w:t xml:space="preserve"> </w:t>
      </w:r>
      <w:r w:rsidR="00AD6608" w:rsidRPr="00C51337">
        <w:rPr>
          <w:rFonts w:ascii="Times New Roman" w:hAnsi="Times New Roman" w:cs="Times New Roman"/>
          <w:sz w:val="24"/>
          <w:szCs w:val="24"/>
        </w:rPr>
        <w:t xml:space="preserve">a que </w:t>
      </w:r>
      <w:r w:rsidR="00EB6FCD" w:rsidRPr="00C51337">
        <w:rPr>
          <w:rFonts w:ascii="Times New Roman" w:hAnsi="Times New Roman" w:cs="Times New Roman"/>
          <w:sz w:val="24"/>
          <w:szCs w:val="24"/>
        </w:rPr>
        <w:t>se fije metas</w:t>
      </w:r>
      <w:r w:rsidR="00A13595" w:rsidRPr="00C51337">
        <w:rPr>
          <w:rFonts w:ascii="Times New Roman" w:hAnsi="Times New Roman" w:cs="Times New Roman"/>
          <w:sz w:val="24"/>
          <w:szCs w:val="24"/>
        </w:rPr>
        <w:t xml:space="preserve"> y desafíos más grandes</w:t>
      </w:r>
      <w:r w:rsidR="00AD6608" w:rsidRPr="00C51337">
        <w:rPr>
          <w:rFonts w:ascii="Times New Roman" w:hAnsi="Times New Roman" w:cs="Times New Roman"/>
          <w:sz w:val="24"/>
          <w:szCs w:val="24"/>
        </w:rPr>
        <w:t>,</w:t>
      </w:r>
      <w:r w:rsidR="00EB6FCD" w:rsidRPr="00C51337">
        <w:rPr>
          <w:rFonts w:ascii="Times New Roman" w:hAnsi="Times New Roman" w:cs="Times New Roman"/>
          <w:sz w:val="24"/>
          <w:szCs w:val="24"/>
        </w:rPr>
        <w:t xml:space="preserve"> haciendo que sienta un mayor compromiso</w:t>
      </w:r>
      <w:r w:rsidR="00F036C7" w:rsidRPr="00C51337">
        <w:rPr>
          <w:rFonts w:ascii="Times New Roman" w:hAnsi="Times New Roman" w:cs="Times New Roman"/>
          <w:sz w:val="24"/>
          <w:szCs w:val="24"/>
        </w:rPr>
        <w:t xml:space="preserve"> hacia estos</w:t>
      </w:r>
      <w:r w:rsidR="00AD6608" w:rsidRPr="00C51337">
        <w:rPr>
          <w:rFonts w:ascii="Times New Roman" w:hAnsi="Times New Roman" w:cs="Times New Roman"/>
          <w:sz w:val="24"/>
          <w:szCs w:val="24"/>
        </w:rPr>
        <w:t>, afrontando</w:t>
      </w:r>
      <w:r w:rsidR="00F036C7" w:rsidRPr="00C51337">
        <w:rPr>
          <w:rFonts w:ascii="Times New Roman" w:hAnsi="Times New Roman" w:cs="Times New Roman"/>
          <w:sz w:val="24"/>
          <w:szCs w:val="24"/>
        </w:rPr>
        <w:t xml:space="preserve"> las dificultades</w:t>
      </w:r>
      <w:r w:rsidR="00F036C7">
        <w:rPr>
          <w:rFonts w:ascii="Arial" w:hAnsi="Arial" w:cs="Arial"/>
          <w:sz w:val="24"/>
          <w:szCs w:val="24"/>
        </w:rPr>
        <w:t xml:space="preserve">. </w:t>
      </w:r>
    </w:p>
    <w:p w14:paraId="29C4E94F" w14:textId="17AAE39D" w:rsidR="000810F4" w:rsidRPr="00532998" w:rsidRDefault="000B7217" w:rsidP="00532998">
      <w:pPr>
        <w:spacing w:after="0" w:line="360" w:lineRule="auto"/>
        <w:ind w:firstLine="709"/>
        <w:jc w:val="both"/>
        <w:rPr>
          <w:rFonts w:ascii="Times New Roman" w:hAnsi="Times New Roman" w:cs="Times New Roman"/>
          <w:sz w:val="24"/>
          <w:szCs w:val="24"/>
        </w:rPr>
      </w:pPr>
      <w:r w:rsidRPr="00707805">
        <w:rPr>
          <w:rFonts w:ascii="Times New Roman" w:hAnsi="Times New Roman" w:cs="Times New Roman"/>
          <w:sz w:val="24"/>
          <w:szCs w:val="24"/>
        </w:rPr>
        <w:t xml:space="preserve">Basándose en sus estudios </w:t>
      </w:r>
      <w:proofErr w:type="spellStart"/>
      <w:r w:rsidRPr="00707805">
        <w:rPr>
          <w:rFonts w:ascii="Times New Roman" w:hAnsi="Times New Roman" w:cs="Times New Roman"/>
          <w:sz w:val="24"/>
          <w:szCs w:val="24"/>
        </w:rPr>
        <w:t>Grembowski</w:t>
      </w:r>
      <w:proofErr w:type="spellEnd"/>
      <w:r w:rsidRPr="00707805">
        <w:rPr>
          <w:rFonts w:ascii="Times New Roman" w:hAnsi="Times New Roman" w:cs="Times New Roman"/>
          <w:sz w:val="24"/>
          <w:szCs w:val="24"/>
        </w:rPr>
        <w:t xml:space="preserve"> en 1993 resalta que las personas que tienen un alto nivel de autoeficacia tienden a ser optimistas</w:t>
      </w:r>
      <w:r w:rsidR="00013764" w:rsidRPr="00707805">
        <w:rPr>
          <w:rFonts w:ascii="Times New Roman" w:hAnsi="Times New Roman" w:cs="Times New Roman"/>
          <w:sz w:val="24"/>
          <w:szCs w:val="24"/>
        </w:rPr>
        <w:t xml:space="preserve"> y son más asiduos </w:t>
      </w:r>
      <w:proofErr w:type="gramStart"/>
      <w:r w:rsidR="00013764" w:rsidRPr="00707805">
        <w:rPr>
          <w:rFonts w:ascii="Times New Roman" w:hAnsi="Times New Roman" w:cs="Times New Roman"/>
          <w:sz w:val="24"/>
          <w:szCs w:val="24"/>
        </w:rPr>
        <w:t>a</w:t>
      </w:r>
      <w:proofErr w:type="gramEnd"/>
      <w:r w:rsidR="00013764" w:rsidRPr="00707805">
        <w:rPr>
          <w:rFonts w:ascii="Times New Roman" w:hAnsi="Times New Roman" w:cs="Times New Roman"/>
          <w:sz w:val="24"/>
          <w:szCs w:val="24"/>
        </w:rPr>
        <w:t xml:space="preserve"> tener en cuenta su salud, además de que se recuperan m</w:t>
      </w:r>
      <w:r w:rsidR="00184A2F" w:rsidRPr="00707805">
        <w:rPr>
          <w:rFonts w:ascii="Times New Roman" w:hAnsi="Times New Roman" w:cs="Times New Roman"/>
          <w:sz w:val="24"/>
          <w:szCs w:val="24"/>
        </w:rPr>
        <w:t>ás rápido de las enfermedades (</w:t>
      </w:r>
      <w:r w:rsidR="005E18EA" w:rsidRPr="00707805">
        <w:rPr>
          <w:rFonts w:ascii="Times New Roman" w:hAnsi="Times New Roman" w:cs="Times New Roman"/>
          <w:sz w:val="24"/>
          <w:szCs w:val="24"/>
        </w:rPr>
        <w:t xml:space="preserve">citado por </w:t>
      </w:r>
      <w:proofErr w:type="spellStart"/>
      <w:r w:rsidR="00013764" w:rsidRPr="00707805">
        <w:rPr>
          <w:rFonts w:ascii="Times New Roman" w:hAnsi="Times New Roman" w:cs="Times New Roman"/>
          <w:sz w:val="24"/>
          <w:szCs w:val="24"/>
        </w:rPr>
        <w:t>Olivari</w:t>
      </w:r>
      <w:proofErr w:type="spellEnd"/>
      <w:r w:rsidR="00013764" w:rsidRPr="00707805">
        <w:rPr>
          <w:rFonts w:ascii="Times New Roman" w:hAnsi="Times New Roman" w:cs="Times New Roman"/>
          <w:sz w:val="24"/>
          <w:szCs w:val="24"/>
        </w:rPr>
        <w:t xml:space="preserve"> y Urra, 2007)</w:t>
      </w:r>
      <w:r w:rsidR="00707805">
        <w:rPr>
          <w:rFonts w:ascii="Times New Roman" w:hAnsi="Times New Roman" w:cs="Times New Roman"/>
          <w:sz w:val="24"/>
          <w:szCs w:val="24"/>
        </w:rPr>
        <w:t>.</w:t>
      </w:r>
      <w:r w:rsidR="00532998">
        <w:rPr>
          <w:rFonts w:ascii="Times New Roman" w:hAnsi="Times New Roman" w:cs="Times New Roman"/>
          <w:sz w:val="24"/>
          <w:szCs w:val="24"/>
        </w:rPr>
        <w:t xml:space="preserve"> </w:t>
      </w:r>
      <w:r w:rsidR="00C04121" w:rsidRPr="00707805">
        <w:rPr>
          <w:rFonts w:ascii="Times New Roman" w:hAnsi="Times New Roman" w:cs="Times New Roman"/>
          <w:bCs/>
          <w:sz w:val="24"/>
          <w:szCs w:val="24"/>
        </w:rPr>
        <w:t>Las causas por las que se origina el estrés laboral son diversas, sin embargo, se pueden tomar medidas que ayuden a prevenir</w:t>
      </w:r>
      <w:r w:rsidR="00707805">
        <w:rPr>
          <w:rFonts w:ascii="Times New Roman" w:hAnsi="Times New Roman" w:cs="Times New Roman"/>
          <w:bCs/>
          <w:sz w:val="24"/>
          <w:szCs w:val="24"/>
        </w:rPr>
        <w:t>lo y a minimizar sus efectos</w:t>
      </w:r>
      <w:r w:rsidR="00C04121" w:rsidRPr="00707805">
        <w:rPr>
          <w:rFonts w:ascii="Times New Roman" w:hAnsi="Times New Roman" w:cs="Times New Roman"/>
          <w:bCs/>
          <w:sz w:val="24"/>
          <w:szCs w:val="24"/>
        </w:rPr>
        <w:t>. Las organizaciones</w:t>
      </w:r>
      <w:r w:rsidR="00B11671" w:rsidRPr="00707805">
        <w:rPr>
          <w:rFonts w:ascii="Times New Roman" w:hAnsi="Times New Roman" w:cs="Times New Roman"/>
          <w:bCs/>
          <w:sz w:val="24"/>
          <w:szCs w:val="24"/>
        </w:rPr>
        <w:t xml:space="preserve"> deberán tomar en cuenta las diversas estrategias</w:t>
      </w:r>
      <w:r w:rsidR="0044768D" w:rsidRPr="00707805">
        <w:rPr>
          <w:rFonts w:ascii="Times New Roman" w:hAnsi="Times New Roman" w:cs="Times New Roman"/>
          <w:bCs/>
          <w:sz w:val="24"/>
          <w:szCs w:val="24"/>
        </w:rPr>
        <w:t>, entre las cuales se menciona algunas al terminar este párrafo,</w:t>
      </w:r>
      <w:r w:rsidR="00B11671" w:rsidRPr="00707805">
        <w:rPr>
          <w:rFonts w:ascii="Times New Roman" w:hAnsi="Times New Roman" w:cs="Times New Roman"/>
          <w:bCs/>
          <w:sz w:val="24"/>
          <w:szCs w:val="24"/>
        </w:rPr>
        <w:t xml:space="preserve"> para ayudar a sus trabajadores</w:t>
      </w:r>
      <w:r w:rsidR="0044768D" w:rsidRPr="00707805">
        <w:rPr>
          <w:rFonts w:ascii="Times New Roman" w:hAnsi="Times New Roman" w:cs="Times New Roman"/>
          <w:bCs/>
          <w:sz w:val="24"/>
          <w:szCs w:val="24"/>
        </w:rPr>
        <w:t>,</w:t>
      </w:r>
      <w:r w:rsidR="00B11671" w:rsidRPr="00707805">
        <w:rPr>
          <w:rFonts w:ascii="Times New Roman" w:hAnsi="Times New Roman" w:cs="Times New Roman"/>
          <w:bCs/>
          <w:sz w:val="24"/>
          <w:szCs w:val="24"/>
        </w:rPr>
        <w:t xml:space="preserve"> debido a que como se ha mencionado anteriormente en otro capítulo</w:t>
      </w:r>
      <w:r w:rsidR="0044768D" w:rsidRPr="00707805">
        <w:rPr>
          <w:rFonts w:ascii="Times New Roman" w:hAnsi="Times New Roman" w:cs="Times New Roman"/>
          <w:bCs/>
          <w:sz w:val="24"/>
          <w:szCs w:val="24"/>
        </w:rPr>
        <w:t>,</w:t>
      </w:r>
      <w:r w:rsidR="00B11671" w:rsidRPr="00707805">
        <w:rPr>
          <w:rFonts w:ascii="Times New Roman" w:hAnsi="Times New Roman" w:cs="Times New Roman"/>
          <w:bCs/>
          <w:sz w:val="24"/>
          <w:szCs w:val="24"/>
        </w:rPr>
        <w:t xml:space="preserve"> el estrés no solo afecta al individuo que labora, sino que se ven serias afectaciones en la producción de la organización</w:t>
      </w:r>
      <w:r w:rsidR="00707805">
        <w:rPr>
          <w:rFonts w:ascii="Arial" w:hAnsi="Arial" w:cs="Arial"/>
          <w:bCs/>
          <w:sz w:val="24"/>
          <w:szCs w:val="24"/>
        </w:rPr>
        <w:t>.</w:t>
      </w:r>
    </w:p>
    <w:p w14:paraId="02375578" w14:textId="236F47BA" w:rsidR="0079553B" w:rsidRPr="00532998" w:rsidRDefault="00707805" w:rsidP="00532998">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En el aspecto</w:t>
      </w:r>
      <w:r w:rsidR="00F96907" w:rsidRPr="00707805">
        <w:rPr>
          <w:rFonts w:ascii="Times New Roman" w:hAnsi="Times New Roman" w:cs="Times New Roman"/>
          <w:bCs/>
          <w:sz w:val="24"/>
          <w:szCs w:val="24"/>
        </w:rPr>
        <w:t xml:space="preserve"> personal </w:t>
      </w:r>
      <w:r>
        <w:rPr>
          <w:rFonts w:ascii="Times New Roman" w:hAnsi="Times New Roman" w:cs="Times New Roman"/>
          <w:bCs/>
          <w:sz w:val="24"/>
          <w:szCs w:val="24"/>
        </w:rPr>
        <w:t xml:space="preserve">e individual </w:t>
      </w:r>
      <w:r w:rsidR="00F96907" w:rsidRPr="00707805">
        <w:rPr>
          <w:rFonts w:ascii="Times New Roman" w:hAnsi="Times New Roman" w:cs="Times New Roman"/>
          <w:bCs/>
          <w:sz w:val="24"/>
          <w:szCs w:val="24"/>
        </w:rPr>
        <w:t>e</w:t>
      </w:r>
      <w:r w:rsidR="001039C1" w:rsidRPr="00707805">
        <w:rPr>
          <w:rFonts w:ascii="Times New Roman" w:hAnsi="Times New Roman" w:cs="Times New Roman"/>
          <w:bCs/>
          <w:sz w:val="24"/>
          <w:szCs w:val="24"/>
        </w:rPr>
        <w:t>ntre las acciones para prevenir el estrés se encuentra la evaluación de las situaciones estresantes</w:t>
      </w:r>
      <w:r w:rsidR="00D1096D" w:rsidRPr="00707805">
        <w:rPr>
          <w:rFonts w:ascii="Times New Roman" w:hAnsi="Times New Roman" w:cs="Times New Roman"/>
          <w:bCs/>
          <w:sz w:val="24"/>
          <w:szCs w:val="24"/>
        </w:rPr>
        <w:t>,</w:t>
      </w:r>
      <w:r w:rsidR="001039C1" w:rsidRPr="00707805">
        <w:rPr>
          <w:rFonts w:ascii="Times New Roman" w:hAnsi="Times New Roman" w:cs="Times New Roman"/>
          <w:bCs/>
          <w:sz w:val="24"/>
          <w:szCs w:val="24"/>
        </w:rPr>
        <w:t xml:space="preserve"> una evaluación correcta permitirá al individuo poner en perspectiva si una situación es realmente una amenaza y si dispone de los medios necesarios para enfrentarla, </w:t>
      </w:r>
      <w:r w:rsidR="00CF5354" w:rsidRPr="00707805">
        <w:rPr>
          <w:rFonts w:ascii="Times New Roman" w:hAnsi="Times New Roman" w:cs="Times New Roman"/>
          <w:bCs/>
          <w:sz w:val="24"/>
          <w:szCs w:val="24"/>
        </w:rPr>
        <w:t>otra de las acciones preventivas es la autosuficiencia</w:t>
      </w:r>
      <w:r w:rsidR="00B11671" w:rsidRPr="00707805">
        <w:rPr>
          <w:rFonts w:ascii="Times New Roman" w:hAnsi="Times New Roman" w:cs="Times New Roman"/>
          <w:bCs/>
          <w:sz w:val="24"/>
          <w:szCs w:val="24"/>
        </w:rPr>
        <w:t>,</w:t>
      </w:r>
      <w:r w:rsidR="00CF5354" w:rsidRPr="00707805">
        <w:rPr>
          <w:rFonts w:ascii="Times New Roman" w:hAnsi="Times New Roman" w:cs="Times New Roman"/>
          <w:bCs/>
          <w:sz w:val="24"/>
          <w:szCs w:val="24"/>
        </w:rPr>
        <w:t xml:space="preserve"> esta ayuda al individuo a sentirse en confianza para para modificar o determinar las circunstancias de su entorno</w:t>
      </w:r>
      <w:r w:rsidR="00D1096D" w:rsidRPr="00707805">
        <w:rPr>
          <w:rFonts w:ascii="Times New Roman" w:hAnsi="Times New Roman" w:cs="Times New Roman"/>
          <w:bCs/>
          <w:sz w:val="24"/>
          <w:szCs w:val="24"/>
        </w:rPr>
        <w:t>,</w:t>
      </w:r>
      <w:r w:rsidR="00CF5354" w:rsidRPr="00707805">
        <w:rPr>
          <w:rFonts w:ascii="Times New Roman" w:hAnsi="Times New Roman" w:cs="Times New Roman"/>
          <w:bCs/>
          <w:sz w:val="24"/>
          <w:szCs w:val="24"/>
        </w:rPr>
        <w:t xml:space="preserve"> empleando estrategias y alternativas dirigid</w:t>
      </w:r>
      <w:r w:rsidR="00314C1D">
        <w:rPr>
          <w:rFonts w:ascii="Times New Roman" w:hAnsi="Times New Roman" w:cs="Times New Roman"/>
          <w:bCs/>
          <w:sz w:val="24"/>
          <w:szCs w:val="24"/>
        </w:rPr>
        <w:t>a</w:t>
      </w:r>
      <w:r w:rsidR="00532998">
        <w:rPr>
          <w:rFonts w:ascii="Times New Roman" w:hAnsi="Times New Roman" w:cs="Times New Roman"/>
          <w:bCs/>
          <w:sz w:val="24"/>
          <w:szCs w:val="24"/>
        </w:rPr>
        <w:t xml:space="preserve">s a la solución de un problema. </w:t>
      </w:r>
      <w:r w:rsidR="00314C1D">
        <w:rPr>
          <w:rFonts w:ascii="Times New Roman" w:hAnsi="Times New Roman" w:cs="Times New Roman"/>
          <w:bCs/>
          <w:sz w:val="24"/>
          <w:szCs w:val="24"/>
        </w:rPr>
        <w:t>P</w:t>
      </w:r>
      <w:r w:rsidR="00CF5354" w:rsidRPr="00707805">
        <w:rPr>
          <w:rFonts w:ascii="Times New Roman" w:hAnsi="Times New Roman" w:cs="Times New Roman"/>
          <w:bCs/>
          <w:sz w:val="24"/>
          <w:szCs w:val="24"/>
        </w:rPr>
        <w:t>or otro lado</w:t>
      </w:r>
      <w:r w:rsidR="00D1096D" w:rsidRPr="00707805">
        <w:rPr>
          <w:rFonts w:ascii="Times New Roman" w:hAnsi="Times New Roman" w:cs="Times New Roman"/>
          <w:bCs/>
          <w:sz w:val="24"/>
          <w:szCs w:val="24"/>
        </w:rPr>
        <w:t>,</w:t>
      </w:r>
      <w:r w:rsidR="00CF5354" w:rsidRPr="00707805">
        <w:rPr>
          <w:rFonts w:ascii="Times New Roman" w:hAnsi="Times New Roman" w:cs="Times New Roman"/>
          <w:bCs/>
          <w:sz w:val="24"/>
          <w:szCs w:val="24"/>
        </w:rPr>
        <w:t xml:space="preserve"> el apoyo social juega también un papel importante en la prevención y manejo </w:t>
      </w:r>
      <w:r w:rsidR="00CF5354" w:rsidRPr="00707805">
        <w:rPr>
          <w:rFonts w:ascii="Times New Roman" w:hAnsi="Times New Roman" w:cs="Times New Roman"/>
          <w:bCs/>
          <w:sz w:val="24"/>
          <w:szCs w:val="24"/>
        </w:rPr>
        <w:lastRenderedPageBreak/>
        <w:t>del estrés</w:t>
      </w:r>
      <w:r w:rsidR="00D1096D" w:rsidRPr="00707805">
        <w:rPr>
          <w:rFonts w:ascii="Times New Roman" w:hAnsi="Times New Roman" w:cs="Times New Roman"/>
          <w:bCs/>
          <w:sz w:val="24"/>
          <w:szCs w:val="24"/>
        </w:rPr>
        <w:t>,</w:t>
      </w:r>
      <w:r w:rsidR="00CF5354" w:rsidRPr="00707805">
        <w:rPr>
          <w:rFonts w:ascii="Times New Roman" w:hAnsi="Times New Roman" w:cs="Times New Roman"/>
          <w:bCs/>
          <w:sz w:val="24"/>
          <w:szCs w:val="24"/>
        </w:rPr>
        <w:t xml:space="preserve"> dado que una persona que cuenta con </w:t>
      </w:r>
      <w:r w:rsidR="00D1096D" w:rsidRPr="00707805">
        <w:rPr>
          <w:rFonts w:ascii="Times New Roman" w:hAnsi="Times New Roman" w:cs="Times New Roman"/>
          <w:bCs/>
          <w:sz w:val="24"/>
          <w:szCs w:val="24"/>
        </w:rPr>
        <w:t xml:space="preserve">el </w:t>
      </w:r>
      <w:r w:rsidR="00CF5354" w:rsidRPr="00707805">
        <w:rPr>
          <w:rFonts w:ascii="Times New Roman" w:hAnsi="Times New Roman" w:cs="Times New Roman"/>
          <w:bCs/>
          <w:sz w:val="24"/>
          <w:szCs w:val="24"/>
        </w:rPr>
        <w:t xml:space="preserve">apoyo de </w:t>
      </w:r>
      <w:proofErr w:type="gramStart"/>
      <w:r w:rsidR="00CF5354" w:rsidRPr="00707805">
        <w:rPr>
          <w:rFonts w:ascii="Times New Roman" w:hAnsi="Times New Roman" w:cs="Times New Roman"/>
          <w:bCs/>
          <w:sz w:val="24"/>
          <w:szCs w:val="24"/>
        </w:rPr>
        <w:t>otras</w:t>
      </w:r>
      <w:r w:rsidR="00D1096D" w:rsidRPr="00707805">
        <w:rPr>
          <w:rFonts w:ascii="Times New Roman" w:hAnsi="Times New Roman" w:cs="Times New Roman"/>
          <w:bCs/>
          <w:sz w:val="24"/>
          <w:szCs w:val="24"/>
        </w:rPr>
        <w:t>,</w:t>
      </w:r>
      <w:proofErr w:type="gramEnd"/>
      <w:r w:rsidR="00D565DA" w:rsidRPr="00707805">
        <w:rPr>
          <w:rFonts w:ascii="Times New Roman" w:hAnsi="Times New Roman" w:cs="Times New Roman"/>
          <w:bCs/>
          <w:sz w:val="24"/>
          <w:szCs w:val="24"/>
        </w:rPr>
        <w:t xml:space="preserve"> experimenta niveles bajos de estrés; tener una percepción clara sobre el control que se tiene</w:t>
      </w:r>
      <w:r w:rsidR="0079553B" w:rsidRPr="00707805">
        <w:rPr>
          <w:rFonts w:ascii="Times New Roman" w:hAnsi="Times New Roman" w:cs="Times New Roman"/>
          <w:bCs/>
          <w:sz w:val="24"/>
          <w:szCs w:val="24"/>
        </w:rPr>
        <w:t xml:space="preserve"> sobre l</w:t>
      </w:r>
      <w:r w:rsidR="00D1096D" w:rsidRPr="00707805">
        <w:rPr>
          <w:rFonts w:ascii="Times New Roman" w:hAnsi="Times New Roman" w:cs="Times New Roman"/>
          <w:bCs/>
          <w:sz w:val="24"/>
          <w:szCs w:val="24"/>
        </w:rPr>
        <w:t>a situación y la conducta ante é</w:t>
      </w:r>
      <w:r w:rsidR="0079553B" w:rsidRPr="00707805">
        <w:rPr>
          <w:rFonts w:ascii="Times New Roman" w:hAnsi="Times New Roman" w:cs="Times New Roman"/>
          <w:bCs/>
          <w:sz w:val="24"/>
          <w:szCs w:val="24"/>
        </w:rPr>
        <w:t>sta</w:t>
      </w:r>
      <w:r w:rsidR="00D1096D" w:rsidRPr="00707805">
        <w:rPr>
          <w:rFonts w:ascii="Times New Roman" w:hAnsi="Times New Roman" w:cs="Times New Roman"/>
          <w:bCs/>
          <w:sz w:val="24"/>
          <w:szCs w:val="24"/>
        </w:rPr>
        <w:t>, ayudará</w:t>
      </w:r>
      <w:r w:rsidR="0079553B" w:rsidRPr="00707805">
        <w:rPr>
          <w:rFonts w:ascii="Times New Roman" w:hAnsi="Times New Roman" w:cs="Times New Roman"/>
          <w:bCs/>
          <w:sz w:val="24"/>
          <w:szCs w:val="24"/>
        </w:rPr>
        <w:t xml:space="preserve"> a buscar alternativas y tomar una decisión correcta</w:t>
      </w:r>
      <w:r w:rsidR="0079553B">
        <w:rPr>
          <w:rFonts w:ascii="Arial" w:hAnsi="Arial" w:cs="Arial"/>
          <w:bCs/>
          <w:sz w:val="24"/>
          <w:szCs w:val="24"/>
        </w:rPr>
        <w:t xml:space="preserve">. </w:t>
      </w:r>
    </w:p>
    <w:p w14:paraId="700B73B9" w14:textId="045581F7" w:rsidR="00716D9C" w:rsidRPr="00707805" w:rsidRDefault="007A4A45" w:rsidP="00707805">
      <w:pPr>
        <w:spacing w:after="0" w:line="360" w:lineRule="auto"/>
        <w:ind w:firstLine="709"/>
        <w:jc w:val="both"/>
        <w:rPr>
          <w:rFonts w:ascii="Times New Roman" w:hAnsi="Times New Roman" w:cs="Times New Roman"/>
          <w:bCs/>
          <w:sz w:val="24"/>
          <w:szCs w:val="24"/>
        </w:rPr>
      </w:pPr>
      <w:r w:rsidRPr="00707805">
        <w:rPr>
          <w:rFonts w:ascii="Times New Roman" w:hAnsi="Times New Roman" w:cs="Times New Roman"/>
          <w:bCs/>
          <w:sz w:val="24"/>
          <w:szCs w:val="24"/>
        </w:rPr>
        <w:t xml:space="preserve"> </w:t>
      </w:r>
      <w:r w:rsidR="00707805" w:rsidRPr="00707805">
        <w:rPr>
          <w:rFonts w:ascii="Times New Roman" w:hAnsi="Times New Roman" w:cs="Times New Roman"/>
          <w:bCs/>
          <w:sz w:val="24"/>
          <w:szCs w:val="24"/>
        </w:rPr>
        <w:t xml:space="preserve">La Secretaría de Trabajo y Previsión Social en su reglamentación propone diversas </w:t>
      </w:r>
      <w:r w:rsidR="00707805">
        <w:rPr>
          <w:rFonts w:ascii="Times New Roman" w:hAnsi="Times New Roman" w:cs="Times New Roman"/>
          <w:bCs/>
          <w:sz w:val="24"/>
          <w:szCs w:val="24"/>
        </w:rPr>
        <w:t>estrategias para analizar los riesgos de trabajo y existen varios instrumentos para evaluar el nivel de estrés en el trabajo que pueden utilizarse para evaluar las condiciones que cada organización tiene para que sus trabajadores realicen sus actividades y cumplan con los objetivos planteados y sus metas programadas, tanto en cantidad como en c</w:t>
      </w:r>
      <w:r w:rsidR="009E30E2">
        <w:rPr>
          <w:rFonts w:ascii="Times New Roman" w:hAnsi="Times New Roman" w:cs="Times New Roman"/>
          <w:bCs/>
          <w:sz w:val="24"/>
          <w:szCs w:val="24"/>
        </w:rPr>
        <w:t>a</w:t>
      </w:r>
      <w:r w:rsidR="00707805">
        <w:rPr>
          <w:rFonts w:ascii="Times New Roman" w:hAnsi="Times New Roman" w:cs="Times New Roman"/>
          <w:bCs/>
          <w:sz w:val="24"/>
          <w:szCs w:val="24"/>
        </w:rPr>
        <w:t xml:space="preserve">lidad. </w:t>
      </w:r>
    </w:p>
    <w:p w14:paraId="24C784F2" w14:textId="77777777" w:rsidR="007D0A74" w:rsidRDefault="007D0A74" w:rsidP="00282472">
      <w:pPr>
        <w:spacing w:line="276" w:lineRule="auto"/>
        <w:rPr>
          <w:rFonts w:ascii="Arial" w:hAnsi="Arial" w:cs="Arial"/>
          <w:b/>
          <w:sz w:val="24"/>
          <w:szCs w:val="24"/>
        </w:rPr>
      </w:pPr>
    </w:p>
    <w:p w14:paraId="301F538C" w14:textId="25E0ED94" w:rsidR="008807DB" w:rsidRPr="009E30E2" w:rsidRDefault="009E30E2" w:rsidP="009E30E2">
      <w:pPr>
        <w:spacing w:line="276" w:lineRule="auto"/>
        <w:jc w:val="center"/>
        <w:rPr>
          <w:rFonts w:ascii="Times New Roman" w:hAnsi="Times New Roman" w:cs="Times New Roman"/>
          <w:b/>
          <w:bCs/>
          <w:sz w:val="32"/>
          <w:szCs w:val="32"/>
        </w:rPr>
      </w:pPr>
      <w:r w:rsidRPr="009E30E2">
        <w:rPr>
          <w:rFonts w:ascii="Times New Roman" w:hAnsi="Times New Roman" w:cs="Times New Roman"/>
          <w:b/>
          <w:bCs/>
          <w:sz w:val="32"/>
          <w:szCs w:val="32"/>
        </w:rPr>
        <w:t>Método</w:t>
      </w:r>
    </w:p>
    <w:p w14:paraId="7BA855A3" w14:textId="28D28334" w:rsidR="006A7BC0" w:rsidRPr="00987856" w:rsidRDefault="006A7BC0" w:rsidP="00987856">
      <w:pPr>
        <w:spacing w:after="0" w:line="360" w:lineRule="auto"/>
        <w:jc w:val="center"/>
        <w:rPr>
          <w:rFonts w:ascii="Times New Roman" w:hAnsi="Times New Roman" w:cs="Times New Roman"/>
          <w:bCs/>
          <w:sz w:val="28"/>
          <w:szCs w:val="28"/>
        </w:rPr>
      </w:pPr>
      <w:r w:rsidRPr="00987856">
        <w:rPr>
          <w:rFonts w:ascii="Times New Roman" w:hAnsi="Times New Roman" w:cs="Times New Roman"/>
          <w:b/>
          <w:bCs/>
          <w:sz w:val="28"/>
          <w:szCs w:val="28"/>
        </w:rPr>
        <w:t>Tipo de estudio</w:t>
      </w:r>
    </w:p>
    <w:p w14:paraId="4671F603" w14:textId="6B130164" w:rsidR="006A7BC0" w:rsidRDefault="006A7BC0" w:rsidP="006A7BC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El estudio es exploratorio de tipo descriptivo, no paramétrico</w:t>
      </w:r>
      <w:r w:rsidR="009D12E8">
        <w:rPr>
          <w:rFonts w:ascii="Times New Roman" w:hAnsi="Times New Roman" w:cs="Times New Roman"/>
          <w:bCs/>
          <w:sz w:val="24"/>
          <w:szCs w:val="24"/>
        </w:rPr>
        <w:t xml:space="preserve"> con un enfoque cuantitativo.</w:t>
      </w:r>
    </w:p>
    <w:p w14:paraId="173E2A7D" w14:textId="77777777" w:rsidR="00987856" w:rsidRDefault="00987856" w:rsidP="00987856">
      <w:pPr>
        <w:spacing w:after="0" w:line="360" w:lineRule="auto"/>
        <w:jc w:val="center"/>
        <w:rPr>
          <w:rFonts w:ascii="Times New Roman" w:hAnsi="Times New Roman" w:cs="Times New Roman"/>
          <w:b/>
          <w:bCs/>
          <w:sz w:val="24"/>
          <w:szCs w:val="24"/>
        </w:rPr>
      </w:pPr>
    </w:p>
    <w:p w14:paraId="3CD4F0AF" w14:textId="3440064B" w:rsidR="008807DB" w:rsidRPr="00987856" w:rsidRDefault="00611668" w:rsidP="00987856">
      <w:pPr>
        <w:spacing w:after="0" w:line="360" w:lineRule="auto"/>
        <w:jc w:val="center"/>
        <w:rPr>
          <w:rFonts w:ascii="Times New Roman" w:hAnsi="Times New Roman" w:cs="Times New Roman"/>
          <w:b/>
          <w:bCs/>
          <w:sz w:val="28"/>
          <w:szCs w:val="28"/>
        </w:rPr>
      </w:pPr>
      <w:r w:rsidRPr="00987856">
        <w:rPr>
          <w:rFonts w:ascii="Times New Roman" w:hAnsi="Times New Roman" w:cs="Times New Roman"/>
          <w:b/>
          <w:bCs/>
          <w:sz w:val="28"/>
          <w:szCs w:val="28"/>
        </w:rPr>
        <w:t>O</w:t>
      </w:r>
      <w:r w:rsidR="009E30E2" w:rsidRPr="00987856">
        <w:rPr>
          <w:rFonts w:ascii="Times New Roman" w:hAnsi="Times New Roman" w:cs="Times New Roman"/>
          <w:b/>
          <w:bCs/>
          <w:sz w:val="28"/>
          <w:szCs w:val="28"/>
        </w:rPr>
        <w:t>bjetivo</w:t>
      </w:r>
      <w:r w:rsidRPr="00987856">
        <w:rPr>
          <w:rFonts w:ascii="Times New Roman" w:hAnsi="Times New Roman" w:cs="Times New Roman"/>
          <w:b/>
          <w:bCs/>
          <w:sz w:val="28"/>
          <w:szCs w:val="28"/>
        </w:rPr>
        <w:t xml:space="preserve"> general</w:t>
      </w:r>
    </w:p>
    <w:p w14:paraId="333FC735" w14:textId="4DEEDE69" w:rsidR="007D0A74" w:rsidRPr="009E30E2" w:rsidRDefault="009E30E2" w:rsidP="006A7BC0">
      <w:pPr>
        <w:spacing w:after="0" w:line="360" w:lineRule="auto"/>
        <w:ind w:firstLine="709"/>
        <w:jc w:val="both"/>
        <w:rPr>
          <w:rFonts w:ascii="Times New Roman" w:hAnsi="Times New Roman" w:cs="Times New Roman"/>
          <w:sz w:val="24"/>
          <w:szCs w:val="24"/>
        </w:rPr>
      </w:pPr>
      <w:r w:rsidRPr="009E30E2">
        <w:rPr>
          <w:rFonts w:ascii="Times New Roman" w:hAnsi="Times New Roman" w:cs="Times New Roman"/>
          <w:sz w:val="24"/>
          <w:szCs w:val="24"/>
        </w:rPr>
        <w:t>Identificar el nivel de estrés de los participantes y su posible asociación con la seguridad y salud en el trabajo</w:t>
      </w:r>
      <w:r w:rsidR="007D0A74" w:rsidRPr="009E30E2">
        <w:rPr>
          <w:rFonts w:ascii="Times New Roman" w:hAnsi="Times New Roman" w:cs="Times New Roman"/>
          <w:sz w:val="24"/>
          <w:szCs w:val="24"/>
        </w:rPr>
        <w:t xml:space="preserve"> </w:t>
      </w:r>
    </w:p>
    <w:p w14:paraId="30CA1D4A" w14:textId="2C29E485" w:rsidR="007D0A74" w:rsidRPr="009E30E2" w:rsidRDefault="009E30E2" w:rsidP="006A7BC0">
      <w:pPr>
        <w:spacing w:after="0" w:line="360" w:lineRule="auto"/>
        <w:jc w:val="both"/>
        <w:rPr>
          <w:rFonts w:ascii="Times New Roman" w:hAnsi="Times New Roman" w:cs="Times New Roman"/>
          <w:bCs/>
          <w:sz w:val="24"/>
          <w:szCs w:val="24"/>
        </w:rPr>
      </w:pPr>
      <w:r w:rsidRPr="009E30E2">
        <w:rPr>
          <w:rFonts w:ascii="Times New Roman" w:hAnsi="Times New Roman" w:cs="Times New Roman"/>
          <w:bCs/>
          <w:sz w:val="24"/>
          <w:szCs w:val="24"/>
        </w:rPr>
        <w:t>Como objetivos específicos se planteó:</w:t>
      </w:r>
    </w:p>
    <w:p w14:paraId="54D25BF9" w14:textId="5E309363" w:rsidR="007D0A74" w:rsidRPr="009E30E2" w:rsidRDefault="007D0A74" w:rsidP="006A7BC0">
      <w:pPr>
        <w:spacing w:after="0" w:line="360" w:lineRule="auto"/>
        <w:ind w:firstLine="709"/>
        <w:jc w:val="both"/>
        <w:rPr>
          <w:rFonts w:ascii="Times New Roman" w:hAnsi="Times New Roman" w:cs="Times New Roman"/>
          <w:sz w:val="24"/>
          <w:szCs w:val="24"/>
        </w:rPr>
      </w:pPr>
      <w:r w:rsidRPr="009E30E2">
        <w:rPr>
          <w:rFonts w:ascii="Times New Roman" w:hAnsi="Times New Roman" w:cs="Times New Roman"/>
          <w:sz w:val="24"/>
          <w:szCs w:val="24"/>
        </w:rPr>
        <w:t>Analizar los factores de mayor riesgo laboral que generan altos niveles de estrés en el trabajador, dentro de la población estudiada.</w:t>
      </w:r>
    </w:p>
    <w:p w14:paraId="3DC87D89" w14:textId="777D51FB" w:rsidR="007D0A74" w:rsidRPr="009E30E2" w:rsidRDefault="007D0A74" w:rsidP="006A7BC0">
      <w:pPr>
        <w:spacing w:after="0" w:line="360" w:lineRule="auto"/>
        <w:ind w:firstLine="709"/>
        <w:jc w:val="both"/>
        <w:rPr>
          <w:rFonts w:ascii="Times New Roman" w:hAnsi="Times New Roman" w:cs="Times New Roman"/>
          <w:sz w:val="24"/>
          <w:szCs w:val="24"/>
        </w:rPr>
      </w:pPr>
      <w:r w:rsidRPr="009E30E2">
        <w:rPr>
          <w:rFonts w:ascii="Times New Roman" w:hAnsi="Times New Roman" w:cs="Times New Roman"/>
          <w:sz w:val="24"/>
          <w:szCs w:val="24"/>
        </w:rPr>
        <w:t>Identificar si los trabajadores del sector educativo son más propensos a presentar mayores niveles de estrés laboral que los trabajadores del sector comercial.</w:t>
      </w:r>
    </w:p>
    <w:p w14:paraId="4F84C3B7" w14:textId="1AC13646" w:rsidR="007D0A74" w:rsidRPr="009E30E2" w:rsidRDefault="00314C1D" w:rsidP="006A7BC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Supuestos:</w:t>
      </w:r>
    </w:p>
    <w:p w14:paraId="3355203E" w14:textId="3538DD50" w:rsidR="007D0A74" w:rsidRDefault="009D12E8" w:rsidP="006A7BC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 consideró</w:t>
      </w:r>
      <w:r w:rsidR="00314C1D">
        <w:rPr>
          <w:rFonts w:ascii="Times New Roman" w:hAnsi="Times New Roman" w:cs="Times New Roman"/>
          <w:sz w:val="24"/>
          <w:szCs w:val="24"/>
        </w:rPr>
        <w:t xml:space="preserve"> que al presentarse un número </w:t>
      </w:r>
      <w:r w:rsidR="007D0A74" w:rsidRPr="009E30E2">
        <w:rPr>
          <w:rFonts w:ascii="Times New Roman" w:hAnsi="Times New Roman" w:cs="Times New Roman"/>
          <w:sz w:val="24"/>
          <w:szCs w:val="24"/>
        </w:rPr>
        <w:t>mayor</w:t>
      </w:r>
      <w:r w:rsidR="00314C1D">
        <w:rPr>
          <w:rFonts w:ascii="Times New Roman" w:hAnsi="Times New Roman" w:cs="Times New Roman"/>
          <w:sz w:val="24"/>
          <w:szCs w:val="24"/>
        </w:rPr>
        <w:t xml:space="preserve"> de f</w:t>
      </w:r>
      <w:r>
        <w:rPr>
          <w:rFonts w:ascii="Times New Roman" w:hAnsi="Times New Roman" w:cs="Times New Roman"/>
          <w:sz w:val="24"/>
          <w:szCs w:val="24"/>
        </w:rPr>
        <w:t>actores de riesgo laborales es</w:t>
      </w:r>
      <w:r w:rsidR="00314C1D">
        <w:rPr>
          <w:rFonts w:ascii="Times New Roman" w:hAnsi="Times New Roman" w:cs="Times New Roman"/>
          <w:sz w:val="24"/>
          <w:szCs w:val="24"/>
        </w:rPr>
        <w:t xml:space="preserve"> posible encontrar</w:t>
      </w:r>
      <w:r w:rsidR="007D0A74" w:rsidRPr="009E30E2">
        <w:rPr>
          <w:rFonts w:ascii="Times New Roman" w:hAnsi="Times New Roman" w:cs="Times New Roman"/>
          <w:sz w:val="24"/>
          <w:szCs w:val="24"/>
        </w:rPr>
        <w:t xml:space="preserve"> mayor nivel de estrés en el trabajador.</w:t>
      </w:r>
    </w:p>
    <w:p w14:paraId="2479977D" w14:textId="77777777" w:rsidR="00611668" w:rsidRDefault="00611668" w:rsidP="006A7BC0">
      <w:pPr>
        <w:spacing w:after="0" w:line="360" w:lineRule="auto"/>
        <w:ind w:firstLine="709"/>
        <w:jc w:val="both"/>
        <w:rPr>
          <w:rFonts w:ascii="Times New Roman" w:hAnsi="Times New Roman" w:cs="Times New Roman"/>
          <w:sz w:val="24"/>
          <w:szCs w:val="24"/>
        </w:rPr>
      </w:pPr>
    </w:p>
    <w:p w14:paraId="618F1808" w14:textId="4999E02B" w:rsidR="009D12E8" w:rsidRPr="00987856" w:rsidRDefault="009D12E8" w:rsidP="00987856">
      <w:pPr>
        <w:spacing w:after="0" w:line="360" w:lineRule="auto"/>
        <w:jc w:val="center"/>
        <w:rPr>
          <w:rFonts w:ascii="Times New Roman" w:hAnsi="Times New Roman" w:cs="Times New Roman"/>
          <w:b/>
          <w:sz w:val="28"/>
          <w:szCs w:val="28"/>
        </w:rPr>
      </w:pPr>
      <w:r w:rsidRPr="00987856">
        <w:rPr>
          <w:rFonts w:ascii="Times New Roman" w:hAnsi="Times New Roman" w:cs="Times New Roman"/>
          <w:b/>
          <w:sz w:val="28"/>
          <w:szCs w:val="28"/>
        </w:rPr>
        <w:t>Variables</w:t>
      </w:r>
    </w:p>
    <w:p w14:paraId="2F39B5BA" w14:textId="1B964214" w:rsidR="009D12E8" w:rsidRDefault="009D12E8" w:rsidP="009D12E8">
      <w:pPr>
        <w:spacing w:after="0" w:line="360" w:lineRule="auto"/>
        <w:jc w:val="both"/>
        <w:rPr>
          <w:rFonts w:ascii="Times New Roman" w:hAnsi="Times New Roman" w:cs="Times New Roman"/>
          <w:sz w:val="24"/>
          <w:szCs w:val="24"/>
        </w:rPr>
      </w:pPr>
      <w:r w:rsidRPr="009D12E8">
        <w:rPr>
          <w:rFonts w:ascii="Times New Roman" w:hAnsi="Times New Roman" w:cs="Times New Roman"/>
          <w:sz w:val="24"/>
          <w:szCs w:val="24"/>
        </w:rPr>
        <w:t>Para el estudio</w:t>
      </w:r>
      <w:r>
        <w:rPr>
          <w:rFonts w:ascii="Times New Roman" w:hAnsi="Times New Roman" w:cs="Times New Roman"/>
          <w:sz w:val="24"/>
          <w:szCs w:val="24"/>
        </w:rPr>
        <w:t xml:space="preserve"> se consideraron dos variables interdependientes:</w:t>
      </w:r>
    </w:p>
    <w:p w14:paraId="68478A6C" w14:textId="7F3E1C84" w:rsidR="009D12E8" w:rsidRDefault="009D12E8" w:rsidP="009D1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percepción de los trabajadores sobre las medidas de seguridad de sus centros de trabajo y los factores de riesgo que consideraron como elementos que inciden en su salud y bienestar.</w:t>
      </w:r>
    </w:p>
    <w:p w14:paraId="1B9005E0" w14:textId="5140258E" w:rsidR="009D12E8" w:rsidRPr="009D12E8" w:rsidRDefault="009D12E8" w:rsidP="009D12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Otra variable fue el nivel de estrés de los participantes y su posible asociación con la percepción que tienen de las medidas de seguridad con que cuentan las organizaciones en las que prestan sus servicios</w:t>
      </w:r>
    </w:p>
    <w:p w14:paraId="1C7F31F7" w14:textId="77777777" w:rsidR="00987856" w:rsidRDefault="00987856" w:rsidP="006A7BC0">
      <w:pPr>
        <w:spacing w:after="0" w:line="360" w:lineRule="auto"/>
        <w:jc w:val="both"/>
        <w:rPr>
          <w:rFonts w:ascii="Times New Roman" w:hAnsi="Times New Roman" w:cs="Times New Roman"/>
          <w:b/>
          <w:bCs/>
          <w:sz w:val="24"/>
          <w:szCs w:val="24"/>
        </w:rPr>
      </w:pPr>
    </w:p>
    <w:p w14:paraId="4D5E0C09" w14:textId="46F0BC93" w:rsidR="007D0A74" w:rsidRPr="00987856" w:rsidRDefault="007D0A74" w:rsidP="00987856">
      <w:pPr>
        <w:spacing w:after="0" w:line="360" w:lineRule="auto"/>
        <w:jc w:val="center"/>
        <w:rPr>
          <w:rFonts w:ascii="Times New Roman" w:hAnsi="Times New Roman" w:cs="Times New Roman"/>
          <w:b/>
          <w:bCs/>
          <w:sz w:val="28"/>
          <w:szCs w:val="28"/>
        </w:rPr>
      </w:pPr>
      <w:r w:rsidRPr="00987856">
        <w:rPr>
          <w:rFonts w:ascii="Times New Roman" w:hAnsi="Times New Roman" w:cs="Times New Roman"/>
          <w:b/>
          <w:bCs/>
          <w:sz w:val="28"/>
          <w:szCs w:val="28"/>
        </w:rPr>
        <w:lastRenderedPageBreak/>
        <w:t>Participantes</w:t>
      </w:r>
    </w:p>
    <w:p w14:paraId="2AB8CB47" w14:textId="70B13864" w:rsidR="007D0A74" w:rsidRPr="007804BA" w:rsidRDefault="007D0A74" w:rsidP="007D1B26">
      <w:pPr>
        <w:spacing w:after="0" w:line="360" w:lineRule="auto"/>
        <w:ind w:firstLine="709"/>
        <w:jc w:val="both"/>
        <w:rPr>
          <w:rFonts w:ascii="Times New Roman" w:eastAsia="Times New Roman" w:hAnsi="Times New Roman" w:cs="Times New Roman"/>
          <w:color w:val="000000"/>
          <w:sz w:val="24"/>
          <w:szCs w:val="24"/>
          <w:lang w:eastAsia="es-MX"/>
        </w:rPr>
      </w:pPr>
      <w:r w:rsidRPr="009E30E2">
        <w:rPr>
          <w:rFonts w:ascii="Times New Roman" w:hAnsi="Times New Roman" w:cs="Times New Roman"/>
          <w:sz w:val="24"/>
          <w:szCs w:val="24"/>
        </w:rPr>
        <w:t xml:space="preserve">Los participantes son trabajadores de </w:t>
      </w:r>
      <w:r w:rsidR="007804BA">
        <w:rPr>
          <w:rFonts w:ascii="Times New Roman" w:hAnsi="Times New Roman" w:cs="Times New Roman"/>
          <w:sz w:val="24"/>
          <w:szCs w:val="24"/>
        </w:rPr>
        <w:t xml:space="preserve">ambos sexos, </w:t>
      </w:r>
      <w:r w:rsidR="007804BA" w:rsidRPr="007804BA">
        <w:rPr>
          <w:rFonts w:ascii="Times New Roman" w:eastAsia="Times New Roman" w:hAnsi="Times New Roman" w:cs="Times New Roman"/>
          <w:color w:val="000000"/>
          <w:sz w:val="24"/>
          <w:szCs w:val="24"/>
          <w:lang w:eastAsia="es-MX"/>
        </w:rPr>
        <w:t>58.14%</w:t>
      </w:r>
      <w:r w:rsidR="00C758D1">
        <w:rPr>
          <w:rFonts w:ascii="Times New Roman" w:hAnsi="Times New Roman" w:cs="Times New Roman"/>
          <w:sz w:val="24"/>
          <w:szCs w:val="24"/>
        </w:rPr>
        <w:t xml:space="preserve"> </w:t>
      </w:r>
      <w:r w:rsidR="007804BA">
        <w:rPr>
          <w:rFonts w:ascii="Times New Roman" w:hAnsi="Times New Roman" w:cs="Times New Roman"/>
          <w:sz w:val="24"/>
          <w:szCs w:val="24"/>
        </w:rPr>
        <w:t xml:space="preserve">son hombres y </w:t>
      </w:r>
      <w:r w:rsidR="007804BA" w:rsidRPr="007804BA">
        <w:rPr>
          <w:rFonts w:ascii="Times New Roman" w:eastAsia="Times New Roman" w:hAnsi="Times New Roman" w:cs="Times New Roman"/>
          <w:color w:val="000000"/>
          <w:sz w:val="24"/>
          <w:szCs w:val="24"/>
          <w:lang w:eastAsia="es-MX"/>
        </w:rPr>
        <w:t>41.86%</w:t>
      </w:r>
      <w:r w:rsidRPr="009E30E2">
        <w:rPr>
          <w:rFonts w:ascii="Times New Roman" w:hAnsi="Times New Roman" w:cs="Times New Roman"/>
          <w:sz w:val="24"/>
          <w:szCs w:val="24"/>
        </w:rPr>
        <w:t xml:space="preserve"> son mujeres que se </w:t>
      </w:r>
      <w:r w:rsidR="00C758D1">
        <w:rPr>
          <w:rFonts w:ascii="Times New Roman" w:hAnsi="Times New Roman" w:cs="Times New Roman"/>
          <w:sz w:val="24"/>
          <w:szCs w:val="24"/>
        </w:rPr>
        <w:t xml:space="preserve">prestan sus servicios </w:t>
      </w:r>
      <w:r w:rsidRPr="009E30E2">
        <w:rPr>
          <w:rFonts w:ascii="Times New Roman" w:hAnsi="Times New Roman" w:cs="Times New Roman"/>
          <w:sz w:val="24"/>
          <w:szCs w:val="24"/>
        </w:rPr>
        <w:t>d</w:t>
      </w:r>
      <w:r w:rsidR="007804BA">
        <w:rPr>
          <w:rFonts w:ascii="Times New Roman" w:hAnsi="Times New Roman" w:cs="Times New Roman"/>
          <w:sz w:val="24"/>
          <w:szCs w:val="24"/>
        </w:rPr>
        <w:t>entro de Instituciones del Sector Público</w:t>
      </w:r>
      <w:r w:rsidRPr="009E30E2">
        <w:rPr>
          <w:rFonts w:ascii="Times New Roman" w:hAnsi="Times New Roman" w:cs="Times New Roman"/>
          <w:sz w:val="24"/>
          <w:szCs w:val="24"/>
        </w:rPr>
        <w:t xml:space="preserve"> y </w:t>
      </w:r>
      <w:r w:rsidR="007804BA">
        <w:rPr>
          <w:rFonts w:ascii="Times New Roman" w:hAnsi="Times New Roman" w:cs="Times New Roman"/>
          <w:sz w:val="24"/>
          <w:szCs w:val="24"/>
        </w:rPr>
        <w:t>d</w:t>
      </w:r>
      <w:r w:rsidRPr="009E30E2">
        <w:rPr>
          <w:rFonts w:ascii="Times New Roman" w:hAnsi="Times New Roman" w:cs="Times New Roman"/>
          <w:sz w:val="24"/>
          <w:szCs w:val="24"/>
        </w:rPr>
        <w:t xml:space="preserve">el área comercial, laborando en distintos puestos, </w:t>
      </w:r>
      <w:r w:rsidR="007804BA">
        <w:rPr>
          <w:rFonts w:ascii="Times New Roman" w:hAnsi="Times New Roman" w:cs="Times New Roman"/>
          <w:sz w:val="24"/>
          <w:szCs w:val="24"/>
        </w:rPr>
        <w:t xml:space="preserve">62.79% tienen contrato fijo, 30.23% </w:t>
      </w:r>
      <w:r w:rsidRPr="009E30E2">
        <w:rPr>
          <w:rFonts w:ascii="Times New Roman" w:hAnsi="Times New Roman" w:cs="Times New Roman"/>
          <w:sz w:val="24"/>
          <w:szCs w:val="24"/>
        </w:rPr>
        <w:t>c</w:t>
      </w:r>
      <w:r w:rsidR="007D1B26">
        <w:rPr>
          <w:rFonts w:ascii="Times New Roman" w:hAnsi="Times New Roman" w:cs="Times New Roman"/>
          <w:sz w:val="24"/>
          <w:szCs w:val="24"/>
        </w:rPr>
        <w:t xml:space="preserve">ontrato temporal o por obra y </w:t>
      </w:r>
      <w:r w:rsidR="007804BA">
        <w:rPr>
          <w:rFonts w:ascii="Times New Roman" w:hAnsi="Times New Roman" w:cs="Times New Roman"/>
          <w:sz w:val="24"/>
          <w:szCs w:val="24"/>
        </w:rPr>
        <w:t>6.98%</w:t>
      </w:r>
      <w:r w:rsidR="007D1B26">
        <w:rPr>
          <w:rFonts w:ascii="Times New Roman" w:hAnsi="Times New Roman" w:cs="Times New Roman"/>
          <w:sz w:val="24"/>
          <w:szCs w:val="24"/>
        </w:rPr>
        <w:t xml:space="preserve"> son becarios, </w:t>
      </w:r>
      <w:r w:rsidR="007D1B26" w:rsidRPr="007D1B26">
        <w:rPr>
          <w:rFonts w:ascii="Times New Roman" w:eastAsia="Times New Roman" w:hAnsi="Times New Roman" w:cs="Times New Roman"/>
          <w:color w:val="000000"/>
          <w:sz w:val="24"/>
          <w:szCs w:val="24"/>
          <w:lang w:eastAsia="es-MX"/>
        </w:rPr>
        <w:t>72.1%</w:t>
      </w:r>
      <w:r w:rsidRPr="009E30E2">
        <w:rPr>
          <w:rFonts w:ascii="Times New Roman" w:hAnsi="Times New Roman" w:cs="Times New Roman"/>
          <w:sz w:val="24"/>
          <w:szCs w:val="24"/>
        </w:rPr>
        <w:t xml:space="preserve"> tienen un rango d</w:t>
      </w:r>
      <w:r w:rsidR="007D1B26">
        <w:rPr>
          <w:rFonts w:ascii="Times New Roman" w:hAnsi="Times New Roman" w:cs="Times New Roman"/>
          <w:sz w:val="24"/>
          <w:szCs w:val="24"/>
        </w:rPr>
        <w:t xml:space="preserve">e edad entre los 18 y 35 años, </w:t>
      </w:r>
      <w:r w:rsidR="007D1B26" w:rsidRPr="007D1B26">
        <w:rPr>
          <w:rFonts w:ascii="Times New Roman" w:hAnsi="Times New Roman" w:cs="Times New Roman"/>
          <w:sz w:val="24"/>
          <w:szCs w:val="24"/>
        </w:rPr>
        <w:t>20.9%</w:t>
      </w:r>
      <w:r w:rsidRPr="009E30E2">
        <w:rPr>
          <w:rFonts w:ascii="Times New Roman" w:hAnsi="Times New Roman" w:cs="Times New Roman"/>
          <w:sz w:val="24"/>
          <w:szCs w:val="24"/>
        </w:rPr>
        <w:t xml:space="preserve"> entre 35 y 50 año</w:t>
      </w:r>
      <w:r w:rsidR="007D1B26">
        <w:rPr>
          <w:rFonts w:ascii="Times New Roman" w:hAnsi="Times New Roman" w:cs="Times New Roman"/>
          <w:sz w:val="24"/>
          <w:szCs w:val="24"/>
        </w:rPr>
        <w:t xml:space="preserve">s y </w:t>
      </w:r>
      <w:r w:rsidR="007D1B26" w:rsidRPr="007D1B26">
        <w:rPr>
          <w:rFonts w:ascii="Times New Roman" w:eastAsia="Times New Roman" w:hAnsi="Times New Roman" w:cs="Times New Roman"/>
          <w:color w:val="000000"/>
          <w:sz w:val="24"/>
          <w:szCs w:val="24"/>
          <w:lang w:eastAsia="es-MX"/>
        </w:rPr>
        <w:t>7.0%</w:t>
      </w:r>
      <w:r w:rsidR="007D1B26">
        <w:rPr>
          <w:rFonts w:ascii="Times New Roman" w:hAnsi="Times New Roman" w:cs="Times New Roman"/>
          <w:sz w:val="24"/>
          <w:szCs w:val="24"/>
        </w:rPr>
        <w:t>son mayores</w:t>
      </w:r>
      <w:r w:rsidR="00FD40CD">
        <w:rPr>
          <w:rFonts w:ascii="Times New Roman" w:hAnsi="Times New Roman" w:cs="Times New Roman"/>
          <w:sz w:val="24"/>
          <w:szCs w:val="24"/>
        </w:rPr>
        <w:t xml:space="preserve"> de 50 años.</w:t>
      </w:r>
    </w:p>
    <w:p w14:paraId="34ABE7AB" w14:textId="77777777" w:rsidR="00987856" w:rsidRDefault="00987856" w:rsidP="006A7BC0">
      <w:pPr>
        <w:spacing w:after="0" w:line="360" w:lineRule="auto"/>
        <w:jc w:val="both"/>
        <w:rPr>
          <w:rFonts w:ascii="Times New Roman" w:hAnsi="Times New Roman" w:cs="Times New Roman"/>
          <w:b/>
          <w:bCs/>
          <w:sz w:val="24"/>
          <w:szCs w:val="24"/>
        </w:rPr>
      </w:pPr>
    </w:p>
    <w:p w14:paraId="0E5B3B23" w14:textId="56AC8D0C" w:rsidR="007D0A74" w:rsidRPr="00987856" w:rsidRDefault="007D0A74" w:rsidP="00987856">
      <w:pPr>
        <w:spacing w:after="0" w:line="360" w:lineRule="auto"/>
        <w:jc w:val="center"/>
        <w:rPr>
          <w:rFonts w:ascii="Times New Roman" w:hAnsi="Times New Roman" w:cs="Times New Roman"/>
          <w:b/>
          <w:bCs/>
          <w:sz w:val="28"/>
          <w:szCs w:val="28"/>
        </w:rPr>
      </w:pPr>
      <w:r w:rsidRPr="00987856">
        <w:rPr>
          <w:rFonts w:ascii="Times New Roman" w:hAnsi="Times New Roman" w:cs="Times New Roman"/>
          <w:b/>
          <w:bCs/>
          <w:sz w:val="28"/>
          <w:szCs w:val="28"/>
        </w:rPr>
        <w:t>Selección de la muestra</w:t>
      </w:r>
    </w:p>
    <w:p w14:paraId="5878D4DA" w14:textId="24940C73" w:rsidR="007D0A74" w:rsidRPr="009E30E2" w:rsidRDefault="000B69C6" w:rsidP="00FD40CD">
      <w:pPr>
        <w:spacing w:after="0" w:line="360" w:lineRule="auto"/>
        <w:ind w:firstLine="709"/>
        <w:jc w:val="both"/>
        <w:rPr>
          <w:rFonts w:ascii="Times New Roman" w:hAnsi="Times New Roman" w:cs="Times New Roman"/>
          <w:sz w:val="24"/>
          <w:szCs w:val="24"/>
        </w:rPr>
      </w:pPr>
      <w:r w:rsidRPr="000B69C6">
        <w:rPr>
          <w:rFonts w:ascii="Times New Roman" w:hAnsi="Times New Roman" w:cs="Times New Roman"/>
          <w:sz w:val="24"/>
          <w:szCs w:val="24"/>
        </w:rPr>
        <w:t xml:space="preserve">La información se recabó hace aproximadamente nueve meses durante </w:t>
      </w:r>
      <w:r>
        <w:rPr>
          <w:rFonts w:ascii="Times New Roman" w:hAnsi="Times New Roman" w:cs="Times New Roman"/>
          <w:sz w:val="24"/>
          <w:szCs w:val="24"/>
        </w:rPr>
        <w:t>el inicio de la Contingencia</w:t>
      </w:r>
      <w:r w:rsidRPr="000B69C6">
        <w:rPr>
          <w:rFonts w:ascii="Times New Roman" w:hAnsi="Times New Roman" w:cs="Times New Roman"/>
          <w:sz w:val="24"/>
          <w:szCs w:val="24"/>
        </w:rPr>
        <w:t xml:space="preserve"> </w:t>
      </w:r>
      <w:r>
        <w:rPr>
          <w:rFonts w:ascii="Times New Roman" w:hAnsi="Times New Roman" w:cs="Times New Roman"/>
          <w:sz w:val="24"/>
          <w:szCs w:val="24"/>
        </w:rPr>
        <w:t xml:space="preserve">por la Pandemia SAR-COVID 2. </w:t>
      </w:r>
      <w:r w:rsidR="00FD40CD">
        <w:rPr>
          <w:rFonts w:ascii="Times New Roman" w:hAnsi="Times New Roman" w:cs="Times New Roman"/>
          <w:sz w:val="24"/>
          <w:szCs w:val="24"/>
        </w:rPr>
        <w:t>Para a</w:t>
      </w:r>
      <w:r w:rsidR="007D0A74" w:rsidRPr="009E30E2">
        <w:rPr>
          <w:rFonts w:ascii="Times New Roman" w:hAnsi="Times New Roman" w:cs="Times New Roman"/>
          <w:sz w:val="24"/>
          <w:szCs w:val="24"/>
        </w:rPr>
        <w:t>nalizar cómo influyen las medidas de seguridad presentes en el ámbito laboral en los niveles de estrés lab</w:t>
      </w:r>
      <w:r w:rsidR="009D12E8">
        <w:rPr>
          <w:rFonts w:ascii="Times New Roman" w:hAnsi="Times New Roman" w:cs="Times New Roman"/>
          <w:sz w:val="24"/>
          <w:szCs w:val="24"/>
        </w:rPr>
        <w:t>oral del trabajador, se aplicó</w:t>
      </w:r>
      <w:r w:rsidR="007D0A74" w:rsidRPr="009E30E2">
        <w:rPr>
          <w:rFonts w:ascii="Times New Roman" w:hAnsi="Times New Roman" w:cs="Times New Roman"/>
          <w:sz w:val="24"/>
          <w:szCs w:val="24"/>
        </w:rPr>
        <w:t xml:space="preserve"> el Cuestionario de factores psicosociales en el trabajo y el Cuestionario sobre el e</w:t>
      </w:r>
      <w:r w:rsidR="003A19F9">
        <w:rPr>
          <w:rFonts w:ascii="Times New Roman" w:hAnsi="Times New Roman" w:cs="Times New Roman"/>
          <w:sz w:val="24"/>
          <w:szCs w:val="24"/>
        </w:rPr>
        <w:t>strés laboral de la OIT-OMS a 70</w:t>
      </w:r>
      <w:r w:rsidR="009D12E8">
        <w:rPr>
          <w:rFonts w:ascii="Times New Roman" w:hAnsi="Times New Roman" w:cs="Times New Roman"/>
          <w:sz w:val="24"/>
          <w:szCs w:val="24"/>
        </w:rPr>
        <w:t xml:space="preserve">, </w:t>
      </w:r>
      <w:r>
        <w:rPr>
          <w:rFonts w:ascii="Times New Roman" w:hAnsi="Times New Roman" w:cs="Times New Roman"/>
          <w:sz w:val="24"/>
          <w:szCs w:val="24"/>
        </w:rPr>
        <w:t>personas. E</w:t>
      </w:r>
      <w:r w:rsidR="007D1B26">
        <w:rPr>
          <w:rFonts w:ascii="Times New Roman" w:hAnsi="Times New Roman" w:cs="Times New Roman"/>
          <w:sz w:val="24"/>
          <w:szCs w:val="24"/>
        </w:rPr>
        <w:t xml:space="preserve">l muestreo fue no </w:t>
      </w:r>
      <w:r>
        <w:rPr>
          <w:rFonts w:ascii="Times New Roman" w:hAnsi="Times New Roman" w:cs="Times New Roman"/>
          <w:sz w:val="24"/>
          <w:szCs w:val="24"/>
        </w:rPr>
        <w:t>probabilístico, C</w:t>
      </w:r>
      <w:r w:rsidR="007D1B26">
        <w:rPr>
          <w:rFonts w:ascii="Times New Roman" w:hAnsi="Times New Roman" w:cs="Times New Roman"/>
          <w:sz w:val="24"/>
          <w:szCs w:val="24"/>
        </w:rPr>
        <w:t xml:space="preserve">onvencional, ya que debido a la Contingencia el acceso </w:t>
      </w:r>
      <w:r>
        <w:rPr>
          <w:rFonts w:ascii="Times New Roman" w:hAnsi="Times New Roman" w:cs="Times New Roman"/>
          <w:sz w:val="24"/>
          <w:szCs w:val="24"/>
        </w:rPr>
        <w:t>a las organizaciones</w:t>
      </w:r>
      <w:r w:rsidR="007D1B26">
        <w:rPr>
          <w:rFonts w:ascii="Times New Roman" w:hAnsi="Times New Roman" w:cs="Times New Roman"/>
          <w:sz w:val="24"/>
          <w:szCs w:val="24"/>
        </w:rPr>
        <w:t xml:space="preserve"> se dificultó y se contactaron fuera del ámbito laboral. </w:t>
      </w:r>
      <w:r w:rsidR="003A19F9">
        <w:rPr>
          <w:rFonts w:ascii="Times New Roman" w:hAnsi="Times New Roman" w:cs="Times New Roman"/>
          <w:sz w:val="24"/>
          <w:szCs w:val="24"/>
        </w:rPr>
        <w:t xml:space="preserve">De los 70 participantes </w:t>
      </w:r>
      <w:r>
        <w:rPr>
          <w:rFonts w:ascii="Times New Roman" w:hAnsi="Times New Roman" w:cs="Times New Roman"/>
          <w:sz w:val="24"/>
          <w:szCs w:val="24"/>
        </w:rPr>
        <w:t>que se contactaron de manera inicial</w:t>
      </w:r>
      <w:r w:rsidR="003A19F9">
        <w:rPr>
          <w:rFonts w:ascii="Times New Roman" w:hAnsi="Times New Roman" w:cs="Times New Roman"/>
          <w:sz w:val="24"/>
          <w:szCs w:val="24"/>
        </w:rPr>
        <w:t xml:space="preserve"> sólo se tomaron los datos de 43 de ellos debido a que los 27 restantes no contestaron de manera total los instrumentos.</w:t>
      </w:r>
    </w:p>
    <w:p w14:paraId="47B13090" w14:textId="77777777" w:rsidR="00987856" w:rsidRDefault="00987856" w:rsidP="00FD40CD">
      <w:pPr>
        <w:spacing w:after="0" w:line="360" w:lineRule="auto"/>
        <w:jc w:val="both"/>
        <w:rPr>
          <w:rFonts w:ascii="Times New Roman" w:hAnsi="Times New Roman" w:cs="Times New Roman"/>
          <w:b/>
          <w:bCs/>
          <w:sz w:val="24"/>
          <w:szCs w:val="24"/>
        </w:rPr>
      </w:pPr>
    </w:p>
    <w:p w14:paraId="2E8A90FA" w14:textId="41E34A96" w:rsidR="007D0A74" w:rsidRPr="00987856" w:rsidRDefault="007D0A74" w:rsidP="00987856">
      <w:pPr>
        <w:spacing w:after="0" w:line="360" w:lineRule="auto"/>
        <w:jc w:val="center"/>
        <w:rPr>
          <w:rFonts w:ascii="Times New Roman" w:hAnsi="Times New Roman" w:cs="Times New Roman"/>
          <w:b/>
          <w:bCs/>
          <w:sz w:val="28"/>
          <w:szCs w:val="28"/>
        </w:rPr>
      </w:pPr>
      <w:r w:rsidRPr="00987856">
        <w:rPr>
          <w:rFonts w:ascii="Times New Roman" w:hAnsi="Times New Roman" w:cs="Times New Roman"/>
          <w:b/>
          <w:bCs/>
          <w:sz w:val="28"/>
          <w:szCs w:val="28"/>
        </w:rPr>
        <w:t>Instrumentos</w:t>
      </w:r>
    </w:p>
    <w:p w14:paraId="14E8A23C" w14:textId="4D81903D" w:rsidR="007D0A74" w:rsidRPr="009E30E2" w:rsidRDefault="007D0A74" w:rsidP="006A7BC0">
      <w:pPr>
        <w:spacing w:after="0" w:line="360" w:lineRule="auto"/>
        <w:ind w:firstLine="709"/>
        <w:jc w:val="both"/>
        <w:rPr>
          <w:rFonts w:ascii="Times New Roman" w:hAnsi="Times New Roman" w:cs="Times New Roman"/>
          <w:sz w:val="24"/>
          <w:szCs w:val="24"/>
        </w:rPr>
      </w:pPr>
      <w:r w:rsidRPr="009E30E2">
        <w:rPr>
          <w:rFonts w:ascii="Times New Roman" w:hAnsi="Times New Roman" w:cs="Times New Roman"/>
          <w:sz w:val="24"/>
          <w:szCs w:val="24"/>
        </w:rPr>
        <w:t>L</w:t>
      </w:r>
      <w:r w:rsidR="000B69C6">
        <w:rPr>
          <w:rFonts w:ascii="Times New Roman" w:hAnsi="Times New Roman" w:cs="Times New Roman"/>
          <w:sz w:val="24"/>
          <w:szCs w:val="24"/>
        </w:rPr>
        <w:t>os instrumentos que se aplicaron son</w:t>
      </w:r>
      <w:r w:rsidRPr="009E30E2">
        <w:rPr>
          <w:rFonts w:ascii="Times New Roman" w:hAnsi="Times New Roman" w:cs="Times New Roman"/>
          <w:sz w:val="24"/>
          <w:szCs w:val="24"/>
        </w:rPr>
        <w:t>:</w:t>
      </w:r>
    </w:p>
    <w:p w14:paraId="35F52645" w14:textId="7DD9AE1F" w:rsidR="007D0A74" w:rsidRPr="009E30E2" w:rsidRDefault="007D0A74" w:rsidP="00FD40CD">
      <w:pPr>
        <w:spacing w:after="0" w:line="360" w:lineRule="auto"/>
        <w:ind w:firstLine="709"/>
        <w:jc w:val="both"/>
        <w:rPr>
          <w:rFonts w:ascii="Times New Roman" w:hAnsi="Times New Roman" w:cs="Times New Roman"/>
          <w:sz w:val="24"/>
          <w:szCs w:val="24"/>
        </w:rPr>
      </w:pPr>
      <w:r w:rsidRPr="009E30E2">
        <w:rPr>
          <w:rFonts w:ascii="Times New Roman" w:hAnsi="Times New Roman" w:cs="Times New Roman"/>
          <w:sz w:val="24"/>
          <w:szCs w:val="24"/>
        </w:rPr>
        <w:t>A.</w:t>
      </w:r>
      <w:r w:rsidRPr="009E30E2">
        <w:rPr>
          <w:rFonts w:ascii="Times New Roman" w:hAnsi="Times New Roman" w:cs="Times New Roman"/>
          <w:sz w:val="24"/>
          <w:szCs w:val="24"/>
        </w:rPr>
        <w:tab/>
        <w:t xml:space="preserve">Cuestionario para la identificación de factores de riesgo en </w:t>
      </w:r>
      <w:r w:rsidR="00FD40CD">
        <w:rPr>
          <w:rFonts w:ascii="Times New Roman" w:hAnsi="Times New Roman" w:cs="Times New Roman"/>
          <w:sz w:val="24"/>
          <w:szCs w:val="24"/>
        </w:rPr>
        <w:t>los puestos de trabajo del CSIC</w:t>
      </w:r>
      <w:r w:rsidR="003A19F9">
        <w:rPr>
          <w:rFonts w:ascii="Times New Roman" w:hAnsi="Times New Roman" w:cs="Times New Roman"/>
          <w:sz w:val="24"/>
          <w:szCs w:val="24"/>
        </w:rPr>
        <w:t>. El cuestionario no está validado ya que sus ítems tienen la función de permitir hacer una descripción de la percepción que tienen los trabajadores de una organización de las condiciones de seguridad en que laboran</w:t>
      </w:r>
      <w:r w:rsidR="00675F73">
        <w:rPr>
          <w:rFonts w:ascii="Times New Roman" w:hAnsi="Times New Roman" w:cs="Times New Roman"/>
          <w:sz w:val="24"/>
          <w:szCs w:val="24"/>
        </w:rPr>
        <w:t>.</w:t>
      </w:r>
    </w:p>
    <w:p w14:paraId="17B5226C" w14:textId="79F0392E" w:rsidR="007D0A74" w:rsidRPr="00FD40CD" w:rsidRDefault="007D0A74" w:rsidP="00FD40CD">
      <w:pPr>
        <w:spacing w:after="0" w:line="360" w:lineRule="auto"/>
        <w:ind w:firstLine="709"/>
        <w:jc w:val="both"/>
        <w:rPr>
          <w:rFonts w:ascii="Times New Roman" w:hAnsi="Times New Roman" w:cs="Times New Roman"/>
          <w:sz w:val="24"/>
          <w:szCs w:val="24"/>
        </w:rPr>
      </w:pPr>
      <w:r w:rsidRPr="009E30E2">
        <w:rPr>
          <w:rFonts w:ascii="Times New Roman" w:hAnsi="Times New Roman" w:cs="Times New Roman"/>
          <w:sz w:val="24"/>
          <w:szCs w:val="24"/>
        </w:rPr>
        <w:t>B.</w:t>
      </w:r>
      <w:r w:rsidRPr="009E30E2">
        <w:rPr>
          <w:rFonts w:ascii="Times New Roman" w:hAnsi="Times New Roman" w:cs="Times New Roman"/>
          <w:sz w:val="24"/>
          <w:szCs w:val="24"/>
        </w:rPr>
        <w:tab/>
        <w:t xml:space="preserve">Cuestionario sobre el estrés laboral de la OIT-OMS (autores, año). Este cuestionario ayudará a medir los niveles de estrés de los trabajadores, cuenta con veinticinco ítems que califican: clima organizacional, estructura organizacional, territorio organizacional, tecnología, influencia del líder, falta de cohesión, respaldo del grupo. En México, Medina, Preciado, y Pando realizaron la validación de la escala de Estrés Laboral de la OIT-OMS. Se obtuvo un 0.64 de validez relevante, y 0,92 de confiabilidad Alpha de Cronbach. Además, se encontraron diferencias significativas en los niveles de estrés reportadas por sexo, siendo mayor el nivel para las mujeres. Se concluyó que esta escala es un instrumento válido y confiable para </w:t>
      </w:r>
      <w:r w:rsidR="00FD40CD">
        <w:rPr>
          <w:rFonts w:ascii="Times New Roman" w:hAnsi="Times New Roman" w:cs="Times New Roman"/>
          <w:sz w:val="24"/>
          <w:szCs w:val="24"/>
        </w:rPr>
        <w:t>medir el estrés organizacional.</w:t>
      </w:r>
    </w:p>
    <w:p w14:paraId="7C521D07" w14:textId="77777777" w:rsidR="00987856" w:rsidRDefault="00987856" w:rsidP="00FD40CD">
      <w:pPr>
        <w:spacing w:after="0" w:line="360" w:lineRule="auto"/>
        <w:jc w:val="both"/>
        <w:rPr>
          <w:rFonts w:ascii="Times New Roman" w:hAnsi="Times New Roman" w:cs="Times New Roman"/>
          <w:b/>
          <w:bCs/>
          <w:sz w:val="24"/>
          <w:szCs w:val="24"/>
        </w:rPr>
      </w:pPr>
    </w:p>
    <w:p w14:paraId="1AF64A80" w14:textId="73A0D682" w:rsidR="007D0A74" w:rsidRPr="00987856" w:rsidRDefault="007D0A74" w:rsidP="00987856">
      <w:pPr>
        <w:spacing w:after="0" w:line="360" w:lineRule="auto"/>
        <w:jc w:val="center"/>
        <w:rPr>
          <w:rFonts w:ascii="Times New Roman" w:hAnsi="Times New Roman" w:cs="Times New Roman"/>
          <w:b/>
          <w:bCs/>
          <w:sz w:val="28"/>
          <w:szCs w:val="28"/>
        </w:rPr>
      </w:pPr>
      <w:r w:rsidRPr="00987856">
        <w:rPr>
          <w:rFonts w:ascii="Times New Roman" w:hAnsi="Times New Roman" w:cs="Times New Roman"/>
          <w:b/>
          <w:bCs/>
          <w:sz w:val="28"/>
          <w:szCs w:val="28"/>
        </w:rPr>
        <w:lastRenderedPageBreak/>
        <w:t>Procesamiento y análisis</w:t>
      </w:r>
    </w:p>
    <w:p w14:paraId="724BBC48" w14:textId="6455E4A3" w:rsidR="0093153E" w:rsidRDefault="0093153E" w:rsidP="00FD40CD">
      <w:pPr>
        <w:spacing w:after="0" w:line="360" w:lineRule="auto"/>
        <w:ind w:firstLine="709"/>
        <w:jc w:val="both"/>
        <w:rPr>
          <w:rFonts w:ascii="Times New Roman" w:hAnsi="Times New Roman" w:cs="Times New Roman"/>
          <w:bCs/>
          <w:sz w:val="24"/>
          <w:szCs w:val="24"/>
        </w:rPr>
      </w:pPr>
      <w:r w:rsidRPr="009E30E2">
        <w:rPr>
          <w:rFonts w:ascii="Times New Roman" w:hAnsi="Times New Roman" w:cs="Times New Roman"/>
          <w:bCs/>
          <w:sz w:val="24"/>
          <w:szCs w:val="24"/>
        </w:rPr>
        <w:t xml:space="preserve">El análisis de los datos se realizó utilizando Excel y el programa SPSS 21, mediante un análisis de frecuencias </w:t>
      </w:r>
      <w:r w:rsidR="00FD40CD">
        <w:rPr>
          <w:rFonts w:ascii="Times New Roman" w:hAnsi="Times New Roman" w:cs="Times New Roman"/>
          <w:bCs/>
          <w:sz w:val="24"/>
          <w:szCs w:val="24"/>
        </w:rPr>
        <w:t xml:space="preserve">y del programa </w:t>
      </w:r>
      <w:r w:rsidR="00D36A83">
        <w:rPr>
          <w:rFonts w:ascii="Times New Roman" w:hAnsi="Times New Roman" w:cs="Times New Roman"/>
          <w:bCs/>
          <w:sz w:val="24"/>
          <w:szCs w:val="24"/>
        </w:rPr>
        <w:t>Excel</w:t>
      </w:r>
      <w:r w:rsidR="00FD40CD">
        <w:rPr>
          <w:rFonts w:ascii="Times New Roman" w:hAnsi="Times New Roman" w:cs="Times New Roman"/>
          <w:bCs/>
          <w:sz w:val="24"/>
          <w:szCs w:val="24"/>
        </w:rPr>
        <w:t>.</w:t>
      </w:r>
    </w:p>
    <w:p w14:paraId="0E57E790" w14:textId="645BBBEF" w:rsidR="00FD40CD" w:rsidRPr="00FD40CD" w:rsidRDefault="00FD40CD" w:rsidP="00FD40CD">
      <w:pPr>
        <w:spacing w:after="0" w:line="360" w:lineRule="auto"/>
        <w:ind w:firstLine="709"/>
        <w:jc w:val="both"/>
        <w:rPr>
          <w:rFonts w:ascii="Times New Roman" w:hAnsi="Times New Roman" w:cs="Times New Roman"/>
          <w:sz w:val="24"/>
          <w:szCs w:val="24"/>
        </w:rPr>
      </w:pPr>
      <w:r w:rsidRPr="00FD40CD">
        <w:rPr>
          <w:rFonts w:ascii="Times New Roman" w:hAnsi="Times New Roman" w:cs="Times New Roman"/>
          <w:sz w:val="24"/>
          <w:szCs w:val="24"/>
        </w:rPr>
        <w:t>Para la evaluación de los riesgos laborales se aplicó el cuestionario para la identificación de factores de riesgo en los puestos de trabajo del SCIC, este instrumento está compuesto por 80 ítems, los cuales están di</w:t>
      </w:r>
      <w:r w:rsidR="00675F73">
        <w:rPr>
          <w:rFonts w:ascii="Times New Roman" w:hAnsi="Times New Roman" w:cs="Times New Roman"/>
          <w:sz w:val="24"/>
          <w:szCs w:val="24"/>
        </w:rPr>
        <w:t>stribuidos en 11</w:t>
      </w:r>
      <w:r w:rsidRPr="00FD40CD">
        <w:rPr>
          <w:rFonts w:ascii="Times New Roman" w:hAnsi="Times New Roman" w:cs="Times New Roman"/>
          <w:sz w:val="24"/>
          <w:szCs w:val="24"/>
        </w:rPr>
        <w:t xml:space="preserve"> dimensiones las cuales son: Diseño del puesto de trabajo, Condiciones ambientales, Equipo de trabajo, Incendios y explosiones, Agentes contaminantes (químicos, físicos-radiaciones ionizantes y biológicos) y condiciones de trabajo en laboratorio, Trabajo con pantallas de visualización de datos, Cargas físicas y manipulación manual de cargas, Otros factores ergonómicos, Factores psicosociales, Sensibilidades espaciales, Deferencia en la actividad preventiva. La medición de las variables de este cuestionario se obtuvo a través de una escala Likert cuyos ítems son Si, No, N/S (no sabe), N/P (no procede), a cada ítem se le dio un valor numérico donde “Si” tiene un peso de 3 puntos;</w:t>
      </w:r>
      <w:r>
        <w:rPr>
          <w:rFonts w:ascii="Times New Roman" w:hAnsi="Times New Roman" w:cs="Times New Roman"/>
          <w:sz w:val="24"/>
          <w:szCs w:val="24"/>
        </w:rPr>
        <w:t xml:space="preserve"> </w:t>
      </w:r>
      <w:r w:rsidRPr="00FD40CD">
        <w:rPr>
          <w:rFonts w:ascii="Times New Roman" w:hAnsi="Times New Roman" w:cs="Times New Roman"/>
          <w:sz w:val="24"/>
          <w:szCs w:val="24"/>
        </w:rPr>
        <w:t xml:space="preserve">“No” de 2, “N/S” de 1 y “N/P” 0. </w:t>
      </w:r>
      <w:r>
        <w:rPr>
          <w:rFonts w:ascii="Times New Roman" w:hAnsi="Times New Roman" w:cs="Times New Roman"/>
          <w:sz w:val="24"/>
          <w:szCs w:val="24"/>
        </w:rPr>
        <w:t>Para poder identificar los factores de riesgo con mayor peso.</w:t>
      </w:r>
    </w:p>
    <w:p w14:paraId="7CFF731F" w14:textId="7C424FD4" w:rsidR="00FD40CD" w:rsidRDefault="00853C9B" w:rsidP="00FD40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los</w:t>
      </w:r>
      <w:r w:rsidR="00FD40CD" w:rsidRPr="00FD40CD">
        <w:rPr>
          <w:rFonts w:ascii="Times New Roman" w:hAnsi="Times New Roman" w:cs="Times New Roman"/>
          <w:sz w:val="24"/>
          <w:szCs w:val="24"/>
        </w:rPr>
        <w:t xml:space="preserve"> datos personales se les dio una asignación numérica para su fácil identificación, a la edad se le dio el valor de 1, cuando la e</w:t>
      </w:r>
      <w:r w:rsidR="005F4022">
        <w:rPr>
          <w:rFonts w:ascii="Times New Roman" w:hAnsi="Times New Roman" w:cs="Times New Roman"/>
          <w:sz w:val="24"/>
          <w:szCs w:val="24"/>
        </w:rPr>
        <w:t>dad es de 18 a 35 años; 2, de 36 a 50 años y 3, cuando eran mayores</w:t>
      </w:r>
      <w:r w:rsidR="00FD40CD" w:rsidRPr="00FD40CD">
        <w:rPr>
          <w:rFonts w:ascii="Times New Roman" w:hAnsi="Times New Roman" w:cs="Times New Roman"/>
          <w:sz w:val="24"/>
          <w:szCs w:val="24"/>
        </w:rPr>
        <w:t xml:space="preserve"> de 50 años; el sexo se denomina 1, cuando es hombre y 2, cuando es mujer; el tipo de contrato de trabajo se señala 1, cuando es contrato fijo, 2 cuando es personal interino, temporal, contratado por obra o servicio y 3 cuando es personal becario; al instituto o centro donde trabaja el participante no se le asigno ningún número</w:t>
      </w:r>
    </w:p>
    <w:p w14:paraId="6BCD8872" w14:textId="53FD3EC4" w:rsidR="003A19F9" w:rsidRDefault="003A19F9" w:rsidP="00FD40C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criterios de inclusión fueron que estuvieran trabajando actualmente, antigüedad mínima de seis meses y que contestaran completamente los dos instrumentos.</w:t>
      </w:r>
    </w:p>
    <w:p w14:paraId="205918A5" w14:textId="77777777" w:rsidR="000334DC" w:rsidRDefault="000334DC" w:rsidP="00532998">
      <w:pPr>
        <w:spacing w:after="0" w:line="360" w:lineRule="auto"/>
        <w:jc w:val="both"/>
        <w:rPr>
          <w:rFonts w:ascii="Arial" w:hAnsi="Arial" w:cs="Arial"/>
          <w:sz w:val="24"/>
          <w:szCs w:val="24"/>
        </w:rPr>
      </w:pPr>
    </w:p>
    <w:p w14:paraId="0C229E90" w14:textId="77777777" w:rsidR="007D0A74" w:rsidRDefault="007D0A74" w:rsidP="00393A37">
      <w:pPr>
        <w:shd w:val="clear" w:color="auto" w:fill="FFFFFF"/>
        <w:jc w:val="center"/>
        <w:rPr>
          <w:rFonts w:ascii="Times New Roman" w:eastAsia="Times New Roman" w:hAnsi="Times New Roman" w:cs="Times New Roman"/>
          <w:b/>
          <w:sz w:val="32"/>
          <w:szCs w:val="32"/>
          <w:lang w:eastAsia="es-MX"/>
        </w:rPr>
      </w:pPr>
      <w:r w:rsidRPr="00393A37">
        <w:rPr>
          <w:rFonts w:ascii="Times New Roman" w:eastAsia="Times New Roman" w:hAnsi="Times New Roman" w:cs="Times New Roman"/>
          <w:b/>
          <w:sz w:val="32"/>
          <w:szCs w:val="32"/>
          <w:lang w:eastAsia="es-MX"/>
        </w:rPr>
        <w:t>Resultados</w:t>
      </w:r>
    </w:p>
    <w:p w14:paraId="2870C75F" w14:textId="77777777" w:rsidR="004F63A2" w:rsidRDefault="00F40C4C" w:rsidP="004F63A2">
      <w:pPr>
        <w:shd w:val="clear" w:color="auto" w:fill="FFFFFF"/>
        <w:spacing w:after="0" w:line="360" w:lineRule="auto"/>
        <w:jc w:val="center"/>
        <w:rPr>
          <w:rFonts w:ascii="Times New Roman" w:eastAsia="Times New Roman" w:hAnsi="Times New Roman" w:cs="Times New Roman"/>
          <w:b/>
          <w:sz w:val="28"/>
          <w:szCs w:val="28"/>
          <w:lang w:eastAsia="es-MX"/>
        </w:rPr>
      </w:pPr>
      <w:r>
        <w:rPr>
          <w:rFonts w:ascii="Times New Roman" w:eastAsia="Times New Roman" w:hAnsi="Times New Roman" w:cs="Times New Roman"/>
          <w:b/>
          <w:sz w:val="28"/>
          <w:szCs w:val="28"/>
          <w:lang w:eastAsia="es-MX"/>
        </w:rPr>
        <w:t xml:space="preserve">Variable 1. </w:t>
      </w:r>
      <w:r w:rsidRPr="00F40C4C">
        <w:rPr>
          <w:rFonts w:ascii="Times New Roman" w:eastAsia="Times New Roman" w:hAnsi="Times New Roman" w:cs="Times New Roman"/>
          <w:b/>
          <w:sz w:val="28"/>
          <w:szCs w:val="28"/>
          <w:lang w:eastAsia="es-MX"/>
        </w:rPr>
        <w:t xml:space="preserve">Identificación de factores psicosociales de riesgo </w:t>
      </w:r>
    </w:p>
    <w:p w14:paraId="738B6969" w14:textId="099D3DFD" w:rsidR="00A00D39" w:rsidRDefault="00F40C4C" w:rsidP="004F63A2">
      <w:pPr>
        <w:shd w:val="clear" w:color="auto" w:fill="FFFFFF"/>
        <w:spacing w:after="0" w:line="360" w:lineRule="auto"/>
        <w:jc w:val="center"/>
        <w:rPr>
          <w:rFonts w:ascii="Times New Roman" w:eastAsia="Times New Roman" w:hAnsi="Times New Roman" w:cs="Times New Roman"/>
          <w:b/>
          <w:sz w:val="28"/>
          <w:szCs w:val="28"/>
          <w:lang w:eastAsia="es-MX"/>
        </w:rPr>
      </w:pPr>
      <w:r w:rsidRPr="00F40C4C">
        <w:rPr>
          <w:rFonts w:ascii="Times New Roman" w:eastAsia="Times New Roman" w:hAnsi="Times New Roman" w:cs="Times New Roman"/>
          <w:b/>
          <w:sz w:val="28"/>
          <w:szCs w:val="28"/>
          <w:lang w:eastAsia="es-MX"/>
        </w:rPr>
        <w:t>en el puesto de trabajo</w:t>
      </w:r>
    </w:p>
    <w:p w14:paraId="01F4D90D" w14:textId="77777777" w:rsidR="000B69C6" w:rsidRDefault="00862BBC" w:rsidP="009D12E8">
      <w:pPr>
        <w:shd w:val="clear" w:color="auto" w:fill="FFFFFF"/>
        <w:spacing w:after="0" w:line="360" w:lineRule="auto"/>
        <w:ind w:firstLine="709"/>
        <w:jc w:val="both"/>
        <w:rPr>
          <w:rFonts w:ascii="Times New Roman" w:eastAsia="Times New Roman" w:hAnsi="Times New Roman" w:cs="Times New Roman"/>
          <w:sz w:val="24"/>
          <w:szCs w:val="24"/>
          <w:lang w:eastAsia="es-MX"/>
        </w:rPr>
      </w:pPr>
      <w:r w:rsidRPr="00862BBC">
        <w:rPr>
          <w:rFonts w:ascii="Times New Roman" w:eastAsia="Times New Roman" w:hAnsi="Times New Roman" w:cs="Times New Roman"/>
          <w:sz w:val="24"/>
          <w:szCs w:val="24"/>
          <w:lang w:eastAsia="es-MX"/>
        </w:rPr>
        <w:t xml:space="preserve">Los resultados obtenidos de la aplicación </w:t>
      </w:r>
      <w:r w:rsidR="00487EB9">
        <w:rPr>
          <w:rFonts w:ascii="Times New Roman" w:eastAsia="Times New Roman" w:hAnsi="Times New Roman" w:cs="Times New Roman"/>
          <w:sz w:val="24"/>
          <w:szCs w:val="24"/>
          <w:lang w:eastAsia="es-MX"/>
        </w:rPr>
        <w:t xml:space="preserve">del Cuestionario para la Identificación de Factores de Riesgo en el Puesto de </w:t>
      </w:r>
      <w:proofErr w:type="gramStart"/>
      <w:r w:rsidR="00487EB9">
        <w:rPr>
          <w:rFonts w:ascii="Times New Roman" w:eastAsia="Times New Roman" w:hAnsi="Times New Roman" w:cs="Times New Roman"/>
          <w:sz w:val="24"/>
          <w:szCs w:val="24"/>
          <w:lang w:eastAsia="es-MX"/>
        </w:rPr>
        <w:t>Trabajo,</w:t>
      </w:r>
      <w:proofErr w:type="gramEnd"/>
      <w:r>
        <w:rPr>
          <w:rFonts w:ascii="Times New Roman" w:eastAsia="Times New Roman" w:hAnsi="Times New Roman" w:cs="Times New Roman"/>
          <w:sz w:val="24"/>
          <w:szCs w:val="24"/>
          <w:lang w:eastAsia="es-MX"/>
        </w:rPr>
        <w:t xml:space="preserve"> arrojaron datos interesantes. Es importante </w:t>
      </w:r>
      <w:r w:rsidR="000B69C6">
        <w:rPr>
          <w:rFonts w:ascii="Times New Roman" w:eastAsia="Times New Roman" w:hAnsi="Times New Roman" w:cs="Times New Roman"/>
          <w:sz w:val="24"/>
          <w:szCs w:val="24"/>
          <w:lang w:eastAsia="es-MX"/>
        </w:rPr>
        <w:t>recalcar que la muestra no es representativa y no es posible hacer generalizaciones de los resultados, por ello se consideró como un estudio exploratorio.</w:t>
      </w:r>
    </w:p>
    <w:p w14:paraId="59FA7127" w14:textId="1585EB28" w:rsidR="00C758D1" w:rsidRDefault="000B69C6" w:rsidP="00371958">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tabla No. 2</w:t>
      </w:r>
      <w:r w:rsidR="00371958">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se concentran </w:t>
      </w:r>
      <w:r w:rsidR="00371958">
        <w:rPr>
          <w:rFonts w:ascii="Times New Roman" w:eastAsia="Times New Roman" w:hAnsi="Times New Roman" w:cs="Times New Roman"/>
          <w:sz w:val="24"/>
          <w:szCs w:val="24"/>
          <w:lang w:eastAsia="es-MX"/>
        </w:rPr>
        <w:t>sintetizados los datos sociodemográficos de la población participante.</w:t>
      </w:r>
    </w:p>
    <w:p w14:paraId="72415D21" w14:textId="10999465" w:rsidR="00F23EB7" w:rsidRDefault="00695AB6" w:rsidP="00171FB6">
      <w:pPr>
        <w:shd w:val="clear" w:color="auto" w:fill="FFFFFF"/>
        <w:spacing w:after="0" w:line="360" w:lineRule="auto"/>
        <w:jc w:val="center"/>
        <w:rPr>
          <w:rFonts w:ascii="Times New Roman" w:eastAsia="Times New Roman" w:hAnsi="Times New Roman" w:cs="Times New Roman"/>
          <w:sz w:val="24"/>
          <w:szCs w:val="24"/>
          <w:lang w:eastAsia="es-MX"/>
        </w:rPr>
      </w:pPr>
      <w:r w:rsidRPr="00987856">
        <w:rPr>
          <w:rFonts w:ascii="Times New Roman" w:eastAsia="Times New Roman" w:hAnsi="Times New Roman" w:cs="Times New Roman"/>
          <w:b/>
          <w:bCs/>
          <w:sz w:val="24"/>
          <w:szCs w:val="24"/>
          <w:lang w:eastAsia="es-MX"/>
        </w:rPr>
        <w:lastRenderedPageBreak/>
        <w:t>Tabla 2</w:t>
      </w:r>
      <w:r w:rsidR="00987856" w:rsidRPr="00987856">
        <w:rPr>
          <w:rFonts w:ascii="Times New Roman" w:eastAsia="Times New Roman" w:hAnsi="Times New Roman" w:cs="Times New Roman"/>
          <w:b/>
          <w:bCs/>
          <w:sz w:val="24"/>
          <w:szCs w:val="24"/>
          <w:lang w:eastAsia="es-MX"/>
        </w:rPr>
        <w:t>.</w:t>
      </w:r>
      <w:r>
        <w:rPr>
          <w:rFonts w:ascii="Times New Roman" w:eastAsia="Times New Roman" w:hAnsi="Times New Roman" w:cs="Times New Roman"/>
          <w:sz w:val="24"/>
          <w:szCs w:val="24"/>
          <w:lang w:eastAsia="es-MX"/>
        </w:rPr>
        <w:t xml:space="preserve"> Datos Sociodemográficos de los Participantes</w:t>
      </w:r>
    </w:p>
    <w:tbl>
      <w:tblPr>
        <w:tblStyle w:val="Tablaconcuadrcula"/>
        <w:tblW w:w="0" w:type="auto"/>
        <w:jc w:val="center"/>
        <w:tblLook w:val="04A0" w:firstRow="1" w:lastRow="0" w:firstColumn="1" w:lastColumn="0" w:noHBand="0" w:noVBand="1"/>
      </w:tblPr>
      <w:tblGrid>
        <w:gridCol w:w="1980"/>
        <w:gridCol w:w="1417"/>
        <w:gridCol w:w="1276"/>
        <w:gridCol w:w="1276"/>
        <w:gridCol w:w="1407"/>
        <w:gridCol w:w="1472"/>
      </w:tblGrid>
      <w:tr w:rsidR="00F23EB7" w14:paraId="7DB5024C" w14:textId="77777777" w:rsidTr="00F23EB7">
        <w:trPr>
          <w:jc w:val="center"/>
        </w:trPr>
        <w:tc>
          <w:tcPr>
            <w:tcW w:w="1980" w:type="dxa"/>
            <w:vAlign w:val="center"/>
          </w:tcPr>
          <w:p w14:paraId="40B1E785" w14:textId="5977B22D" w:rsidR="00F23EB7" w:rsidRPr="00F32975" w:rsidRDefault="00F23EB7" w:rsidP="00F23EB7">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Rango de Edad</w:t>
            </w:r>
          </w:p>
        </w:tc>
        <w:tc>
          <w:tcPr>
            <w:tcW w:w="1417" w:type="dxa"/>
            <w:vAlign w:val="center"/>
          </w:tcPr>
          <w:p w14:paraId="040BB88E" w14:textId="5FFB4FAC" w:rsidR="00F23EB7" w:rsidRPr="00F32975" w:rsidRDefault="00F23EB7" w:rsidP="00F23EB7">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w:t>
            </w:r>
          </w:p>
        </w:tc>
        <w:tc>
          <w:tcPr>
            <w:tcW w:w="1276" w:type="dxa"/>
            <w:vAlign w:val="center"/>
          </w:tcPr>
          <w:p w14:paraId="50B3CDE4" w14:textId="472C65D5" w:rsidR="00F23EB7" w:rsidRPr="00F32975" w:rsidRDefault="00F23EB7" w:rsidP="00F23EB7">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Sexo</w:t>
            </w:r>
          </w:p>
        </w:tc>
        <w:tc>
          <w:tcPr>
            <w:tcW w:w="1276" w:type="dxa"/>
            <w:vAlign w:val="center"/>
          </w:tcPr>
          <w:p w14:paraId="1CEE8769" w14:textId="0D4B68E2" w:rsidR="00F23EB7" w:rsidRPr="00F32975" w:rsidRDefault="00F23EB7" w:rsidP="00F23EB7">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w:t>
            </w:r>
          </w:p>
        </w:tc>
        <w:tc>
          <w:tcPr>
            <w:tcW w:w="1407" w:type="dxa"/>
            <w:vAlign w:val="center"/>
          </w:tcPr>
          <w:p w14:paraId="05CD89FC" w14:textId="21036B0A" w:rsidR="00F23EB7" w:rsidRPr="00F32975" w:rsidRDefault="00F23EB7" w:rsidP="00F23EB7">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Tipo de contrato</w:t>
            </w:r>
          </w:p>
        </w:tc>
        <w:tc>
          <w:tcPr>
            <w:tcW w:w="1472" w:type="dxa"/>
            <w:vAlign w:val="center"/>
          </w:tcPr>
          <w:p w14:paraId="39333CEC" w14:textId="1B2E164F" w:rsidR="00F23EB7" w:rsidRPr="00F32975" w:rsidRDefault="00F23EB7" w:rsidP="00F23EB7">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w:t>
            </w:r>
          </w:p>
        </w:tc>
      </w:tr>
      <w:tr w:rsidR="00F23EB7" w14:paraId="26BF9CAE" w14:textId="77777777" w:rsidTr="00F23EB7">
        <w:trPr>
          <w:jc w:val="center"/>
        </w:trPr>
        <w:tc>
          <w:tcPr>
            <w:tcW w:w="1980" w:type="dxa"/>
            <w:vAlign w:val="center"/>
          </w:tcPr>
          <w:p w14:paraId="24261246" w14:textId="644E0104"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18-35</w:t>
            </w:r>
          </w:p>
        </w:tc>
        <w:tc>
          <w:tcPr>
            <w:tcW w:w="1417" w:type="dxa"/>
            <w:vAlign w:val="center"/>
          </w:tcPr>
          <w:p w14:paraId="6397DA39" w14:textId="7555904C"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72.1%</w:t>
            </w:r>
          </w:p>
        </w:tc>
        <w:tc>
          <w:tcPr>
            <w:tcW w:w="1276" w:type="dxa"/>
            <w:vAlign w:val="center"/>
          </w:tcPr>
          <w:p w14:paraId="539BB1E5" w14:textId="6AA9A899"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Masculino</w:t>
            </w:r>
          </w:p>
        </w:tc>
        <w:tc>
          <w:tcPr>
            <w:tcW w:w="1276" w:type="dxa"/>
            <w:vAlign w:val="center"/>
          </w:tcPr>
          <w:p w14:paraId="17047B55" w14:textId="22E8459C"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58.14%</w:t>
            </w:r>
          </w:p>
        </w:tc>
        <w:tc>
          <w:tcPr>
            <w:tcW w:w="1407" w:type="dxa"/>
            <w:vAlign w:val="center"/>
          </w:tcPr>
          <w:p w14:paraId="21FC16E4" w14:textId="3CA447F8"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Fijo</w:t>
            </w:r>
          </w:p>
        </w:tc>
        <w:tc>
          <w:tcPr>
            <w:tcW w:w="1472" w:type="dxa"/>
            <w:vAlign w:val="center"/>
          </w:tcPr>
          <w:p w14:paraId="5F06E658" w14:textId="3AC857BD"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62.79%</w:t>
            </w:r>
          </w:p>
        </w:tc>
      </w:tr>
      <w:tr w:rsidR="00F23EB7" w14:paraId="44FB6A63" w14:textId="77777777" w:rsidTr="00F23EB7">
        <w:trPr>
          <w:jc w:val="center"/>
        </w:trPr>
        <w:tc>
          <w:tcPr>
            <w:tcW w:w="1980" w:type="dxa"/>
            <w:vAlign w:val="center"/>
          </w:tcPr>
          <w:p w14:paraId="1FEA8978" w14:textId="1F89E26D"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36-50</w:t>
            </w:r>
          </w:p>
        </w:tc>
        <w:tc>
          <w:tcPr>
            <w:tcW w:w="1417" w:type="dxa"/>
            <w:vAlign w:val="center"/>
          </w:tcPr>
          <w:p w14:paraId="03A8744C" w14:textId="6E8DB622"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20.9%</w:t>
            </w:r>
          </w:p>
        </w:tc>
        <w:tc>
          <w:tcPr>
            <w:tcW w:w="1276" w:type="dxa"/>
            <w:vAlign w:val="center"/>
          </w:tcPr>
          <w:p w14:paraId="708247D2" w14:textId="09B5EA40"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Femenino</w:t>
            </w:r>
          </w:p>
        </w:tc>
        <w:tc>
          <w:tcPr>
            <w:tcW w:w="1276" w:type="dxa"/>
            <w:vAlign w:val="center"/>
          </w:tcPr>
          <w:p w14:paraId="510A36AE" w14:textId="43C33987"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41.86%</w:t>
            </w:r>
          </w:p>
        </w:tc>
        <w:tc>
          <w:tcPr>
            <w:tcW w:w="1407" w:type="dxa"/>
            <w:vAlign w:val="center"/>
          </w:tcPr>
          <w:p w14:paraId="0FE08090" w14:textId="0569DC80"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Temporal</w:t>
            </w:r>
          </w:p>
        </w:tc>
        <w:tc>
          <w:tcPr>
            <w:tcW w:w="1472" w:type="dxa"/>
            <w:vAlign w:val="center"/>
          </w:tcPr>
          <w:p w14:paraId="32B0D580" w14:textId="32DAB2F8"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30.23%</w:t>
            </w:r>
          </w:p>
        </w:tc>
      </w:tr>
      <w:tr w:rsidR="00F23EB7" w14:paraId="576006DA" w14:textId="77777777" w:rsidTr="00F23EB7">
        <w:trPr>
          <w:jc w:val="center"/>
        </w:trPr>
        <w:tc>
          <w:tcPr>
            <w:tcW w:w="1980" w:type="dxa"/>
            <w:vAlign w:val="center"/>
          </w:tcPr>
          <w:p w14:paraId="7C2D3E77" w14:textId="07C03FA0"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&gt;50</w:t>
            </w:r>
          </w:p>
        </w:tc>
        <w:tc>
          <w:tcPr>
            <w:tcW w:w="1417" w:type="dxa"/>
            <w:vAlign w:val="center"/>
          </w:tcPr>
          <w:p w14:paraId="6EC247A6" w14:textId="4D912060"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7.0%</w:t>
            </w:r>
          </w:p>
        </w:tc>
        <w:tc>
          <w:tcPr>
            <w:tcW w:w="1276" w:type="dxa"/>
            <w:vAlign w:val="center"/>
          </w:tcPr>
          <w:p w14:paraId="2E43A537" w14:textId="77777777" w:rsidR="00F23EB7" w:rsidRPr="00F32975" w:rsidRDefault="00F23EB7" w:rsidP="00695AB6">
            <w:pPr>
              <w:spacing w:line="360" w:lineRule="auto"/>
              <w:jc w:val="center"/>
              <w:rPr>
                <w:rFonts w:ascii="Times New Roman" w:eastAsia="Times New Roman" w:hAnsi="Times New Roman" w:cs="Times New Roman"/>
                <w:lang w:eastAsia="es-MX"/>
              </w:rPr>
            </w:pPr>
          </w:p>
        </w:tc>
        <w:tc>
          <w:tcPr>
            <w:tcW w:w="1276" w:type="dxa"/>
            <w:vAlign w:val="center"/>
          </w:tcPr>
          <w:p w14:paraId="7425F6D5" w14:textId="77777777" w:rsidR="00F23EB7" w:rsidRPr="00F32975" w:rsidRDefault="00F23EB7" w:rsidP="00695AB6">
            <w:pPr>
              <w:spacing w:line="360" w:lineRule="auto"/>
              <w:jc w:val="center"/>
              <w:rPr>
                <w:rFonts w:ascii="Times New Roman" w:eastAsia="Times New Roman" w:hAnsi="Times New Roman" w:cs="Times New Roman"/>
                <w:lang w:eastAsia="es-MX"/>
              </w:rPr>
            </w:pPr>
          </w:p>
        </w:tc>
        <w:tc>
          <w:tcPr>
            <w:tcW w:w="1407" w:type="dxa"/>
            <w:vAlign w:val="center"/>
          </w:tcPr>
          <w:p w14:paraId="6F7B50FF" w14:textId="493CC116"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Becarios</w:t>
            </w:r>
          </w:p>
        </w:tc>
        <w:tc>
          <w:tcPr>
            <w:tcW w:w="1472" w:type="dxa"/>
            <w:vAlign w:val="center"/>
          </w:tcPr>
          <w:p w14:paraId="68DF3E25" w14:textId="0B10AE9C"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6.98%</w:t>
            </w:r>
          </w:p>
        </w:tc>
      </w:tr>
      <w:tr w:rsidR="00F23EB7" w14:paraId="30F24617" w14:textId="77777777" w:rsidTr="00F23EB7">
        <w:trPr>
          <w:jc w:val="center"/>
        </w:trPr>
        <w:tc>
          <w:tcPr>
            <w:tcW w:w="1980" w:type="dxa"/>
            <w:vAlign w:val="center"/>
          </w:tcPr>
          <w:p w14:paraId="19F3CB3D" w14:textId="77777777" w:rsidR="00F23EB7" w:rsidRPr="00F32975" w:rsidRDefault="00F23EB7" w:rsidP="00695AB6">
            <w:pPr>
              <w:spacing w:line="360" w:lineRule="auto"/>
              <w:jc w:val="center"/>
              <w:rPr>
                <w:rFonts w:ascii="Times New Roman" w:eastAsia="Times New Roman" w:hAnsi="Times New Roman" w:cs="Times New Roman"/>
                <w:lang w:eastAsia="es-MX"/>
              </w:rPr>
            </w:pPr>
          </w:p>
        </w:tc>
        <w:tc>
          <w:tcPr>
            <w:tcW w:w="1417" w:type="dxa"/>
            <w:vAlign w:val="center"/>
          </w:tcPr>
          <w:p w14:paraId="38C8A82B" w14:textId="5393DD9D"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100%</w:t>
            </w:r>
          </w:p>
        </w:tc>
        <w:tc>
          <w:tcPr>
            <w:tcW w:w="1276" w:type="dxa"/>
            <w:vAlign w:val="center"/>
          </w:tcPr>
          <w:p w14:paraId="04E85EA1" w14:textId="77777777" w:rsidR="00F23EB7" w:rsidRPr="00F32975" w:rsidRDefault="00F23EB7" w:rsidP="00695AB6">
            <w:pPr>
              <w:spacing w:line="360" w:lineRule="auto"/>
              <w:jc w:val="center"/>
              <w:rPr>
                <w:rFonts w:ascii="Times New Roman" w:eastAsia="Times New Roman" w:hAnsi="Times New Roman" w:cs="Times New Roman"/>
                <w:lang w:eastAsia="es-MX"/>
              </w:rPr>
            </w:pPr>
          </w:p>
        </w:tc>
        <w:tc>
          <w:tcPr>
            <w:tcW w:w="1276" w:type="dxa"/>
            <w:vAlign w:val="center"/>
          </w:tcPr>
          <w:p w14:paraId="6182F445" w14:textId="3382D14D"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100%</w:t>
            </w:r>
          </w:p>
        </w:tc>
        <w:tc>
          <w:tcPr>
            <w:tcW w:w="1407" w:type="dxa"/>
            <w:vAlign w:val="center"/>
          </w:tcPr>
          <w:p w14:paraId="77E1D43A" w14:textId="77777777" w:rsidR="00F23EB7" w:rsidRPr="00F32975" w:rsidRDefault="00F23EB7" w:rsidP="00695AB6">
            <w:pPr>
              <w:spacing w:line="360" w:lineRule="auto"/>
              <w:jc w:val="center"/>
              <w:rPr>
                <w:rFonts w:ascii="Times New Roman" w:eastAsia="Times New Roman" w:hAnsi="Times New Roman" w:cs="Times New Roman"/>
                <w:lang w:eastAsia="es-MX"/>
              </w:rPr>
            </w:pPr>
          </w:p>
        </w:tc>
        <w:tc>
          <w:tcPr>
            <w:tcW w:w="1472" w:type="dxa"/>
            <w:vAlign w:val="center"/>
          </w:tcPr>
          <w:p w14:paraId="2D97BB1E" w14:textId="1A075A56" w:rsidR="00F23EB7" w:rsidRPr="00F32975" w:rsidRDefault="00F23EB7" w:rsidP="00695AB6">
            <w:pPr>
              <w:spacing w:line="360" w:lineRule="auto"/>
              <w:jc w:val="center"/>
              <w:rPr>
                <w:rFonts w:ascii="Times New Roman" w:eastAsia="Times New Roman" w:hAnsi="Times New Roman" w:cs="Times New Roman"/>
                <w:lang w:eastAsia="es-MX"/>
              </w:rPr>
            </w:pPr>
            <w:r w:rsidRPr="00F32975">
              <w:rPr>
                <w:rFonts w:ascii="Times New Roman" w:eastAsia="Times New Roman" w:hAnsi="Times New Roman" w:cs="Times New Roman"/>
                <w:lang w:eastAsia="es-MX"/>
              </w:rPr>
              <w:t>100%</w:t>
            </w:r>
          </w:p>
        </w:tc>
      </w:tr>
    </w:tbl>
    <w:p w14:paraId="7EC48238" w14:textId="7039EDD9" w:rsidR="00171FB6" w:rsidRDefault="00695AB6" w:rsidP="005D0CBA">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w:t>
      </w:r>
      <w:r w:rsidR="00987856">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Creación Propia</w:t>
      </w:r>
    </w:p>
    <w:p w14:paraId="147DA3E3" w14:textId="5857D4DC" w:rsidR="00EE0025" w:rsidRDefault="00371958" w:rsidP="00EE0025">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Respecto a los datos obtenidos del Cuestionario de Identificación de Riesgos en el Puesto de Trabajo,</w:t>
      </w:r>
      <w:r w:rsidR="00DB4FA0">
        <w:rPr>
          <w:rFonts w:ascii="Times New Roman" w:eastAsia="Times New Roman" w:hAnsi="Times New Roman" w:cs="Times New Roman"/>
          <w:sz w:val="24"/>
          <w:szCs w:val="24"/>
          <w:lang w:eastAsia="es-MX"/>
        </w:rPr>
        <w:t xml:space="preserve"> se pueden observar dos aspectos de la Se</w:t>
      </w:r>
      <w:r w:rsidR="00EE0025">
        <w:rPr>
          <w:rFonts w:ascii="Times New Roman" w:eastAsia="Times New Roman" w:hAnsi="Times New Roman" w:cs="Times New Roman"/>
          <w:sz w:val="24"/>
          <w:szCs w:val="24"/>
          <w:lang w:eastAsia="es-MX"/>
        </w:rPr>
        <w:t xml:space="preserve">guridad en el puesto de trabajo: 1) Aspectos </w:t>
      </w:r>
      <w:r w:rsidR="00CA0E43">
        <w:rPr>
          <w:rFonts w:ascii="Times New Roman" w:eastAsia="Times New Roman" w:hAnsi="Times New Roman" w:cs="Times New Roman"/>
          <w:sz w:val="24"/>
          <w:szCs w:val="24"/>
          <w:lang w:eastAsia="es-MX"/>
        </w:rPr>
        <w:t>en que los participantes evalúan de eficiencia y deficiencia de los factores que plantea el cuestionario como importantes para garantizar la Seguridad laboral y 2) Factores de los que tienen poca o nula información.</w:t>
      </w:r>
    </w:p>
    <w:p w14:paraId="653BE324" w14:textId="4585CFFE" w:rsidR="005D0CBA" w:rsidRDefault="00CA0E43" w:rsidP="005D0CBA">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 acuerdo con l</w:t>
      </w:r>
      <w:r w:rsidR="0088042A">
        <w:rPr>
          <w:rFonts w:ascii="Times New Roman" w:eastAsia="Times New Roman" w:hAnsi="Times New Roman" w:cs="Times New Roman"/>
          <w:sz w:val="24"/>
          <w:szCs w:val="24"/>
          <w:lang w:eastAsia="es-MX"/>
        </w:rPr>
        <w:t xml:space="preserve">a información mostrada en </w:t>
      </w:r>
      <w:r w:rsidR="005D0CBA">
        <w:rPr>
          <w:rFonts w:ascii="Times New Roman" w:eastAsia="Times New Roman" w:hAnsi="Times New Roman" w:cs="Times New Roman"/>
          <w:sz w:val="24"/>
          <w:szCs w:val="24"/>
          <w:lang w:eastAsia="es-MX"/>
        </w:rPr>
        <w:t>la figura</w:t>
      </w:r>
      <w:r w:rsidR="0088042A">
        <w:rPr>
          <w:rFonts w:ascii="Times New Roman" w:eastAsia="Times New Roman" w:hAnsi="Times New Roman" w:cs="Times New Roman"/>
          <w:sz w:val="24"/>
          <w:szCs w:val="24"/>
          <w:lang w:eastAsia="es-MX"/>
        </w:rPr>
        <w:t xml:space="preserve"> No. </w:t>
      </w:r>
      <w:r w:rsidR="00FD1427">
        <w:rPr>
          <w:rFonts w:ascii="Times New Roman" w:eastAsia="Times New Roman" w:hAnsi="Times New Roman" w:cs="Times New Roman"/>
          <w:sz w:val="24"/>
          <w:szCs w:val="24"/>
          <w:lang w:eastAsia="es-MX"/>
        </w:rPr>
        <w:t>1</w:t>
      </w:r>
      <w:r>
        <w:rPr>
          <w:rFonts w:ascii="Times New Roman" w:eastAsia="Times New Roman" w:hAnsi="Times New Roman" w:cs="Times New Roman"/>
          <w:sz w:val="24"/>
          <w:szCs w:val="24"/>
          <w:lang w:eastAsia="es-MX"/>
        </w:rPr>
        <w:t xml:space="preserve"> se observa un mayor porcentaje sobre la eficiencia de los factores que el cuestionario plantea como riesgos en el puesto de trabajo. </w:t>
      </w:r>
      <w:r w:rsidR="00100A1F">
        <w:rPr>
          <w:rFonts w:ascii="Times New Roman" w:eastAsia="Times New Roman" w:hAnsi="Times New Roman" w:cs="Times New Roman"/>
          <w:sz w:val="24"/>
          <w:szCs w:val="24"/>
          <w:lang w:eastAsia="es-MX"/>
        </w:rPr>
        <w:t xml:space="preserve">Así el 81.40% pondera como positivo en primer lugar el factor Sensibilidad de Casos Especiales que se relaciona con </w:t>
      </w:r>
      <w:proofErr w:type="gramStart"/>
      <w:r w:rsidR="00100A1F">
        <w:rPr>
          <w:rFonts w:ascii="Times New Roman" w:eastAsia="Times New Roman" w:hAnsi="Times New Roman" w:cs="Times New Roman"/>
          <w:sz w:val="24"/>
          <w:szCs w:val="24"/>
          <w:lang w:eastAsia="es-MX"/>
        </w:rPr>
        <w:t>las permisos</w:t>
      </w:r>
      <w:proofErr w:type="gramEnd"/>
      <w:r w:rsidR="00100A1F">
        <w:rPr>
          <w:rFonts w:ascii="Times New Roman" w:eastAsia="Times New Roman" w:hAnsi="Times New Roman" w:cs="Times New Roman"/>
          <w:sz w:val="24"/>
          <w:szCs w:val="24"/>
          <w:lang w:eastAsia="es-MX"/>
        </w:rPr>
        <w:t xml:space="preserve"> por enfermedad, maternidad, pérdidas de familiares entre otras seguidas de las condiciones ambientales en que realizan sus labores en segundo lugar (74.16%)</w:t>
      </w:r>
      <w:r w:rsidR="0088042A">
        <w:rPr>
          <w:rFonts w:ascii="Times New Roman" w:eastAsia="Times New Roman" w:hAnsi="Times New Roman" w:cs="Times New Roman"/>
          <w:sz w:val="24"/>
          <w:szCs w:val="24"/>
          <w:lang w:eastAsia="es-MX"/>
        </w:rPr>
        <w:t xml:space="preserve"> las Condiciones Ambientales seguidas de los Equipos de trabajo con que cuentan (69.77%), el Diseño del Puesto</w:t>
      </w:r>
      <w:r w:rsidR="00100A1F">
        <w:rPr>
          <w:rFonts w:ascii="Times New Roman" w:eastAsia="Times New Roman" w:hAnsi="Times New Roman" w:cs="Times New Roman"/>
          <w:sz w:val="24"/>
          <w:szCs w:val="24"/>
          <w:lang w:eastAsia="es-MX"/>
        </w:rPr>
        <w:t xml:space="preserve"> (</w:t>
      </w:r>
      <w:r w:rsidR="0088042A">
        <w:rPr>
          <w:rFonts w:ascii="Times New Roman" w:eastAsia="Times New Roman" w:hAnsi="Times New Roman" w:cs="Times New Roman"/>
          <w:sz w:val="24"/>
          <w:szCs w:val="24"/>
          <w:lang w:eastAsia="es-MX"/>
        </w:rPr>
        <w:t xml:space="preserve">69.44%) y los Factores Psicosociales con un 6.28%. </w:t>
      </w:r>
    </w:p>
    <w:p w14:paraId="3C3A985B" w14:textId="320530C1" w:rsidR="00C758D1" w:rsidRDefault="0088042A" w:rsidP="00EE0025">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w:t>
      </w:r>
      <w:r w:rsidR="00DB4FA0">
        <w:rPr>
          <w:rFonts w:ascii="Times New Roman" w:eastAsia="Times New Roman" w:hAnsi="Times New Roman" w:cs="Times New Roman"/>
          <w:sz w:val="24"/>
          <w:szCs w:val="24"/>
          <w:lang w:eastAsia="es-MX"/>
        </w:rPr>
        <w:t xml:space="preserve">os factores en que se percibe mayor deficiencia </w:t>
      </w:r>
      <w:r w:rsidR="005D0CBA">
        <w:rPr>
          <w:rFonts w:ascii="Times New Roman" w:eastAsia="Times New Roman" w:hAnsi="Times New Roman" w:cs="Times New Roman"/>
          <w:sz w:val="24"/>
          <w:szCs w:val="24"/>
          <w:lang w:eastAsia="es-MX"/>
        </w:rPr>
        <w:t>(Figura</w:t>
      </w:r>
      <w:r>
        <w:rPr>
          <w:rFonts w:ascii="Times New Roman" w:eastAsia="Times New Roman" w:hAnsi="Times New Roman" w:cs="Times New Roman"/>
          <w:sz w:val="24"/>
          <w:szCs w:val="24"/>
          <w:lang w:eastAsia="es-MX"/>
        </w:rPr>
        <w:t xml:space="preserve"> No. 2) </w:t>
      </w:r>
      <w:r w:rsidR="00DB4FA0">
        <w:rPr>
          <w:rFonts w:ascii="Times New Roman" w:eastAsia="Times New Roman" w:hAnsi="Times New Roman" w:cs="Times New Roman"/>
          <w:sz w:val="24"/>
          <w:szCs w:val="24"/>
          <w:lang w:eastAsia="es-MX"/>
        </w:rPr>
        <w:t>son</w:t>
      </w:r>
      <w:r w:rsidR="00330A3A">
        <w:rPr>
          <w:rFonts w:ascii="Times New Roman" w:eastAsia="Times New Roman" w:hAnsi="Times New Roman" w:cs="Times New Roman"/>
          <w:sz w:val="24"/>
          <w:szCs w:val="24"/>
          <w:lang w:eastAsia="es-MX"/>
        </w:rPr>
        <w:t xml:space="preserve"> </w:t>
      </w:r>
      <w:r w:rsidR="00F3118C">
        <w:rPr>
          <w:rFonts w:ascii="Times New Roman" w:eastAsia="Times New Roman" w:hAnsi="Times New Roman" w:cs="Times New Roman"/>
          <w:sz w:val="24"/>
          <w:szCs w:val="24"/>
          <w:lang w:eastAsia="es-MX"/>
        </w:rPr>
        <w:t xml:space="preserve">los </w:t>
      </w:r>
      <w:r w:rsidR="00330A3A">
        <w:rPr>
          <w:rFonts w:ascii="Times New Roman" w:eastAsia="Times New Roman" w:hAnsi="Times New Roman" w:cs="Times New Roman"/>
          <w:sz w:val="24"/>
          <w:szCs w:val="24"/>
          <w:lang w:eastAsia="es-MX"/>
        </w:rPr>
        <w:t xml:space="preserve">Factores psicosociales </w:t>
      </w:r>
      <w:r w:rsidR="00EE0025">
        <w:rPr>
          <w:rFonts w:ascii="Times New Roman" w:eastAsia="Times New Roman" w:hAnsi="Times New Roman" w:cs="Times New Roman"/>
          <w:sz w:val="24"/>
          <w:szCs w:val="24"/>
          <w:lang w:eastAsia="es-MX"/>
        </w:rPr>
        <w:t>(FPS)</w:t>
      </w:r>
      <w:r>
        <w:rPr>
          <w:rFonts w:ascii="Times New Roman" w:eastAsia="Times New Roman" w:hAnsi="Times New Roman" w:cs="Times New Roman"/>
          <w:sz w:val="24"/>
          <w:szCs w:val="24"/>
          <w:lang w:eastAsia="es-MX"/>
        </w:rPr>
        <w:t xml:space="preserve"> señalado como factor de riesgo por el 37.</w:t>
      </w:r>
      <w:r w:rsidR="00F730F2">
        <w:rPr>
          <w:rFonts w:ascii="Times New Roman" w:eastAsia="Times New Roman" w:hAnsi="Times New Roman" w:cs="Times New Roman"/>
          <w:sz w:val="24"/>
          <w:szCs w:val="24"/>
          <w:lang w:eastAsia="es-MX"/>
        </w:rPr>
        <w:t xml:space="preserve">6% de los participantes. En este rubro el mayor porcentaje de opiniones corresponde a los participantes que laboran en el Sector de Servicios y que señalan como elementos a atender </w:t>
      </w:r>
      <w:r w:rsidR="00EE0025">
        <w:rPr>
          <w:rFonts w:ascii="Times New Roman" w:eastAsia="Times New Roman" w:hAnsi="Times New Roman" w:cs="Times New Roman"/>
          <w:sz w:val="24"/>
          <w:szCs w:val="24"/>
          <w:lang w:eastAsia="es-MX"/>
        </w:rPr>
        <w:t>a) e</w:t>
      </w:r>
      <w:r w:rsidR="00EE0025" w:rsidRPr="00EE0025">
        <w:rPr>
          <w:rFonts w:ascii="Times New Roman" w:eastAsia="Times New Roman" w:hAnsi="Times New Roman" w:cs="Times New Roman"/>
          <w:sz w:val="24"/>
          <w:szCs w:val="24"/>
          <w:lang w:eastAsia="es-MX"/>
        </w:rPr>
        <w:t xml:space="preserve">l </w:t>
      </w:r>
      <w:r w:rsidR="00EE0025">
        <w:rPr>
          <w:rFonts w:ascii="Times New Roman" w:eastAsia="Times New Roman" w:hAnsi="Times New Roman" w:cs="Times New Roman"/>
          <w:sz w:val="24"/>
          <w:szCs w:val="24"/>
          <w:lang w:eastAsia="es-MX"/>
        </w:rPr>
        <w:t xml:space="preserve">elevado </w:t>
      </w:r>
      <w:r w:rsidR="00EE0025" w:rsidRPr="00EE0025">
        <w:rPr>
          <w:rFonts w:ascii="Times New Roman" w:eastAsia="Times New Roman" w:hAnsi="Times New Roman" w:cs="Times New Roman"/>
          <w:sz w:val="24"/>
          <w:szCs w:val="24"/>
          <w:lang w:eastAsia="es-MX"/>
        </w:rPr>
        <w:t>nivel de atenc</w:t>
      </w:r>
      <w:r w:rsidR="00EE0025">
        <w:rPr>
          <w:rFonts w:ascii="Times New Roman" w:eastAsia="Times New Roman" w:hAnsi="Times New Roman" w:cs="Times New Roman"/>
          <w:sz w:val="24"/>
          <w:szCs w:val="24"/>
          <w:lang w:eastAsia="es-MX"/>
        </w:rPr>
        <w:t xml:space="preserve">ión requerido para la ejecución </w:t>
      </w:r>
      <w:r w:rsidR="00EE0025" w:rsidRPr="00EE0025">
        <w:rPr>
          <w:rFonts w:ascii="Times New Roman" w:eastAsia="Times New Roman" w:hAnsi="Times New Roman" w:cs="Times New Roman"/>
          <w:sz w:val="24"/>
          <w:szCs w:val="24"/>
          <w:lang w:eastAsia="es-MX"/>
        </w:rPr>
        <w:t>de su tarea</w:t>
      </w:r>
      <w:r w:rsidR="00EE0025">
        <w:rPr>
          <w:rFonts w:ascii="Times New Roman" w:eastAsia="Times New Roman" w:hAnsi="Times New Roman" w:cs="Times New Roman"/>
          <w:sz w:val="24"/>
          <w:szCs w:val="24"/>
          <w:lang w:eastAsia="es-MX"/>
        </w:rPr>
        <w:t xml:space="preserve">, b) tareas repetitivas, c) el tipo de trabajo que realizan en el que en ambos ámbitos servicios y comercial en diversas ocasiones requiere del manejo de información referida al control de procesos automatizados para el que no tienen los conocimientos suficientes y por ello se les dificulta, además de que los periodos de descanso están normados generalmente para el consumo de alimentos y perciben que en varios de los puestos el trabajo se convierte en repetitivo y por tanto monótono. </w:t>
      </w:r>
    </w:p>
    <w:p w14:paraId="12C26061" w14:textId="557E0122" w:rsidR="00330A3A" w:rsidRDefault="00F730F2" w:rsidP="00154605">
      <w:pPr>
        <w:shd w:val="clear" w:color="auto" w:fill="FFFFFF"/>
        <w:spacing w:after="0" w:line="360" w:lineRule="auto"/>
        <w:ind w:firstLine="709"/>
        <w:jc w:val="both"/>
        <w:rPr>
          <w:rFonts w:ascii="Times New Roman" w:eastAsia="Times New Roman" w:hAnsi="Times New Roman" w:cs="Times New Roman"/>
          <w:sz w:val="24"/>
          <w:szCs w:val="24"/>
          <w:lang w:eastAsia="es-MX"/>
        </w:rPr>
      </w:pPr>
      <w:proofErr w:type="gramStart"/>
      <w:r>
        <w:rPr>
          <w:rFonts w:ascii="Times New Roman" w:eastAsia="Times New Roman" w:hAnsi="Times New Roman" w:cs="Times New Roman"/>
          <w:sz w:val="24"/>
          <w:szCs w:val="24"/>
          <w:lang w:eastAsia="es-MX"/>
        </w:rPr>
        <w:t>Un dato a considerar</w:t>
      </w:r>
      <w:proofErr w:type="gramEnd"/>
      <w:r>
        <w:rPr>
          <w:rFonts w:ascii="Times New Roman" w:eastAsia="Times New Roman" w:hAnsi="Times New Roman" w:cs="Times New Roman"/>
          <w:sz w:val="24"/>
          <w:szCs w:val="24"/>
          <w:lang w:eastAsia="es-MX"/>
        </w:rPr>
        <w:t xml:space="preserve"> </w:t>
      </w:r>
      <w:r w:rsidR="00EC29DB">
        <w:rPr>
          <w:rFonts w:ascii="Times New Roman" w:eastAsia="Times New Roman" w:hAnsi="Times New Roman" w:cs="Times New Roman"/>
          <w:sz w:val="24"/>
          <w:szCs w:val="24"/>
          <w:lang w:eastAsia="es-MX"/>
        </w:rPr>
        <w:t xml:space="preserve">como un elemento que necesita ser revisado </w:t>
      </w:r>
      <w:r>
        <w:rPr>
          <w:rFonts w:ascii="Times New Roman" w:eastAsia="Times New Roman" w:hAnsi="Times New Roman" w:cs="Times New Roman"/>
          <w:sz w:val="24"/>
          <w:szCs w:val="24"/>
          <w:lang w:eastAsia="es-MX"/>
        </w:rPr>
        <w:t xml:space="preserve">es el que se refiere al rubro </w:t>
      </w:r>
      <w:r w:rsidRPr="00F730F2">
        <w:rPr>
          <w:rFonts w:ascii="Times New Roman" w:eastAsia="Times New Roman" w:hAnsi="Times New Roman" w:cs="Times New Roman"/>
          <w:sz w:val="24"/>
          <w:szCs w:val="24"/>
          <w:lang w:eastAsia="es-MX"/>
        </w:rPr>
        <w:t xml:space="preserve">Deficiencias en la </w:t>
      </w:r>
      <w:r>
        <w:rPr>
          <w:rFonts w:ascii="Times New Roman" w:eastAsia="Times New Roman" w:hAnsi="Times New Roman" w:cs="Times New Roman"/>
          <w:sz w:val="24"/>
          <w:szCs w:val="24"/>
          <w:lang w:eastAsia="es-MX"/>
        </w:rPr>
        <w:t>Actividad P</w:t>
      </w:r>
      <w:r w:rsidRPr="00F730F2">
        <w:rPr>
          <w:rFonts w:ascii="Times New Roman" w:eastAsia="Times New Roman" w:hAnsi="Times New Roman" w:cs="Times New Roman"/>
          <w:sz w:val="24"/>
          <w:szCs w:val="24"/>
          <w:lang w:eastAsia="es-MX"/>
        </w:rPr>
        <w:t>reventiva</w:t>
      </w:r>
      <w:r>
        <w:rPr>
          <w:rFonts w:ascii="Times New Roman" w:eastAsia="Times New Roman" w:hAnsi="Times New Roman" w:cs="Times New Roman"/>
          <w:sz w:val="24"/>
          <w:szCs w:val="24"/>
          <w:lang w:eastAsia="es-MX"/>
        </w:rPr>
        <w:t xml:space="preserve">. </w:t>
      </w:r>
      <w:r w:rsidR="00EC29DB">
        <w:rPr>
          <w:rFonts w:ascii="Times New Roman" w:eastAsia="Times New Roman" w:hAnsi="Times New Roman" w:cs="Times New Roman"/>
          <w:sz w:val="24"/>
          <w:szCs w:val="24"/>
          <w:lang w:eastAsia="es-MX"/>
        </w:rPr>
        <w:t>E</w:t>
      </w:r>
      <w:r>
        <w:rPr>
          <w:rFonts w:ascii="Times New Roman" w:eastAsia="Times New Roman" w:hAnsi="Times New Roman" w:cs="Times New Roman"/>
          <w:sz w:val="24"/>
          <w:szCs w:val="24"/>
          <w:lang w:eastAsia="es-MX"/>
        </w:rPr>
        <w:t>l 55.18% de los encuestados lo considera s</w:t>
      </w:r>
      <w:r w:rsidR="00B123CA">
        <w:rPr>
          <w:rFonts w:ascii="Times New Roman" w:eastAsia="Times New Roman" w:hAnsi="Times New Roman" w:cs="Times New Roman"/>
          <w:sz w:val="24"/>
          <w:szCs w:val="24"/>
          <w:lang w:eastAsia="es-MX"/>
        </w:rPr>
        <w:t xml:space="preserve">in </w:t>
      </w:r>
      <w:r w:rsidR="00171FB6">
        <w:rPr>
          <w:rFonts w:ascii="Times New Roman" w:eastAsia="Times New Roman" w:hAnsi="Times New Roman" w:cs="Times New Roman"/>
          <w:sz w:val="24"/>
          <w:szCs w:val="24"/>
          <w:lang w:eastAsia="es-MX"/>
        </w:rPr>
        <w:t>deficiencia (Figura</w:t>
      </w:r>
      <w:r w:rsidR="00EC29DB">
        <w:rPr>
          <w:rFonts w:ascii="Times New Roman" w:eastAsia="Times New Roman" w:hAnsi="Times New Roman" w:cs="Times New Roman"/>
          <w:sz w:val="24"/>
          <w:szCs w:val="24"/>
          <w:lang w:eastAsia="es-MX"/>
        </w:rPr>
        <w:t xml:space="preserve"> 2)</w:t>
      </w:r>
      <w:r w:rsidR="00B123CA">
        <w:rPr>
          <w:rFonts w:ascii="Times New Roman" w:eastAsia="Times New Roman" w:hAnsi="Times New Roman" w:cs="Times New Roman"/>
          <w:sz w:val="24"/>
          <w:szCs w:val="24"/>
          <w:lang w:eastAsia="es-MX"/>
        </w:rPr>
        <w:t xml:space="preserve">, </w:t>
      </w:r>
      <w:r w:rsidR="00EC29DB">
        <w:rPr>
          <w:rFonts w:ascii="Times New Roman" w:eastAsia="Times New Roman" w:hAnsi="Times New Roman" w:cs="Times New Roman"/>
          <w:sz w:val="24"/>
          <w:szCs w:val="24"/>
          <w:lang w:eastAsia="es-MX"/>
        </w:rPr>
        <w:t>en tanto que</w:t>
      </w:r>
      <w:r>
        <w:rPr>
          <w:rFonts w:ascii="Times New Roman" w:eastAsia="Times New Roman" w:hAnsi="Times New Roman" w:cs="Times New Roman"/>
          <w:sz w:val="24"/>
          <w:szCs w:val="24"/>
          <w:lang w:eastAsia="es-MX"/>
        </w:rPr>
        <w:t xml:space="preserve"> el </w:t>
      </w:r>
      <w:r w:rsidR="00EC29DB">
        <w:rPr>
          <w:rFonts w:ascii="Times New Roman" w:eastAsia="Times New Roman" w:hAnsi="Times New Roman" w:cs="Times New Roman"/>
          <w:sz w:val="24"/>
          <w:szCs w:val="24"/>
          <w:lang w:eastAsia="es-MX"/>
        </w:rPr>
        <w:t xml:space="preserve">34.88% lo evalúa como </w:t>
      </w:r>
      <w:r w:rsidR="00171FB6">
        <w:rPr>
          <w:rFonts w:ascii="Times New Roman" w:eastAsia="Times New Roman" w:hAnsi="Times New Roman" w:cs="Times New Roman"/>
          <w:sz w:val="24"/>
          <w:szCs w:val="24"/>
          <w:lang w:eastAsia="es-MX"/>
        </w:rPr>
        <w:t>deficiente (Figura</w:t>
      </w:r>
      <w:r w:rsidR="00B123CA">
        <w:rPr>
          <w:rFonts w:ascii="Times New Roman" w:eastAsia="Times New Roman" w:hAnsi="Times New Roman" w:cs="Times New Roman"/>
          <w:sz w:val="24"/>
          <w:szCs w:val="24"/>
          <w:lang w:eastAsia="es-MX"/>
        </w:rPr>
        <w:t xml:space="preserve"> 1). </w:t>
      </w:r>
    </w:p>
    <w:p w14:paraId="6E3F6E29" w14:textId="77777777" w:rsidR="0051400D" w:rsidRDefault="0051400D" w:rsidP="00154605">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7F063265" w14:textId="2D453A5E" w:rsidR="00154605" w:rsidRPr="00862BBC" w:rsidRDefault="00171FB6" w:rsidP="00154605">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Figura</w:t>
      </w:r>
      <w:r w:rsidR="00154605">
        <w:rPr>
          <w:rFonts w:ascii="Times New Roman" w:eastAsia="Times New Roman" w:hAnsi="Times New Roman" w:cs="Times New Roman"/>
          <w:sz w:val="24"/>
          <w:szCs w:val="24"/>
          <w:lang w:eastAsia="es-MX"/>
        </w:rPr>
        <w:t xml:space="preserve"> 1. Medidas preventi</w:t>
      </w:r>
      <w:r>
        <w:rPr>
          <w:rFonts w:ascii="Times New Roman" w:eastAsia="Times New Roman" w:hAnsi="Times New Roman" w:cs="Times New Roman"/>
          <w:sz w:val="24"/>
          <w:szCs w:val="24"/>
          <w:lang w:eastAsia="es-MX"/>
        </w:rPr>
        <w:t>vas deficientes         Figura</w:t>
      </w:r>
      <w:r w:rsidR="00154605">
        <w:rPr>
          <w:rFonts w:ascii="Times New Roman" w:eastAsia="Times New Roman" w:hAnsi="Times New Roman" w:cs="Times New Roman"/>
          <w:sz w:val="24"/>
          <w:szCs w:val="24"/>
          <w:lang w:eastAsia="es-MX"/>
        </w:rPr>
        <w:t xml:space="preserve"> 2. Medidas preventivas eficientes </w:t>
      </w:r>
    </w:p>
    <w:p w14:paraId="06075CDA" w14:textId="0D36CA45" w:rsidR="00154605" w:rsidRDefault="00F35DF8" w:rsidP="00F35DF8">
      <w:pPr>
        <w:shd w:val="clear" w:color="auto" w:fill="FFFFFF"/>
        <w:spacing w:after="0" w:line="240" w:lineRule="auto"/>
        <w:rPr>
          <w:rFonts w:ascii="Times New Roman" w:eastAsia="Times New Roman" w:hAnsi="Times New Roman" w:cs="Times New Roman"/>
          <w:b/>
          <w:sz w:val="24"/>
          <w:szCs w:val="24"/>
          <w:lang w:eastAsia="es-MX"/>
        </w:rPr>
      </w:pPr>
      <w:r>
        <w:rPr>
          <w:rFonts w:ascii="Times New Roman" w:eastAsia="Times New Roman" w:hAnsi="Times New Roman" w:cs="Times New Roman"/>
          <w:b/>
          <w:noProof/>
          <w:sz w:val="24"/>
          <w:szCs w:val="24"/>
          <w:lang w:eastAsia="es-MX"/>
        </w:rPr>
        <w:drawing>
          <wp:inline distT="0" distB="0" distL="0" distR="0" wp14:anchorId="521E2971" wp14:editId="62F98207">
            <wp:extent cx="2714625" cy="23241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3653" cy="2340391"/>
                    </a:xfrm>
                    <a:prstGeom prst="rect">
                      <a:avLst/>
                    </a:prstGeom>
                    <a:noFill/>
                  </pic:spPr>
                </pic:pic>
              </a:graphicData>
            </a:graphic>
          </wp:inline>
        </w:drawing>
      </w:r>
      <w:r>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noProof/>
          <w:sz w:val="24"/>
          <w:szCs w:val="24"/>
          <w:lang w:eastAsia="es-MX"/>
        </w:rPr>
        <w:drawing>
          <wp:inline distT="0" distB="0" distL="0" distR="0" wp14:anchorId="20D0E3BE" wp14:editId="66E66ECB">
            <wp:extent cx="2786380" cy="2152548"/>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0027" cy="2170816"/>
                    </a:xfrm>
                    <a:prstGeom prst="rect">
                      <a:avLst/>
                    </a:prstGeom>
                    <a:noFill/>
                  </pic:spPr>
                </pic:pic>
              </a:graphicData>
            </a:graphic>
          </wp:inline>
        </w:drawing>
      </w:r>
    </w:p>
    <w:p w14:paraId="1530FB5E" w14:textId="50744334" w:rsidR="00154605" w:rsidRPr="00154605" w:rsidRDefault="00154605" w:rsidP="00F35DF8">
      <w:pPr>
        <w:shd w:val="clear" w:color="auto" w:fill="FFFFFF"/>
        <w:spacing w:after="0" w:line="240" w:lineRule="auto"/>
        <w:jc w:val="center"/>
        <w:rPr>
          <w:rFonts w:ascii="Times New Roman" w:eastAsia="Times New Roman" w:hAnsi="Times New Roman" w:cs="Times New Roman"/>
          <w:sz w:val="24"/>
          <w:szCs w:val="24"/>
          <w:lang w:eastAsia="es-MX"/>
        </w:rPr>
      </w:pPr>
      <w:r w:rsidRPr="00154605">
        <w:rPr>
          <w:rFonts w:ascii="Times New Roman" w:eastAsia="Times New Roman" w:hAnsi="Times New Roman" w:cs="Times New Roman"/>
          <w:sz w:val="24"/>
          <w:szCs w:val="24"/>
          <w:lang w:eastAsia="es-MX"/>
        </w:rPr>
        <w:t>Fuente: Elaboración propia</w:t>
      </w:r>
      <w:r w:rsidR="00F35DF8">
        <w:rPr>
          <w:rFonts w:ascii="Times New Roman" w:eastAsia="Times New Roman" w:hAnsi="Times New Roman" w:cs="Times New Roman"/>
          <w:sz w:val="24"/>
          <w:szCs w:val="24"/>
          <w:lang w:eastAsia="es-MX"/>
        </w:rPr>
        <w:t xml:space="preserve">                                   Fuente: Elaboración propia</w:t>
      </w:r>
    </w:p>
    <w:p w14:paraId="3A0875CF" w14:textId="77777777" w:rsidR="00CA0E43" w:rsidRPr="00B713EF" w:rsidRDefault="00CA0E43" w:rsidP="00CA0E43">
      <w:pPr>
        <w:shd w:val="clear" w:color="auto" w:fill="FFFFFF"/>
        <w:spacing w:after="0" w:line="240" w:lineRule="auto"/>
        <w:jc w:val="center"/>
        <w:rPr>
          <w:rFonts w:ascii="Times New Roman" w:eastAsia="Times New Roman" w:hAnsi="Times New Roman" w:cs="Times New Roman"/>
          <w:b/>
          <w:sz w:val="28"/>
          <w:szCs w:val="28"/>
          <w:lang w:eastAsia="es-MX"/>
        </w:rPr>
      </w:pPr>
    </w:p>
    <w:p w14:paraId="719C5E03" w14:textId="33C9D9B0" w:rsidR="00CA0E43" w:rsidRDefault="00171FB6" w:rsidP="00B123CA">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la Figura </w:t>
      </w:r>
      <w:r w:rsidR="008D1EC8">
        <w:rPr>
          <w:rFonts w:ascii="Times New Roman" w:eastAsia="Times New Roman" w:hAnsi="Times New Roman" w:cs="Times New Roman"/>
          <w:sz w:val="24"/>
          <w:szCs w:val="24"/>
          <w:lang w:eastAsia="es-MX"/>
        </w:rPr>
        <w:t>No. 3</w:t>
      </w:r>
      <w:r w:rsidR="00B123CA" w:rsidRPr="00B123CA">
        <w:rPr>
          <w:rFonts w:ascii="Times New Roman" w:eastAsia="Times New Roman" w:hAnsi="Times New Roman" w:cs="Times New Roman"/>
          <w:sz w:val="24"/>
          <w:szCs w:val="24"/>
          <w:lang w:eastAsia="es-MX"/>
        </w:rPr>
        <w:t xml:space="preserve"> </w:t>
      </w:r>
      <w:r w:rsidR="008D1EC8">
        <w:rPr>
          <w:rFonts w:ascii="Times New Roman" w:eastAsia="Times New Roman" w:hAnsi="Times New Roman" w:cs="Times New Roman"/>
          <w:sz w:val="24"/>
          <w:szCs w:val="24"/>
          <w:lang w:eastAsia="es-MX"/>
        </w:rPr>
        <w:t xml:space="preserve">los datos indican que son pocos los participantes que no tienen información sobre los factores de riesgo y su incidencia en la seguridad laboral de su organización. </w:t>
      </w:r>
      <w:r>
        <w:rPr>
          <w:rFonts w:ascii="Times New Roman" w:eastAsia="Times New Roman" w:hAnsi="Times New Roman" w:cs="Times New Roman"/>
          <w:sz w:val="24"/>
          <w:szCs w:val="24"/>
          <w:lang w:eastAsia="es-MX"/>
        </w:rPr>
        <w:t>La figura No</w:t>
      </w:r>
      <w:r w:rsidR="008D1EC8">
        <w:rPr>
          <w:rFonts w:ascii="Times New Roman" w:eastAsia="Times New Roman" w:hAnsi="Times New Roman" w:cs="Times New Roman"/>
          <w:sz w:val="24"/>
          <w:szCs w:val="24"/>
          <w:lang w:eastAsia="es-MX"/>
        </w:rPr>
        <w:t xml:space="preserve">. 4 muestra </w:t>
      </w:r>
      <w:r w:rsidR="0051400D">
        <w:rPr>
          <w:rFonts w:ascii="Times New Roman" w:eastAsia="Times New Roman" w:hAnsi="Times New Roman" w:cs="Times New Roman"/>
          <w:sz w:val="24"/>
          <w:szCs w:val="24"/>
          <w:lang w:eastAsia="es-MX"/>
        </w:rPr>
        <w:t>la opinión de los participantes sobre los factores de riesgo que no inciden o no están presentes en su actividad productiva.</w:t>
      </w:r>
      <w:r w:rsidR="00EC29DB" w:rsidRPr="00EC29DB">
        <w:t xml:space="preserve"> </w:t>
      </w:r>
      <w:r w:rsidR="00EC29DB">
        <w:rPr>
          <w:rFonts w:ascii="Times New Roman" w:eastAsia="Times New Roman" w:hAnsi="Times New Roman" w:cs="Times New Roman"/>
          <w:sz w:val="24"/>
          <w:szCs w:val="24"/>
          <w:lang w:eastAsia="es-MX"/>
        </w:rPr>
        <w:t>La prevención de riesgos es inherente al trabajo por ello es necesario detenerse a revisar este factor.</w:t>
      </w:r>
    </w:p>
    <w:p w14:paraId="3135494C" w14:textId="77777777" w:rsidR="00F32975" w:rsidRDefault="00F32975" w:rsidP="00B123CA">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0C505565" w14:textId="4A937196" w:rsidR="0051400D" w:rsidRPr="00B123CA" w:rsidRDefault="0051400D" w:rsidP="0051400D">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      </w:t>
      </w:r>
      <w:r w:rsidR="00171FB6">
        <w:rPr>
          <w:rFonts w:ascii="Times New Roman" w:eastAsia="Times New Roman" w:hAnsi="Times New Roman" w:cs="Times New Roman"/>
          <w:sz w:val="24"/>
          <w:szCs w:val="24"/>
          <w:lang w:eastAsia="es-MX"/>
        </w:rPr>
        <w:t xml:space="preserve">     Figura</w:t>
      </w:r>
      <w:r w:rsidR="00461623">
        <w:rPr>
          <w:rFonts w:ascii="Times New Roman" w:eastAsia="Times New Roman" w:hAnsi="Times New Roman" w:cs="Times New Roman"/>
          <w:sz w:val="24"/>
          <w:szCs w:val="24"/>
          <w:lang w:eastAsia="es-MX"/>
        </w:rPr>
        <w:t xml:space="preserve"> 3</w:t>
      </w:r>
      <w:r>
        <w:rPr>
          <w:rFonts w:ascii="Times New Roman" w:eastAsia="Times New Roman" w:hAnsi="Times New Roman" w:cs="Times New Roman"/>
          <w:sz w:val="24"/>
          <w:szCs w:val="24"/>
          <w:lang w:eastAsia="es-MX"/>
        </w:rPr>
        <w:t xml:space="preserve">. Factores no reconocidos          </w:t>
      </w:r>
      <w:r w:rsidR="0046162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  </w:t>
      </w:r>
      <w:r w:rsidR="00171FB6">
        <w:rPr>
          <w:rFonts w:ascii="Times New Roman" w:eastAsia="Times New Roman" w:hAnsi="Times New Roman" w:cs="Times New Roman"/>
          <w:sz w:val="24"/>
          <w:szCs w:val="24"/>
          <w:lang w:eastAsia="es-MX"/>
        </w:rPr>
        <w:t xml:space="preserve">   Figura</w:t>
      </w:r>
      <w:r w:rsidR="00461623">
        <w:rPr>
          <w:rFonts w:ascii="Times New Roman" w:eastAsia="Times New Roman" w:hAnsi="Times New Roman" w:cs="Times New Roman"/>
          <w:sz w:val="24"/>
          <w:szCs w:val="24"/>
          <w:lang w:eastAsia="es-MX"/>
        </w:rPr>
        <w:t xml:space="preserve"> 4</w:t>
      </w:r>
      <w:r>
        <w:rPr>
          <w:rFonts w:ascii="Times New Roman" w:eastAsia="Times New Roman" w:hAnsi="Times New Roman" w:cs="Times New Roman"/>
          <w:sz w:val="24"/>
          <w:szCs w:val="24"/>
          <w:lang w:eastAsia="es-MX"/>
        </w:rPr>
        <w:t xml:space="preserve"> Factores no existentes</w:t>
      </w:r>
    </w:p>
    <w:p w14:paraId="277F6CCD" w14:textId="4626C8DF" w:rsidR="00A00D39" w:rsidRDefault="00F35DF8" w:rsidP="00F35DF8">
      <w:pPr>
        <w:shd w:val="clear" w:color="auto" w:fill="FFFFFF"/>
        <w:spacing w:after="0" w:line="240" w:lineRule="auto"/>
        <w:rPr>
          <w:rFonts w:ascii="Times New Roman" w:eastAsia="Times New Roman" w:hAnsi="Times New Roman" w:cs="Times New Roman"/>
          <w:b/>
          <w:sz w:val="32"/>
          <w:szCs w:val="32"/>
          <w:lang w:eastAsia="es-MX"/>
        </w:rPr>
      </w:pPr>
      <w:r>
        <w:rPr>
          <w:rFonts w:ascii="Times New Roman" w:eastAsia="Times New Roman" w:hAnsi="Times New Roman" w:cs="Times New Roman"/>
          <w:b/>
          <w:noProof/>
          <w:sz w:val="32"/>
          <w:szCs w:val="32"/>
          <w:lang w:eastAsia="es-MX"/>
        </w:rPr>
        <w:drawing>
          <wp:inline distT="0" distB="0" distL="0" distR="0" wp14:anchorId="1CC1CA4A" wp14:editId="261A67F8">
            <wp:extent cx="2705100" cy="2581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6490" cy="2582601"/>
                    </a:xfrm>
                    <a:prstGeom prst="rect">
                      <a:avLst/>
                    </a:prstGeom>
                    <a:noFill/>
                  </pic:spPr>
                </pic:pic>
              </a:graphicData>
            </a:graphic>
          </wp:inline>
        </w:drawing>
      </w:r>
      <w:r w:rsidR="00F32975">
        <w:rPr>
          <w:rFonts w:ascii="Times New Roman" w:eastAsia="Times New Roman" w:hAnsi="Times New Roman" w:cs="Times New Roman"/>
          <w:b/>
          <w:sz w:val="32"/>
          <w:szCs w:val="32"/>
          <w:lang w:eastAsia="es-MX"/>
        </w:rPr>
        <w:t xml:space="preserve">  </w:t>
      </w:r>
      <w:r w:rsidR="00F32975">
        <w:rPr>
          <w:rFonts w:ascii="Times New Roman" w:eastAsia="Times New Roman" w:hAnsi="Times New Roman" w:cs="Times New Roman"/>
          <w:b/>
          <w:noProof/>
          <w:sz w:val="32"/>
          <w:szCs w:val="32"/>
          <w:lang w:eastAsia="es-MX"/>
        </w:rPr>
        <w:drawing>
          <wp:inline distT="0" distB="0" distL="0" distR="0" wp14:anchorId="0A26127C" wp14:editId="05D4FBFE">
            <wp:extent cx="2781300" cy="19621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1962150"/>
                    </a:xfrm>
                    <a:prstGeom prst="rect">
                      <a:avLst/>
                    </a:prstGeom>
                    <a:noFill/>
                  </pic:spPr>
                </pic:pic>
              </a:graphicData>
            </a:graphic>
          </wp:inline>
        </w:drawing>
      </w:r>
    </w:p>
    <w:p w14:paraId="5A4BDC13" w14:textId="113B533F" w:rsidR="00F40C4C" w:rsidRPr="0051400D" w:rsidRDefault="0051400D" w:rsidP="00B123CA">
      <w:pPr>
        <w:shd w:val="clear" w:color="auto" w:fill="FFFFFF"/>
        <w:spacing w:after="0" w:line="24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w:t>
      </w:r>
      <w:r w:rsidR="00B123CA" w:rsidRPr="0051400D">
        <w:rPr>
          <w:rFonts w:ascii="Times New Roman" w:eastAsia="Times New Roman" w:hAnsi="Times New Roman" w:cs="Times New Roman"/>
          <w:sz w:val="24"/>
          <w:szCs w:val="24"/>
          <w:lang w:eastAsia="es-MX"/>
        </w:rPr>
        <w:t xml:space="preserve"> Propia</w:t>
      </w:r>
      <w:r w:rsidR="00F32975">
        <w:rPr>
          <w:rFonts w:ascii="Times New Roman" w:eastAsia="Times New Roman" w:hAnsi="Times New Roman" w:cs="Times New Roman"/>
          <w:sz w:val="24"/>
          <w:szCs w:val="24"/>
          <w:lang w:eastAsia="es-MX"/>
        </w:rPr>
        <w:t xml:space="preserve">                        Fuente: Elaboración propia</w:t>
      </w:r>
    </w:p>
    <w:p w14:paraId="541A80B6" w14:textId="77777777" w:rsidR="00B92DA0" w:rsidRDefault="00B92DA0" w:rsidP="00B92DA0">
      <w:pPr>
        <w:shd w:val="clear" w:color="auto" w:fill="FFFFFF"/>
        <w:spacing w:after="0" w:line="360" w:lineRule="auto"/>
        <w:jc w:val="both"/>
        <w:rPr>
          <w:rFonts w:ascii="Times New Roman" w:eastAsia="Times New Roman" w:hAnsi="Times New Roman" w:cs="Times New Roman"/>
          <w:b/>
          <w:sz w:val="28"/>
          <w:szCs w:val="28"/>
          <w:lang w:eastAsia="es-MX"/>
        </w:rPr>
      </w:pPr>
    </w:p>
    <w:p w14:paraId="04B7DF59" w14:textId="7966805C" w:rsidR="00DE5CDF" w:rsidRDefault="00DE5CDF" w:rsidP="00B92DA0">
      <w:pPr>
        <w:shd w:val="clear" w:color="auto" w:fill="FFFFFF"/>
        <w:spacing w:after="0" w:line="360" w:lineRule="auto"/>
        <w:jc w:val="both"/>
        <w:rPr>
          <w:rFonts w:ascii="Times New Roman" w:eastAsia="Times New Roman" w:hAnsi="Times New Roman" w:cs="Times New Roman"/>
          <w:b/>
          <w:sz w:val="28"/>
          <w:szCs w:val="28"/>
          <w:lang w:eastAsia="es-MX"/>
        </w:rPr>
      </w:pPr>
    </w:p>
    <w:p w14:paraId="6C57443A" w14:textId="6AE15A2E" w:rsidR="00987856" w:rsidRDefault="00987856" w:rsidP="00B92DA0">
      <w:pPr>
        <w:shd w:val="clear" w:color="auto" w:fill="FFFFFF"/>
        <w:spacing w:after="0" w:line="360" w:lineRule="auto"/>
        <w:jc w:val="both"/>
        <w:rPr>
          <w:rFonts w:ascii="Times New Roman" w:eastAsia="Times New Roman" w:hAnsi="Times New Roman" w:cs="Times New Roman"/>
          <w:b/>
          <w:sz w:val="28"/>
          <w:szCs w:val="28"/>
          <w:lang w:eastAsia="es-MX"/>
        </w:rPr>
      </w:pPr>
    </w:p>
    <w:p w14:paraId="624D9351" w14:textId="551966F6" w:rsidR="00987856" w:rsidRDefault="00987856" w:rsidP="00B92DA0">
      <w:pPr>
        <w:shd w:val="clear" w:color="auto" w:fill="FFFFFF"/>
        <w:spacing w:after="0" w:line="360" w:lineRule="auto"/>
        <w:jc w:val="both"/>
        <w:rPr>
          <w:rFonts w:ascii="Times New Roman" w:eastAsia="Times New Roman" w:hAnsi="Times New Roman" w:cs="Times New Roman"/>
          <w:b/>
          <w:sz w:val="28"/>
          <w:szCs w:val="28"/>
          <w:lang w:eastAsia="es-MX"/>
        </w:rPr>
      </w:pPr>
    </w:p>
    <w:p w14:paraId="4A8FD1B8" w14:textId="77777777" w:rsidR="00987856" w:rsidRDefault="00987856" w:rsidP="00B92DA0">
      <w:pPr>
        <w:shd w:val="clear" w:color="auto" w:fill="FFFFFF"/>
        <w:spacing w:after="0" w:line="360" w:lineRule="auto"/>
        <w:jc w:val="both"/>
        <w:rPr>
          <w:rFonts w:ascii="Times New Roman" w:eastAsia="Times New Roman" w:hAnsi="Times New Roman" w:cs="Times New Roman"/>
          <w:b/>
          <w:sz w:val="28"/>
          <w:szCs w:val="28"/>
          <w:lang w:eastAsia="es-MX"/>
        </w:rPr>
      </w:pPr>
    </w:p>
    <w:p w14:paraId="17965EA1" w14:textId="0D7EBC8D" w:rsidR="002966A9" w:rsidRPr="00987856" w:rsidRDefault="00F40C4C" w:rsidP="00DA50AD">
      <w:pPr>
        <w:shd w:val="clear" w:color="auto" w:fill="FFFFFF"/>
        <w:spacing w:after="120" w:line="360" w:lineRule="auto"/>
        <w:jc w:val="center"/>
        <w:rPr>
          <w:rFonts w:ascii="Times New Roman" w:eastAsia="Times New Roman" w:hAnsi="Times New Roman" w:cs="Times New Roman"/>
          <w:b/>
          <w:sz w:val="28"/>
          <w:szCs w:val="28"/>
          <w:lang w:eastAsia="es-MX"/>
        </w:rPr>
      </w:pPr>
      <w:r w:rsidRPr="00987856">
        <w:rPr>
          <w:rFonts w:ascii="Times New Roman" w:eastAsia="Times New Roman" w:hAnsi="Times New Roman" w:cs="Times New Roman"/>
          <w:b/>
          <w:sz w:val="28"/>
          <w:szCs w:val="28"/>
          <w:lang w:eastAsia="es-MX"/>
        </w:rPr>
        <w:lastRenderedPageBreak/>
        <w:t>Variable 2 Estrés Organizacional</w:t>
      </w:r>
    </w:p>
    <w:p w14:paraId="06A9AE6F" w14:textId="5E591F7C" w:rsidR="009E3E2C" w:rsidRDefault="008D1EC8" w:rsidP="009E3E2C">
      <w:pPr>
        <w:shd w:val="clear" w:color="auto" w:fill="FFFFFF"/>
        <w:spacing w:after="0" w:line="360" w:lineRule="auto"/>
        <w:ind w:firstLine="709"/>
        <w:jc w:val="both"/>
        <w:rPr>
          <w:rFonts w:ascii="Times New Roman" w:eastAsia="Times New Roman" w:hAnsi="Times New Roman" w:cs="Times New Roman"/>
          <w:sz w:val="24"/>
          <w:szCs w:val="24"/>
          <w:lang w:eastAsia="es-MX"/>
        </w:rPr>
      </w:pPr>
      <w:r w:rsidRPr="008D1EC8">
        <w:rPr>
          <w:rFonts w:ascii="Times New Roman" w:eastAsia="Times New Roman" w:hAnsi="Times New Roman" w:cs="Times New Roman"/>
          <w:sz w:val="24"/>
          <w:szCs w:val="24"/>
          <w:lang w:eastAsia="es-MX"/>
        </w:rPr>
        <w:t>El Cuestionario de Estrés laboral de la OIT-OMS</w:t>
      </w:r>
      <w:r>
        <w:rPr>
          <w:rFonts w:ascii="Times New Roman" w:eastAsia="Times New Roman" w:hAnsi="Times New Roman" w:cs="Times New Roman"/>
          <w:sz w:val="24"/>
          <w:szCs w:val="24"/>
          <w:lang w:eastAsia="es-MX"/>
        </w:rPr>
        <w:t xml:space="preserve"> arroja información</w:t>
      </w:r>
      <w:r w:rsidR="00FC1723">
        <w:rPr>
          <w:rFonts w:ascii="Times New Roman" w:eastAsia="Times New Roman" w:hAnsi="Times New Roman" w:cs="Times New Roman"/>
          <w:sz w:val="24"/>
          <w:szCs w:val="24"/>
          <w:lang w:eastAsia="es-MX"/>
        </w:rPr>
        <w:t xml:space="preserve"> sobre el nivel de Tensión que genera el trabajo, mediante la evaluación de diversos factores asociados a la forma y condiciones laborales y sociales en que se desarrolla una actividad productiva.</w:t>
      </w:r>
      <w:r w:rsidR="009E3E2C">
        <w:rPr>
          <w:rFonts w:ascii="Times New Roman" w:eastAsia="Times New Roman" w:hAnsi="Times New Roman" w:cs="Times New Roman"/>
          <w:sz w:val="24"/>
          <w:szCs w:val="24"/>
          <w:lang w:eastAsia="es-MX"/>
        </w:rPr>
        <w:t xml:space="preserve"> </w:t>
      </w:r>
      <w:r w:rsidR="00827F5E">
        <w:rPr>
          <w:rFonts w:ascii="Times New Roman" w:eastAsia="Times New Roman" w:hAnsi="Times New Roman" w:cs="Times New Roman"/>
          <w:sz w:val="24"/>
          <w:szCs w:val="24"/>
          <w:lang w:eastAsia="es-MX"/>
        </w:rPr>
        <w:t xml:space="preserve">La información obtenida denota que las actividades que realizan los participantes, se </w:t>
      </w:r>
      <w:proofErr w:type="gramStart"/>
      <w:r w:rsidR="00827F5E">
        <w:rPr>
          <w:rFonts w:ascii="Times New Roman" w:eastAsia="Times New Roman" w:hAnsi="Times New Roman" w:cs="Times New Roman"/>
          <w:sz w:val="24"/>
          <w:szCs w:val="24"/>
          <w:lang w:eastAsia="es-MX"/>
        </w:rPr>
        <w:t>encuentra</w:t>
      </w:r>
      <w:proofErr w:type="gramEnd"/>
      <w:r w:rsidR="00827F5E">
        <w:rPr>
          <w:rFonts w:ascii="Times New Roman" w:eastAsia="Times New Roman" w:hAnsi="Times New Roman" w:cs="Times New Roman"/>
          <w:sz w:val="24"/>
          <w:szCs w:val="24"/>
          <w:lang w:eastAsia="es-MX"/>
        </w:rPr>
        <w:t xml:space="preserve"> entre los rangos Rara Vez genera est</w:t>
      </w:r>
      <w:r w:rsidR="00C95E8B">
        <w:rPr>
          <w:rFonts w:ascii="Times New Roman" w:eastAsia="Times New Roman" w:hAnsi="Times New Roman" w:cs="Times New Roman"/>
          <w:sz w:val="24"/>
          <w:szCs w:val="24"/>
          <w:lang w:eastAsia="es-MX"/>
        </w:rPr>
        <w:t>rés la actividad y Algunas veces</w:t>
      </w:r>
      <w:r w:rsidR="00827F5E">
        <w:rPr>
          <w:rFonts w:ascii="Times New Roman" w:eastAsia="Times New Roman" w:hAnsi="Times New Roman" w:cs="Times New Roman"/>
          <w:sz w:val="24"/>
          <w:szCs w:val="24"/>
          <w:lang w:eastAsia="es-MX"/>
        </w:rPr>
        <w:t xml:space="preserve"> lo genera.</w:t>
      </w:r>
      <w:r w:rsidR="009E3E2C">
        <w:rPr>
          <w:rFonts w:ascii="Times New Roman" w:eastAsia="Times New Roman" w:hAnsi="Times New Roman" w:cs="Times New Roman"/>
          <w:sz w:val="24"/>
          <w:szCs w:val="24"/>
          <w:lang w:eastAsia="es-MX"/>
        </w:rPr>
        <w:t xml:space="preserve"> </w:t>
      </w:r>
    </w:p>
    <w:p w14:paraId="25AC6C19" w14:textId="39891D0A" w:rsidR="002966A9" w:rsidRDefault="009E3E2C" w:rsidP="00B713EF">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Desde esta perspectiva los factores que muestran esta </w:t>
      </w:r>
      <w:r w:rsidR="00CD4FBE">
        <w:rPr>
          <w:rFonts w:ascii="Times New Roman" w:eastAsia="Times New Roman" w:hAnsi="Times New Roman" w:cs="Times New Roman"/>
          <w:sz w:val="24"/>
          <w:szCs w:val="24"/>
          <w:lang w:eastAsia="es-MX"/>
        </w:rPr>
        <w:t xml:space="preserve">condición y tienen la posibilidad de incrementar los niveles de estrés </w:t>
      </w:r>
      <w:r>
        <w:rPr>
          <w:rFonts w:ascii="Times New Roman" w:eastAsia="Times New Roman" w:hAnsi="Times New Roman" w:cs="Times New Roman"/>
          <w:sz w:val="24"/>
          <w:szCs w:val="24"/>
          <w:lang w:eastAsia="es-MX"/>
        </w:rPr>
        <w:t xml:space="preserve">son el Clima </w:t>
      </w:r>
      <w:r w:rsidR="00B92DA0">
        <w:rPr>
          <w:rFonts w:ascii="Times New Roman" w:eastAsia="Times New Roman" w:hAnsi="Times New Roman" w:cs="Times New Roman"/>
          <w:sz w:val="24"/>
          <w:szCs w:val="24"/>
          <w:lang w:eastAsia="es-MX"/>
        </w:rPr>
        <w:t>Organizacional, la E</w:t>
      </w:r>
      <w:r>
        <w:rPr>
          <w:rFonts w:ascii="Times New Roman" w:eastAsia="Times New Roman" w:hAnsi="Times New Roman" w:cs="Times New Roman"/>
          <w:sz w:val="24"/>
          <w:szCs w:val="24"/>
          <w:lang w:eastAsia="es-MX"/>
        </w:rPr>
        <w:t>stru</w:t>
      </w:r>
      <w:r w:rsidR="00B92DA0">
        <w:rPr>
          <w:rFonts w:ascii="Times New Roman" w:eastAsia="Times New Roman" w:hAnsi="Times New Roman" w:cs="Times New Roman"/>
          <w:sz w:val="24"/>
          <w:szCs w:val="24"/>
          <w:lang w:eastAsia="es-MX"/>
        </w:rPr>
        <w:t>ctura Organizacional y</w:t>
      </w:r>
      <w:r>
        <w:rPr>
          <w:rFonts w:ascii="Times New Roman" w:eastAsia="Times New Roman" w:hAnsi="Times New Roman" w:cs="Times New Roman"/>
          <w:sz w:val="24"/>
          <w:szCs w:val="24"/>
          <w:lang w:eastAsia="es-MX"/>
        </w:rPr>
        <w:t xml:space="preserve"> </w:t>
      </w:r>
      <w:r w:rsidR="00CD4FBE">
        <w:rPr>
          <w:rFonts w:ascii="Times New Roman" w:eastAsia="Times New Roman" w:hAnsi="Times New Roman" w:cs="Times New Roman"/>
          <w:sz w:val="24"/>
          <w:szCs w:val="24"/>
          <w:lang w:eastAsia="es-MX"/>
        </w:rPr>
        <w:t xml:space="preserve">el uso de </w:t>
      </w:r>
      <w:r>
        <w:rPr>
          <w:rFonts w:ascii="Times New Roman" w:eastAsia="Times New Roman" w:hAnsi="Times New Roman" w:cs="Times New Roman"/>
          <w:sz w:val="24"/>
          <w:szCs w:val="24"/>
          <w:lang w:eastAsia="es-MX"/>
        </w:rPr>
        <w:t>la Tecnología</w:t>
      </w:r>
      <w:r w:rsidR="00171FB6">
        <w:rPr>
          <w:rFonts w:ascii="Times New Roman" w:eastAsia="Times New Roman" w:hAnsi="Times New Roman" w:cs="Times New Roman"/>
          <w:sz w:val="24"/>
          <w:szCs w:val="24"/>
          <w:lang w:eastAsia="es-MX"/>
        </w:rPr>
        <w:t xml:space="preserve"> (Figura</w:t>
      </w:r>
      <w:r w:rsidR="00B92DA0">
        <w:rPr>
          <w:rFonts w:ascii="Times New Roman" w:eastAsia="Times New Roman" w:hAnsi="Times New Roman" w:cs="Times New Roman"/>
          <w:sz w:val="24"/>
          <w:szCs w:val="24"/>
          <w:lang w:eastAsia="es-MX"/>
        </w:rPr>
        <w:t xml:space="preserve"> 5)</w:t>
      </w:r>
      <w:r w:rsidR="00C95E8B">
        <w:rPr>
          <w:rFonts w:ascii="Times New Roman" w:eastAsia="Times New Roman" w:hAnsi="Times New Roman" w:cs="Times New Roman"/>
          <w:sz w:val="24"/>
          <w:szCs w:val="24"/>
          <w:lang w:eastAsia="es-MX"/>
        </w:rPr>
        <w:t>, Se puede observar que de estos tres factores el que tiene un mayor número de personas que consideran genera tensión es el Uso de la tecnología, sobre todo</w:t>
      </w:r>
      <w:r w:rsidR="007D21B1">
        <w:rPr>
          <w:rFonts w:ascii="Times New Roman" w:eastAsia="Times New Roman" w:hAnsi="Times New Roman" w:cs="Times New Roman"/>
          <w:sz w:val="24"/>
          <w:szCs w:val="24"/>
          <w:lang w:eastAsia="es-MX"/>
        </w:rPr>
        <w:t xml:space="preserve"> asociada a la falta de dominio de la misma y al tiempo que las personas pasan frente a los equipos, especialmente a los equipos de cómputo.</w:t>
      </w:r>
    </w:p>
    <w:p w14:paraId="28139131" w14:textId="77777777" w:rsidR="00122571" w:rsidRDefault="00122571" w:rsidP="007D21B1">
      <w:pPr>
        <w:shd w:val="clear" w:color="auto" w:fill="FFFFFF"/>
        <w:spacing w:after="0" w:line="360" w:lineRule="auto"/>
        <w:rPr>
          <w:rFonts w:ascii="Times New Roman" w:eastAsia="Times New Roman" w:hAnsi="Times New Roman" w:cs="Times New Roman"/>
          <w:sz w:val="24"/>
          <w:szCs w:val="24"/>
          <w:lang w:eastAsia="es-MX"/>
        </w:rPr>
      </w:pPr>
    </w:p>
    <w:p w14:paraId="070965D9" w14:textId="4E7B69FC" w:rsidR="00461623" w:rsidRDefault="00171FB6" w:rsidP="00B92DA0">
      <w:pPr>
        <w:shd w:val="clear" w:color="auto" w:fill="FFFFFF"/>
        <w:spacing w:after="0" w:line="360" w:lineRule="auto"/>
        <w:jc w:val="center"/>
        <w:rPr>
          <w:rFonts w:ascii="Times New Roman" w:eastAsia="Times New Roman" w:hAnsi="Times New Roman" w:cs="Times New Roman"/>
          <w:noProof/>
          <w:sz w:val="24"/>
          <w:szCs w:val="24"/>
          <w:lang w:eastAsia="es-MX"/>
        </w:rPr>
      </w:pPr>
      <w:r>
        <w:rPr>
          <w:rFonts w:ascii="Times New Roman" w:eastAsia="Times New Roman" w:hAnsi="Times New Roman" w:cs="Times New Roman"/>
          <w:sz w:val="24"/>
          <w:szCs w:val="24"/>
          <w:lang w:eastAsia="es-MX"/>
        </w:rPr>
        <w:t>Figura</w:t>
      </w:r>
      <w:r w:rsidR="00461623">
        <w:rPr>
          <w:rFonts w:ascii="Times New Roman" w:eastAsia="Times New Roman" w:hAnsi="Times New Roman" w:cs="Times New Roman"/>
          <w:sz w:val="24"/>
          <w:szCs w:val="24"/>
          <w:lang w:eastAsia="es-MX"/>
        </w:rPr>
        <w:t xml:space="preserve"> 5</w:t>
      </w:r>
      <w:r w:rsidR="00AD3456">
        <w:rPr>
          <w:rFonts w:ascii="Times New Roman" w:eastAsia="Times New Roman" w:hAnsi="Times New Roman" w:cs="Times New Roman"/>
          <w:sz w:val="24"/>
          <w:szCs w:val="24"/>
          <w:lang w:eastAsia="es-MX"/>
        </w:rPr>
        <w:t>.</w:t>
      </w:r>
      <w:r w:rsidR="00F3118C">
        <w:rPr>
          <w:rFonts w:ascii="Times New Roman" w:eastAsia="Times New Roman" w:hAnsi="Times New Roman" w:cs="Times New Roman"/>
          <w:sz w:val="24"/>
          <w:szCs w:val="24"/>
          <w:lang w:eastAsia="es-MX"/>
        </w:rPr>
        <w:t xml:space="preserve"> Factores</w:t>
      </w:r>
      <w:r w:rsidR="00B92DA0">
        <w:rPr>
          <w:rFonts w:ascii="Times New Roman" w:eastAsia="Times New Roman" w:hAnsi="Times New Roman" w:cs="Times New Roman"/>
          <w:sz w:val="24"/>
          <w:szCs w:val="24"/>
          <w:lang w:eastAsia="es-MX"/>
        </w:rPr>
        <w:t xml:space="preserve"> incidencia</w:t>
      </w:r>
      <w:r w:rsidR="00F3118C">
        <w:rPr>
          <w:rFonts w:ascii="Times New Roman" w:eastAsia="Times New Roman" w:hAnsi="Times New Roman" w:cs="Times New Roman"/>
          <w:sz w:val="24"/>
          <w:szCs w:val="24"/>
          <w:lang w:eastAsia="es-MX"/>
        </w:rPr>
        <w:t xml:space="preserve"> moderada</w:t>
      </w:r>
      <w:r w:rsidR="00B92DA0">
        <w:rPr>
          <w:rFonts w:ascii="Times New Roman" w:eastAsia="Times New Roman" w:hAnsi="Times New Roman" w:cs="Times New Roman"/>
          <w:sz w:val="24"/>
          <w:szCs w:val="24"/>
          <w:lang w:eastAsia="es-MX"/>
        </w:rPr>
        <w:t xml:space="preserve"> en la generación </w:t>
      </w:r>
      <w:r w:rsidR="00461623">
        <w:rPr>
          <w:rFonts w:ascii="Times New Roman" w:eastAsia="Times New Roman" w:hAnsi="Times New Roman" w:cs="Times New Roman"/>
          <w:sz w:val="24"/>
          <w:szCs w:val="24"/>
          <w:lang w:eastAsia="es-MX"/>
        </w:rPr>
        <w:t xml:space="preserve">de Estrés debido </w:t>
      </w:r>
      <w:r w:rsidR="00B92DA0">
        <w:rPr>
          <w:rFonts w:ascii="Times New Roman" w:eastAsia="Times New Roman" w:hAnsi="Times New Roman" w:cs="Times New Roman"/>
          <w:sz w:val="24"/>
          <w:szCs w:val="24"/>
          <w:lang w:eastAsia="es-MX"/>
        </w:rPr>
        <w:t>a la frecuencia con que se presentan</w:t>
      </w:r>
    </w:p>
    <w:p w14:paraId="0158F48C" w14:textId="2D665767" w:rsidR="00A96393" w:rsidRDefault="00DE5CDF" w:rsidP="00B92DA0">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14:anchorId="69372807" wp14:editId="2391AC4A">
            <wp:extent cx="5847080" cy="4495800"/>
            <wp:effectExtent l="0" t="0" r="127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1767" cy="4522471"/>
                    </a:xfrm>
                    <a:prstGeom prst="rect">
                      <a:avLst/>
                    </a:prstGeom>
                    <a:noFill/>
                  </pic:spPr>
                </pic:pic>
              </a:graphicData>
            </a:graphic>
          </wp:inline>
        </w:drawing>
      </w:r>
    </w:p>
    <w:p w14:paraId="17B6E73A" w14:textId="30996020" w:rsidR="002966A9" w:rsidRDefault="002966A9" w:rsidP="00461623">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Fuente: Elaboración Propia</w:t>
      </w:r>
    </w:p>
    <w:p w14:paraId="45719C1E" w14:textId="77777777" w:rsidR="002966A9" w:rsidRDefault="002966A9" w:rsidP="002966A9">
      <w:pPr>
        <w:shd w:val="clear" w:color="auto" w:fill="FFFFFF"/>
        <w:spacing w:after="0" w:line="360" w:lineRule="auto"/>
        <w:jc w:val="center"/>
        <w:rPr>
          <w:rFonts w:ascii="Times New Roman" w:eastAsia="Times New Roman" w:hAnsi="Times New Roman" w:cs="Times New Roman"/>
          <w:sz w:val="24"/>
          <w:szCs w:val="24"/>
          <w:lang w:eastAsia="es-MX"/>
        </w:rPr>
      </w:pPr>
    </w:p>
    <w:p w14:paraId="316A7FD3" w14:textId="11EC6501" w:rsidR="007D21B1" w:rsidRDefault="00CD4FBE" w:rsidP="007D21B1">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Como elementos </w:t>
      </w:r>
      <w:r w:rsidR="002624D9">
        <w:rPr>
          <w:rFonts w:ascii="Times New Roman" w:eastAsia="Times New Roman" w:hAnsi="Times New Roman" w:cs="Times New Roman"/>
          <w:sz w:val="24"/>
          <w:szCs w:val="24"/>
          <w:lang w:eastAsia="es-MX"/>
        </w:rPr>
        <w:t xml:space="preserve">con baja incidencia </w:t>
      </w:r>
      <w:r>
        <w:rPr>
          <w:rFonts w:ascii="Times New Roman" w:eastAsia="Times New Roman" w:hAnsi="Times New Roman" w:cs="Times New Roman"/>
          <w:sz w:val="24"/>
          <w:szCs w:val="24"/>
          <w:lang w:eastAsia="es-MX"/>
        </w:rPr>
        <w:t>en la aparición del estrés, ambos grupos coincidieron en señalar al Territorio Organizacional, entendido como e</w:t>
      </w:r>
      <w:r w:rsidRPr="00CD4FBE">
        <w:rPr>
          <w:rFonts w:ascii="Times New Roman" w:eastAsia="Times New Roman" w:hAnsi="Times New Roman" w:cs="Times New Roman"/>
          <w:sz w:val="24"/>
          <w:szCs w:val="24"/>
          <w:lang w:eastAsia="es-MX"/>
        </w:rPr>
        <w:t>l espacio personal donde el trabajador lleva a</w:t>
      </w:r>
      <w:r>
        <w:rPr>
          <w:rFonts w:ascii="Times New Roman" w:eastAsia="Times New Roman" w:hAnsi="Times New Roman" w:cs="Times New Roman"/>
          <w:sz w:val="24"/>
          <w:szCs w:val="24"/>
          <w:lang w:eastAsia="es-MX"/>
        </w:rPr>
        <w:t xml:space="preserve"> cabo sus actividades laborales, la Influencia del líder, la Cohesión y el respaldo del grupo de trabajo</w:t>
      </w:r>
      <w:r w:rsidR="002624D9">
        <w:rPr>
          <w:rFonts w:ascii="Times New Roman" w:eastAsia="Times New Roman" w:hAnsi="Times New Roman" w:cs="Times New Roman"/>
          <w:sz w:val="24"/>
          <w:szCs w:val="24"/>
          <w:lang w:eastAsia="es-MX"/>
        </w:rPr>
        <w:t xml:space="preserve">, debido a que el mayor porcentaje de la muestra </w:t>
      </w:r>
      <w:proofErr w:type="gramStart"/>
      <w:r w:rsidR="002624D9">
        <w:rPr>
          <w:rFonts w:ascii="Times New Roman" w:eastAsia="Times New Roman" w:hAnsi="Times New Roman" w:cs="Times New Roman"/>
          <w:sz w:val="24"/>
          <w:szCs w:val="24"/>
          <w:lang w:eastAsia="es-MX"/>
        </w:rPr>
        <w:t>eligió como</w:t>
      </w:r>
      <w:proofErr w:type="gramEnd"/>
      <w:r w:rsidR="002624D9">
        <w:rPr>
          <w:rFonts w:ascii="Times New Roman" w:eastAsia="Times New Roman" w:hAnsi="Times New Roman" w:cs="Times New Roman"/>
          <w:sz w:val="24"/>
          <w:szCs w:val="24"/>
          <w:lang w:eastAsia="es-MX"/>
        </w:rPr>
        <w:t xml:space="preserve"> respuesta los niveles Nunca o </w:t>
      </w:r>
      <w:r w:rsidR="00171FB6">
        <w:rPr>
          <w:rFonts w:ascii="Times New Roman" w:eastAsia="Times New Roman" w:hAnsi="Times New Roman" w:cs="Times New Roman"/>
          <w:sz w:val="24"/>
          <w:szCs w:val="24"/>
          <w:lang w:eastAsia="es-MX"/>
        </w:rPr>
        <w:t>Rara vez (Figura</w:t>
      </w:r>
      <w:r w:rsidR="00F3118C">
        <w:rPr>
          <w:rFonts w:ascii="Times New Roman" w:eastAsia="Times New Roman" w:hAnsi="Times New Roman" w:cs="Times New Roman"/>
          <w:sz w:val="24"/>
          <w:szCs w:val="24"/>
          <w:lang w:eastAsia="es-MX"/>
        </w:rPr>
        <w:t xml:space="preserve"> 6</w:t>
      </w:r>
      <w:r w:rsidR="002624D9">
        <w:rPr>
          <w:rFonts w:ascii="Times New Roman" w:eastAsia="Times New Roman" w:hAnsi="Times New Roman" w:cs="Times New Roman"/>
          <w:sz w:val="24"/>
          <w:szCs w:val="24"/>
          <w:lang w:eastAsia="es-MX"/>
        </w:rPr>
        <w:t>).</w:t>
      </w:r>
    </w:p>
    <w:p w14:paraId="2F387AAA" w14:textId="77777777" w:rsidR="007D21B1" w:rsidRDefault="007D21B1" w:rsidP="007D21B1">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24C6A84C" w14:textId="49F83A43" w:rsidR="007D21B1" w:rsidRDefault="00171FB6" w:rsidP="007D21B1">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Figura</w:t>
      </w:r>
      <w:r w:rsidR="007D21B1">
        <w:rPr>
          <w:rFonts w:ascii="Times New Roman" w:eastAsia="Times New Roman" w:hAnsi="Times New Roman" w:cs="Times New Roman"/>
          <w:sz w:val="24"/>
          <w:szCs w:val="24"/>
          <w:lang w:eastAsia="es-MX"/>
        </w:rPr>
        <w:t xml:space="preserve"> 6. Factores considerados por los participantes con menor incidencia en la generación de estrés en el trabajo.</w:t>
      </w:r>
    </w:p>
    <w:p w14:paraId="0622DEF4" w14:textId="25ECC047" w:rsidR="002966A9" w:rsidRDefault="00C95E8B" w:rsidP="00DA50AD">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noProof/>
          <w:sz w:val="24"/>
          <w:szCs w:val="24"/>
          <w:lang w:eastAsia="es-MX"/>
        </w:rPr>
        <w:drawing>
          <wp:inline distT="0" distB="0" distL="0" distR="0" wp14:anchorId="106E6F0D" wp14:editId="1458DEB9">
            <wp:extent cx="5704840" cy="3876675"/>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4840" cy="3876675"/>
                    </a:xfrm>
                    <a:prstGeom prst="rect">
                      <a:avLst/>
                    </a:prstGeom>
                    <a:noFill/>
                  </pic:spPr>
                </pic:pic>
              </a:graphicData>
            </a:graphic>
          </wp:inline>
        </w:drawing>
      </w:r>
    </w:p>
    <w:p w14:paraId="4AC9C4EE" w14:textId="3CF56771" w:rsidR="00B713EF" w:rsidRPr="007D21B1" w:rsidRDefault="00DA50AD" w:rsidP="00DA50AD">
      <w:pPr>
        <w:shd w:val="clear" w:color="auto" w:fill="FFFFFF"/>
        <w:spacing w:after="0" w:line="240" w:lineRule="auto"/>
        <w:jc w:val="center"/>
        <w:rPr>
          <w:rFonts w:ascii="Times New Roman" w:eastAsia="Times New Roman" w:hAnsi="Times New Roman" w:cs="Times New Roman"/>
          <w:sz w:val="24"/>
          <w:szCs w:val="24"/>
          <w:lang w:eastAsia="es-MX"/>
        </w:rPr>
      </w:pPr>
      <w:r w:rsidRPr="007D21B1">
        <w:rPr>
          <w:rFonts w:ascii="Times New Roman" w:eastAsia="Times New Roman" w:hAnsi="Times New Roman" w:cs="Times New Roman"/>
          <w:sz w:val="24"/>
          <w:szCs w:val="24"/>
          <w:lang w:eastAsia="es-MX"/>
        </w:rPr>
        <w:t>Fuente: Elaboración Propia</w:t>
      </w:r>
    </w:p>
    <w:p w14:paraId="6ECFF5EC" w14:textId="77777777" w:rsidR="00DA50AD" w:rsidRPr="00DA50AD" w:rsidRDefault="00DA50AD" w:rsidP="00DA50AD">
      <w:pPr>
        <w:shd w:val="clear" w:color="auto" w:fill="FFFFFF"/>
        <w:spacing w:after="0" w:line="360" w:lineRule="auto"/>
        <w:jc w:val="center"/>
        <w:rPr>
          <w:rFonts w:ascii="Times New Roman" w:eastAsia="Times New Roman" w:hAnsi="Times New Roman" w:cs="Times New Roman"/>
          <w:b/>
          <w:sz w:val="24"/>
          <w:szCs w:val="24"/>
          <w:lang w:eastAsia="es-MX"/>
        </w:rPr>
      </w:pPr>
    </w:p>
    <w:p w14:paraId="604DA5D0" w14:textId="70846B91" w:rsidR="00AD3456" w:rsidRDefault="007D21B1" w:rsidP="007D21B1">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Por tanto, </w:t>
      </w:r>
      <w:r w:rsidR="00171FB6">
        <w:rPr>
          <w:rFonts w:ascii="Times New Roman" w:eastAsia="Times New Roman" w:hAnsi="Times New Roman" w:cs="Times New Roman"/>
          <w:sz w:val="24"/>
          <w:szCs w:val="24"/>
          <w:lang w:eastAsia="es-MX"/>
        </w:rPr>
        <w:t>la Figura</w:t>
      </w:r>
      <w:r>
        <w:rPr>
          <w:rFonts w:ascii="Times New Roman" w:eastAsia="Times New Roman" w:hAnsi="Times New Roman" w:cs="Times New Roman"/>
          <w:sz w:val="24"/>
          <w:szCs w:val="24"/>
          <w:lang w:eastAsia="es-MX"/>
        </w:rPr>
        <w:t xml:space="preserve"> 7</w:t>
      </w:r>
      <w:r w:rsidR="002624D9">
        <w:rPr>
          <w:rFonts w:ascii="Times New Roman" w:eastAsia="Times New Roman" w:hAnsi="Times New Roman" w:cs="Times New Roman"/>
          <w:sz w:val="24"/>
          <w:szCs w:val="24"/>
          <w:lang w:eastAsia="es-MX"/>
        </w:rPr>
        <w:t xml:space="preserve"> muestra que el 83.7% de la población estudiada tiene bajos se encuentra en el Nivel Bajo de Estrés, 14.7 en el Nivel Promedio Bajo</w:t>
      </w:r>
      <w:r w:rsidR="00C26E2D">
        <w:rPr>
          <w:rFonts w:ascii="Times New Roman" w:eastAsia="Times New Roman" w:hAnsi="Times New Roman" w:cs="Times New Roman"/>
          <w:sz w:val="24"/>
          <w:szCs w:val="24"/>
          <w:lang w:eastAsia="es-MX"/>
        </w:rPr>
        <w:t xml:space="preserve"> y sólo el 2.3%</w:t>
      </w:r>
      <w:r w:rsidR="00B713EF">
        <w:rPr>
          <w:rFonts w:ascii="Times New Roman" w:eastAsia="Times New Roman" w:hAnsi="Times New Roman" w:cs="Times New Roman"/>
          <w:sz w:val="24"/>
          <w:szCs w:val="24"/>
          <w:lang w:eastAsia="es-MX"/>
        </w:rPr>
        <w:t xml:space="preserve"> </w:t>
      </w:r>
      <w:r w:rsidR="00C26E2D">
        <w:rPr>
          <w:rFonts w:ascii="Times New Roman" w:eastAsia="Times New Roman" w:hAnsi="Times New Roman" w:cs="Times New Roman"/>
          <w:sz w:val="24"/>
          <w:szCs w:val="24"/>
          <w:lang w:eastAsia="es-MX"/>
        </w:rPr>
        <w:t>aparece en el Nivel Promedio Alto y puede estar en riesgo de generar Niveles de Estrés crónico</w:t>
      </w:r>
      <w:r w:rsidR="00B713EF">
        <w:rPr>
          <w:rFonts w:ascii="Times New Roman" w:eastAsia="Times New Roman" w:hAnsi="Times New Roman" w:cs="Times New Roman"/>
          <w:sz w:val="24"/>
          <w:szCs w:val="24"/>
          <w:lang w:eastAsia="es-MX"/>
        </w:rPr>
        <w:t>.</w:t>
      </w:r>
    </w:p>
    <w:p w14:paraId="231F820E" w14:textId="0A6D5E55" w:rsidR="00171FB6" w:rsidRDefault="00171FB6" w:rsidP="00171FB6">
      <w:pPr>
        <w:shd w:val="clear" w:color="auto" w:fill="FFFFFF"/>
        <w:spacing w:after="0" w:line="360" w:lineRule="auto"/>
        <w:jc w:val="both"/>
        <w:rPr>
          <w:rFonts w:ascii="Times New Roman" w:eastAsia="Times New Roman" w:hAnsi="Times New Roman" w:cs="Times New Roman"/>
          <w:sz w:val="24"/>
          <w:szCs w:val="24"/>
          <w:lang w:eastAsia="es-MX"/>
        </w:rPr>
      </w:pPr>
    </w:p>
    <w:p w14:paraId="20C8983B" w14:textId="4A84CF7F" w:rsidR="00987856" w:rsidRDefault="00987856" w:rsidP="00171FB6">
      <w:pPr>
        <w:shd w:val="clear" w:color="auto" w:fill="FFFFFF"/>
        <w:spacing w:after="0" w:line="360" w:lineRule="auto"/>
        <w:jc w:val="both"/>
        <w:rPr>
          <w:rFonts w:ascii="Times New Roman" w:eastAsia="Times New Roman" w:hAnsi="Times New Roman" w:cs="Times New Roman"/>
          <w:sz w:val="24"/>
          <w:szCs w:val="24"/>
          <w:lang w:eastAsia="es-MX"/>
        </w:rPr>
      </w:pPr>
    </w:p>
    <w:p w14:paraId="64192096" w14:textId="33041873" w:rsidR="00987856" w:rsidRDefault="00987856" w:rsidP="00171FB6">
      <w:pPr>
        <w:shd w:val="clear" w:color="auto" w:fill="FFFFFF"/>
        <w:spacing w:after="0" w:line="360" w:lineRule="auto"/>
        <w:jc w:val="both"/>
        <w:rPr>
          <w:rFonts w:ascii="Times New Roman" w:eastAsia="Times New Roman" w:hAnsi="Times New Roman" w:cs="Times New Roman"/>
          <w:sz w:val="24"/>
          <w:szCs w:val="24"/>
          <w:lang w:eastAsia="es-MX"/>
        </w:rPr>
      </w:pPr>
    </w:p>
    <w:p w14:paraId="3F2AB437" w14:textId="645083E9" w:rsidR="00987856" w:rsidRDefault="00987856" w:rsidP="00171FB6">
      <w:pPr>
        <w:shd w:val="clear" w:color="auto" w:fill="FFFFFF"/>
        <w:spacing w:after="0" w:line="360" w:lineRule="auto"/>
        <w:jc w:val="both"/>
        <w:rPr>
          <w:rFonts w:ascii="Times New Roman" w:eastAsia="Times New Roman" w:hAnsi="Times New Roman" w:cs="Times New Roman"/>
          <w:sz w:val="24"/>
          <w:szCs w:val="24"/>
          <w:lang w:eastAsia="es-MX"/>
        </w:rPr>
      </w:pPr>
    </w:p>
    <w:p w14:paraId="7FE16AFD" w14:textId="05D27AF4" w:rsidR="00987856" w:rsidRDefault="00987856" w:rsidP="00171FB6">
      <w:pPr>
        <w:shd w:val="clear" w:color="auto" w:fill="FFFFFF"/>
        <w:spacing w:after="0" w:line="360" w:lineRule="auto"/>
        <w:jc w:val="both"/>
        <w:rPr>
          <w:rFonts w:ascii="Times New Roman" w:eastAsia="Times New Roman" w:hAnsi="Times New Roman" w:cs="Times New Roman"/>
          <w:sz w:val="24"/>
          <w:szCs w:val="24"/>
          <w:lang w:eastAsia="es-MX"/>
        </w:rPr>
      </w:pPr>
    </w:p>
    <w:p w14:paraId="76C38CAC" w14:textId="77777777" w:rsidR="00987856" w:rsidRDefault="00987856" w:rsidP="00171FB6">
      <w:pPr>
        <w:shd w:val="clear" w:color="auto" w:fill="FFFFFF"/>
        <w:spacing w:after="0" w:line="360" w:lineRule="auto"/>
        <w:jc w:val="both"/>
        <w:rPr>
          <w:rFonts w:ascii="Times New Roman" w:eastAsia="Times New Roman" w:hAnsi="Times New Roman" w:cs="Times New Roman"/>
          <w:sz w:val="24"/>
          <w:szCs w:val="24"/>
          <w:lang w:eastAsia="es-MX"/>
        </w:rPr>
      </w:pPr>
    </w:p>
    <w:p w14:paraId="2CBF014B" w14:textId="316DAB08" w:rsidR="00AD3456" w:rsidRDefault="00171FB6" w:rsidP="00AD3456">
      <w:pPr>
        <w:shd w:val="clear" w:color="auto" w:fill="FFFFFF"/>
        <w:spacing w:after="0" w:line="360" w:lineRule="auto"/>
        <w:jc w:val="center"/>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Figura</w:t>
      </w:r>
      <w:r w:rsidR="007D21B1">
        <w:rPr>
          <w:rFonts w:ascii="Times New Roman" w:eastAsia="Times New Roman" w:hAnsi="Times New Roman" w:cs="Times New Roman"/>
          <w:sz w:val="24"/>
          <w:szCs w:val="24"/>
          <w:lang w:eastAsia="es-MX"/>
        </w:rPr>
        <w:t xml:space="preserve"> 7</w:t>
      </w:r>
      <w:r w:rsidR="00AD3456">
        <w:rPr>
          <w:rFonts w:ascii="Times New Roman" w:eastAsia="Times New Roman" w:hAnsi="Times New Roman" w:cs="Times New Roman"/>
          <w:sz w:val="24"/>
          <w:szCs w:val="24"/>
          <w:lang w:eastAsia="es-MX"/>
        </w:rPr>
        <w:t>. Nivel General de Estrés percibido por los participantes</w:t>
      </w:r>
    </w:p>
    <w:p w14:paraId="5E7DB0F0" w14:textId="626C809D" w:rsidR="00A00D39" w:rsidRDefault="00AD3456" w:rsidP="005B4F98">
      <w:pPr>
        <w:shd w:val="clear" w:color="auto" w:fill="FFFFFF"/>
        <w:spacing w:after="0" w:line="240" w:lineRule="auto"/>
        <w:jc w:val="center"/>
        <w:rPr>
          <w:rFonts w:ascii="Times New Roman" w:eastAsia="Times New Roman" w:hAnsi="Times New Roman" w:cs="Times New Roman"/>
          <w:b/>
          <w:sz w:val="32"/>
          <w:szCs w:val="32"/>
          <w:lang w:eastAsia="es-MX"/>
        </w:rPr>
      </w:pPr>
      <w:r>
        <w:rPr>
          <w:noProof/>
          <w:lang w:eastAsia="es-MX"/>
        </w:rPr>
        <w:drawing>
          <wp:inline distT="0" distB="0" distL="0" distR="0" wp14:anchorId="778F0237" wp14:editId="599C6A62">
            <wp:extent cx="4876800" cy="2238375"/>
            <wp:effectExtent l="0" t="0" r="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488328" w14:textId="316AC6F7" w:rsidR="00487EB9" w:rsidRDefault="005B4F98" w:rsidP="005B4F98">
      <w:pPr>
        <w:shd w:val="clear" w:color="auto" w:fill="FFFFFF"/>
        <w:spacing w:after="0" w:line="240" w:lineRule="auto"/>
        <w:jc w:val="center"/>
        <w:rPr>
          <w:rFonts w:ascii="Times New Roman" w:eastAsia="Times New Roman" w:hAnsi="Times New Roman" w:cs="Times New Roman"/>
          <w:b/>
          <w:sz w:val="24"/>
          <w:szCs w:val="24"/>
          <w:lang w:eastAsia="es-MX"/>
        </w:rPr>
      </w:pPr>
      <w:r w:rsidRPr="005B4F98">
        <w:rPr>
          <w:rFonts w:ascii="Times New Roman" w:eastAsia="Times New Roman" w:hAnsi="Times New Roman" w:cs="Times New Roman"/>
          <w:b/>
          <w:sz w:val="24"/>
          <w:szCs w:val="24"/>
          <w:lang w:eastAsia="es-MX"/>
        </w:rPr>
        <w:t>Fuente: Elaboración Propia</w:t>
      </w:r>
    </w:p>
    <w:p w14:paraId="73EB2511" w14:textId="77777777" w:rsidR="005B4F98" w:rsidRDefault="005B4F98" w:rsidP="005B4F98">
      <w:pPr>
        <w:shd w:val="clear" w:color="auto" w:fill="FFFFFF"/>
        <w:spacing w:after="0" w:line="240" w:lineRule="auto"/>
        <w:jc w:val="center"/>
        <w:rPr>
          <w:rFonts w:ascii="Times New Roman" w:eastAsia="Times New Roman" w:hAnsi="Times New Roman" w:cs="Times New Roman"/>
          <w:b/>
          <w:sz w:val="24"/>
          <w:szCs w:val="24"/>
          <w:lang w:eastAsia="es-MX"/>
        </w:rPr>
      </w:pPr>
    </w:p>
    <w:p w14:paraId="1EF9EA93" w14:textId="59DFDFB3" w:rsidR="005B4F98" w:rsidRPr="005B4F98" w:rsidRDefault="005B4F98" w:rsidP="005B4F98">
      <w:pPr>
        <w:shd w:val="clear" w:color="auto" w:fill="FFFFFF"/>
        <w:spacing w:after="0" w:line="360" w:lineRule="auto"/>
        <w:ind w:firstLine="709"/>
        <w:jc w:val="both"/>
        <w:rPr>
          <w:rFonts w:ascii="Times New Roman" w:eastAsia="Times New Roman" w:hAnsi="Times New Roman" w:cs="Times New Roman"/>
          <w:sz w:val="24"/>
          <w:szCs w:val="24"/>
          <w:lang w:eastAsia="es-MX"/>
        </w:rPr>
      </w:pPr>
      <w:r w:rsidRPr="005B4F98">
        <w:rPr>
          <w:rFonts w:ascii="Times New Roman" w:eastAsia="Times New Roman" w:hAnsi="Times New Roman" w:cs="Times New Roman"/>
          <w:sz w:val="24"/>
          <w:szCs w:val="24"/>
          <w:lang w:eastAsia="es-MX"/>
        </w:rPr>
        <w:t xml:space="preserve">Asimismo, se realizó un análisis correlacional </w:t>
      </w:r>
      <w:r>
        <w:rPr>
          <w:rFonts w:ascii="Times New Roman" w:eastAsia="Times New Roman" w:hAnsi="Times New Roman" w:cs="Times New Roman"/>
          <w:sz w:val="24"/>
          <w:szCs w:val="24"/>
          <w:lang w:eastAsia="es-MX"/>
        </w:rPr>
        <w:t>y no se encontró relación significativa entre las dos variables seleccionadas en este estudio.</w:t>
      </w:r>
    </w:p>
    <w:p w14:paraId="7E8C4C91" w14:textId="77777777" w:rsidR="00171FB6" w:rsidRDefault="00171FB6" w:rsidP="000765FE">
      <w:pPr>
        <w:shd w:val="clear" w:color="auto" w:fill="FFFFFF"/>
        <w:spacing w:after="0" w:line="360" w:lineRule="auto"/>
        <w:jc w:val="center"/>
        <w:rPr>
          <w:rFonts w:ascii="Times New Roman" w:eastAsia="Times New Roman" w:hAnsi="Times New Roman" w:cs="Times New Roman"/>
          <w:b/>
          <w:sz w:val="32"/>
          <w:szCs w:val="32"/>
          <w:lang w:eastAsia="es-MX"/>
        </w:rPr>
      </w:pPr>
    </w:p>
    <w:p w14:paraId="09CA748D" w14:textId="24BB208D" w:rsidR="00A00D39" w:rsidRDefault="00B713EF" w:rsidP="000765FE">
      <w:pPr>
        <w:shd w:val="clear" w:color="auto" w:fill="FFFFFF"/>
        <w:spacing w:after="0" w:line="360" w:lineRule="auto"/>
        <w:jc w:val="center"/>
        <w:rPr>
          <w:rFonts w:ascii="Times New Roman" w:eastAsia="Times New Roman" w:hAnsi="Times New Roman" w:cs="Times New Roman"/>
          <w:b/>
          <w:sz w:val="32"/>
          <w:szCs w:val="32"/>
          <w:lang w:eastAsia="es-MX"/>
        </w:rPr>
      </w:pPr>
      <w:r>
        <w:rPr>
          <w:rFonts w:ascii="Times New Roman" w:eastAsia="Times New Roman" w:hAnsi="Times New Roman" w:cs="Times New Roman"/>
          <w:b/>
          <w:sz w:val="32"/>
          <w:szCs w:val="32"/>
          <w:lang w:eastAsia="es-MX"/>
        </w:rPr>
        <w:t>Dis</w:t>
      </w:r>
      <w:r w:rsidR="00F40C4C">
        <w:rPr>
          <w:rFonts w:ascii="Times New Roman" w:eastAsia="Times New Roman" w:hAnsi="Times New Roman" w:cs="Times New Roman"/>
          <w:b/>
          <w:sz w:val="32"/>
          <w:szCs w:val="32"/>
          <w:lang w:eastAsia="es-MX"/>
        </w:rPr>
        <w:t>cusión</w:t>
      </w:r>
    </w:p>
    <w:p w14:paraId="39DC8BB4" w14:textId="7D2DCBE0" w:rsidR="00B713EF" w:rsidRDefault="00A4582B" w:rsidP="00A4582B">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Los elementos encontrados en el trabajo, a pesar de que no pueden generalizarse por el tamaño de la muestra con la que se realizó el estudio, posibilitaron visualizar los elementos que ya la teoría psicológica y administrativa ha señalado como factores que propician los niveles de bienestar y salud en una organización. En este estudio no se evaluó la salud, únicamente </w:t>
      </w:r>
      <w:r w:rsidR="00CC71BD">
        <w:rPr>
          <w:rFonts w:ascii="Times New Roman" w:eastAsia="Times New Roman" w:hAnsi="Times New Roman" w:cs="Times New Roman"/>
          <w:sz w:val="24"/>
          <w:szCs w:val="24"/>
          <w:lang w:eastAsia="es-MX"/>
        </w:rPr>
        <w:t xml:space="preserve">los niveles de estrés percibido, no obstante, de conformidad con los autores revisados existen factores en </w:t>
      </w:r>
      <w:proofErr w:type="gramStart"/>
      <w:r w:rsidR="00CC71BD">
        <w:rPr>
          <w:rFonts w:ascii="Times New Roman" w:eastAsia="Times New Roman" w:hAnsi="Times New Roman" w:cs="Times New Roman"/>
          <w:sz w:val="24"/>
          <w:szCs w:val="24"/>
          <w:lang w:eastAsia="es-MX"/>
        </w:rPr>
        <w:t>la los</w:t>
      </w:r>
      <w:proofErr w:type="gramEnd"/>
      <w:r w:rsidR="00CC71BD">
        <w:rPr>
          <w:rFonts w:ascii="Times New Roman" w:eastAsia="Times New Roman" w:hAnsi="Times New Roman" w:cs="Times New Roman"/>
          <w:sz w:val="24"/>
          <w:szCs w:val="24"/>
          <w:lang w:eastAsia="es-MX"/>
        </w:rPr>
        <w:t xml:space="preserve"> Programas de Seguridad Organizacional que pueden constituirse en elementos protectores de la salud al minimizar los riesgos laborales y con ello el Estrés en los integrantes de una Institución o Empresa.</w:t>
      </w:r>
      <w:r w:rsidR="007D21B1">
        <w:rPr>
          <w:rFonts w:ascii="Times New Roman" w:eastAsia="Times New Roman" w:hAnsi="Times New Roman" w:cs="Times New Roman"/>
          <w:sz w:val="24"/>
          <w:szCs w:val="24"/>
          <w:lang w:eastAsia="es-MX"/>
        </w:rPr>
        <w:t xml:space="preserve"> Los datos corroboran </w:t>
      </w:r>
    </w:p>
    <w:p w14:paraId="7BEFFD50" w14:textId="206A114A" w:rsidR="00CC71BD" w:rsidRPr="00B713EF" w:rsidRDefault="00CC71BD" w:rsidP="00A4582B">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Si bien es cierto que el tamaño, giro, cultura, políticas, modelo administrativo </w:t>
      </w:r>
      <w:r w:rsidR="001901BB">
        <w:rPr>
          <w:rFonts w:ascii="Times New Roman" w:eastAsia="Times New Roman" w:hAnsi="Times New Roman" w:cs="Times New Roman"/>
          <w:sz w:val="24"/>
          <w:szCs w:val="24"/>
          <w:lang w:eastAsia="es-MX"/>
        </w:rPr>
        <w:t>bajo el cual se ha gestado una organización sustentan la base para que la salud ocupacional y la calidad de vida difieren de una a otra, los datos nos llevan a retomar  la literatura especializada en el tema y a reflexionar que a pesar de las diferencias, en toda organización lo que es imprescindible considerar es que las personas trabajan con personas y que la dinámica que generan los elementos mencionados y otros que no estamos citando, harán que haya un proceso de desarrollo en tanto los trabajadores pasen al estatus de COLABORADORES y desde esta visión se generen los planes necesarios para la consecución de los objetivos de cualquier organización y se constituyan en Organizaciones Saludables y con Responsabilidad Social.</w:t>
      </w:r>
    </w:p>
    <w:p w14:paraId="4AF37234" w14:textId="77777777" w:rsidR="00987856" w:rsidRDefault="00987856" w:rsidP="000765FE">
      <w:pPr>
        <w:shd w:val="clear" w:color="auto" w:fill="FFFFFF"/>
        <w:spacing w:after="0" w:line="360" w:lineRule="auto"/>
        <w:jc w:val="center"/>
        <w:rPr>
          <w:rFonts w:ascii="Times New Roman" w:eastAsia="Times New Roman" w:hAnsi="Times New Roman" w:cs="Times New Roman"/>
          <w:b/>
          <w:sz w:val="32"/>
          <w:szCs w:val="32"/>
          <w:lang w:eastAsia="es-MX"/>
        </w:rPr>
      </w:pPr>
    </w:p>
    <w:p w14:paraId="62D0E0EC" w14:textId="46F89EDE" w:rsidR="00F40C4C" w:rsidRPr="00987856" w:rsidRDefault="00F40C4C" w:rsidP="000765FE">
      <w:pPr>
        <w:shd w:val="clear" w:color="auto" w:fill="FFFFFF"/>
        <w:spacing w:after="0" w:line="360" w:lineRule="auto"/>
        <w:jc w:val="center"/>
        <w:rPr>
          <w:rFonts w:ascii="Times New Roman" w:eastAsia="Times New Roman" w:hAnsi="Times New Roman" w:cs="Times New Roman"/>
          <w:b/>
          <w:sz w:val="28"/>
          <w:szCs w:val="28"/>
          <w:lang w:eastAsia="es-MX"/>
        </w:rPr>
      </w:pPr>
      <w:r w:rsidRPr="00987856">
        <w:rPr>
          <w:rFonts w:ascii="Times New Roman" w:eastAsia="Times New Roman" w:hAnsi="Times New Roman" w:cs="Times New Roman"/>
          <w:b/>
          <w:sz w:val="28"/>
          <w:szCs w:val="28"/>
          <w:lang w:eastAsia="es-MX"/>
        </w:rPr>
        <w:lastRenderedPageBreak/>
        <w:t>Fortalezas</w:t>
      </w:r>
    </w:p>
    <w:p w14:paraId="685FC739" w14:textId="787120A2" w:rsidR="005B4F98" w:rsidRDefault="005B4F98" w:rsidP="001901BB">
      <w:pPr>
        <w:shd w:val="clear" w:color="auto" w:fill="FFFFFF"/>
        <w:spacing w:after="0" w:line="360" w:lineRule="auto"/>
        <w:ind w:firstLine="70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estudio permitió visualizar </w:t>
      </w:r>
      <w:r w:rsidR="00131330">
        <w:rPr>
          <w:rFonts w:ascii="Times New Roman" w:eastAsia="Times New Roman" w:hAnsi="Times New Roman" w:cs="Times New Roman"/>
          <w:sz w:val="24"/>
          <w:szCs w:val="24"/>
          <w:lang w:eastAsia="es-MX"/>
        </w:rPr>
        <w:t xml:space="preserve">de manera limitada, la perspectiva y el conocimiento que </w:t>
      </w:r>
      <w:r>
        <w:rPr>
          <w:rFonts w:ascii="Times New Roman" w:eastAsia="Times New Roman" w:hAnsi="Times New Roman" w:cs="Times New Roman"/>
          <w:sz w:val="24"/>
          <w:szCs w:val="24"/>
          <w:lang w:eastAsia="es-MX"/>
        </w:rPr>
        <w:t>algunos</w:t>
      </w:r>
      <w:r w:rsidR="00131330">
        <w:rPr>
          <w:rFonts w:ascii="Times New Roman" w:eastAsia="Times New Roman" w:hAnsi="Times New Roman" w:cs="Times New Roman"/>
          <w:sz w:val="24"/>
          <w:szCs w:val="24"/>
          <w:lang w:eastAsia="es-MX"/>
        </w:rPr>
        <w:t xml:space="preserve"> colaboradores tienen </w:t>
      </w:r>
      <w:r>
        <w:rPr>
          <w:rFonts w:ascii="Times New Roman" w:eastAsia="Times New Roman" w:hAnsi="Times New Roman" w:cs="Times New Roman"/>
          <w:sz w:val="24"/>
          <w:szCs w:val="24"/>
          <w:lang w:eastAsia="es-MX"/>
        </w:rPr>
        <w:t xml:space="preserve">sobre la Seguridad </w:t>
      </w:r>
      <w:r w:rsidR="001901BB">
        <w:rPr>
          <w:rFonts w:ascii="Times New Roman" w:eastAsia="Times New Roman" w:hAnsi="Times New Roman" w:cs="Times New Roman"/>
          <w:sz w:val="24"/>
          <w:szCs w:val="24"/>
          <w:lang w:eastAsia="es-MX"/>
        </w:rPr>
        <w:t>en el T</w:t>
      </w:r>
      <w:r>
        <w:rPr>
          <w:rFonts w:ascii="Times New Roman" w:eastAsia="Times New Roman" w:hAnsi="Times New Roman" w:cs="Times New Roman"/>
          <w:sz w:val="24"/>
          <w:szCs w:val="24"/>
          <w:lang w:eastAsia="es-MX"/>
        </w:rPr>
        <w:t>rabajo</w:t>
      </w:r>
      <w:r w:rsidR="00131330">
        <w:rPr>
          <w:rFonts w:ascii="Times New Roman" w:eastAsia="Times New Roman" w:hAnsi="Times New Roman" w:cs="Times New Roman"/>
          <w:sz w:val="24"/>
          <w:szCs w:val="24"/>
          <w:lang w:eastAsia="es-MX"/>
        </w:rPr>
        <w:t xml:space="preserve"> y los riesgos que enfrentan cotidianamente.</w:t>
      </w:r>
      <w:r>
        <w:rPr>
          <w:rFonts w:ascii="Times New Roman" w:eastAsia="Times New Roman" w:hAnsi="Times New Roman" w:cs="Times New Roman"/>
          <w:sz w:val="24"/>
          <w:szCs w:val="24"/>
          <w:lang w:eastAsia="es-MX"/>
        </w:rPr>
        <w:t xml:space="preserve"> </w:t>
      </w:r>
      <w:r w:rsidR="00131330">
        <w:rPr>
          <w:rFonts w:ascii="Times New Roman" w:eastAsia="Times New Roman" w:hAnsi="Times New Roman" w:cs="Times New Roman"/>
          <w:sz w:val="24"/>
          <w:szCs w:val="24"/>
          <w:lang w:eastAsia="es-MX"/>
        </w:rPr>
        <w:t>Además, nos acercó a constatar que las organizaciones, sobre todo las micro y pequeñas empresas soslayan dichos riesgos y por tanto las medidas preventivas para minimizar e incluso evitar sus efectos nocivos. En general, las organizaciones dividen las condiciones inseguras de los actos inseguros. Pueden asumir las condiciones, no obstante, el que un trabajador asuma reglas de seguridad es corresponsabilidad de la organización y del trabajador.</w:t>
      </w:r>
    </w:p>
    <w:p w14:paraId="26FDEEB3" w14:textId="77777777" w:rsidR="00987856" w:rsidRPr="005B4F98" w:rsidRDefault="00987856" w:rsidP="001901BB">
      <w:pPr>
        <w:shd w:val="clear" w:color="auto" w:fill="FFFFFF"/>
        <w:spacing w:after="0" w:line="360" w:lineRule="auto"/>
        <w:ind w:firstLine="709"/>
        <w:jc w:val="both"/>
        <w:rPr>
          <w:rFonts w:ascii="Times New Roman" w:eastAsia="Times New Roman" w:hAnsi="Times New Roman" w:cs="Times New Roman"/>
          <w:sz w:val="24"/>
          <w:szCs w:val="24"/>
          <w:lang w:eastAsia="es-MX"/>
        </w:rPr>
      </w:pPr>
    </w:p>
    <w:p w14:paraId="12E54966" w14:textId="6B954AC6" w:rsidR="00F40C4C" w:rsidRPr="00987856" w:rsidRDefault="00F40C4C" w:rsidP="000765FE">
      <w:pPr>
        <w:shd w:val="clear" w:color="auto" w:fill="FFFFFF"/>
        <w:spacing w:after="0" w:line="360" w:lineRule="auto"/>
        <w:jc w:val="center"/>
        <w:rPr>
          <w:rFonts w:ascii="Times New Roman" w:eastAsia="Times New Roman" w:hAnsi="Times New Roman" w:cs="Times New Roman"/>
          <w:b/>
          <w:sz w:val="28"/>
          <w:szCs w:val="28"/>
          <w:lang w:eastAsia="es-MX"/>
        </w:rPr>
      </w:pPr>
      <w:r w:rsidRPr="00987856">
        <w:rPr>
          <w:rFonts w:ascii="Times New Roman" w:eastAsia="Times New Roman" w:hAnsi="Times New Roman" w:cs="Times New Roman"/>
          <w:b/>
          <w:sz w:val="28"/>
          <w:szCs w:val="28"/>
          <w:lang w:eastAsia="es-MX"/>
        </w:rPr>
        <w:t>Debilidades</w:t>
      </w:r>
    </w:p>
    <w:p w14:paraId="59628327" w14:textId="54733118" w:rsidR="00F40C4C" w:rsidRDefault="00131330" w:rsidP="00171FB6">
      <w:pPr>
        <w:shd w:val="clear" w:color="auto" w:fill="FFFFFF"/>
        <w:spacing w:after="0" w:line="360" w:lineRule="auto"/>
        <w:ind w:firstLine="709"/>
        <w:jc w:val="both"/>
        <w:rPr>
          <w:rFonts w:ascii="Times New Roman" w:eastAsia="Times New Roman" w:hAnsi="Times New Roman" w:cs="Times New Roman"/>
          <w:sz w:val="24"/>
          <w:szCs w:val="24"/>
          <w:lang w:eastAsia="es-MX"/>
        </w:rPr>
      </w:pPr>
      <w:r w:rsidRPr="00131330">
        <w:rPr>
          <w:rFonts w:ascii="Times New Roman" w:eastAsia="Times New Roman" w:hAnsi="Times New Roman" w:cs="Times New Roman"/>
          <w:sz w:val="24"/>
          <w:szCs w:val="24"/>
          <w:lang w:eastAsia="es-MX"/>
        </w:rPr>
        <w:t>El estudio es exploratorio y</w:t>
      </w:r>
      <w:r>
        <w:rPr>
          <w:rFonts w:ascii="Times New Roman" w:eastAsia="Times New Roman" w:hAnsi="Times New Roman" w:cs="Times New Roman"/>
          <w:sz w:val="24"/>
          <w:szCs w:val="24"/>
          <w:lang w:eastAsia="es-MX"/>
        </w:rPr>
        <w:t xml:space="preserve"> la muestra no es representativa, ni por el tamaño ni por el tipo de muestreo </w:t>
      </w:r>
      <w:proofErr w:type="gramStart"/>
      <w:r>
        <w:rPr>
          <w:rFonts w:ascii="Times New Roman" w:eastAsia="Times New Roman" w:hAnsi="Times New Roman" w:cs="Times New Roman"/>
          <w:sz w:val="24"/>
          <w:szCs w:val="24"/>
          <w:lang w:eastAsia="es-MX"/>
        </w:rPr>
        <w:t>y</w:t>
      </w:r>
      <w:proofErr w:type="gramEnd"/>
      <w:r>
        <w:rPr>
          <w:rFonts w:ascii="Times New Roman" w:eastAsia="Times New Roman" w:hAnsi="Times New Roman" w:cs="Times New Roman"/>
          <w:sz w:val="24"/>
          <w:szCs w:val="24"/>
          <w:lang w:eastAsia="es-MX"/>
        </w:rPr>
        <w:t xml:space="preserve"> por ende,</w:t>
      </w:r>
      <w:r w:rsidRPr="00131330">
        <w:rPr>
          <w:rFonts w:ascii="Times New Roman" w:eastAsia="Times New Roman" w:hAnsi="Times New Roman" w:cs="Times New Roman"/>
          <w:sz w:val="24"/>
          <w:szCs w:val="24"/>
          <w:lang w:eastAsia="es-MX"/>
        </w:rPr>
        <w:t xml:space="preserve"> no permite generalizar </w:t>
      </w:r>
      <w:r>
        <w:rPr>
          <w:rFonts w:ascii="Times New Roman" w:eastAsia="Times New Roman" w:hAnsi="Times New Roman" w:cs="Times New Roman"/>
          <w:sz w:val="24"/>
          <w:szCs w:val="24"/>
          <w:lang w:eastAsia="es-MX"/>
        </w:rPr>
        <w:t xml:space="preserve">los hallazgos del estudio. </w:t>
      </w:r>
      <w:r w:rsidR="00A108BD">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os datos no </w:t>
      </w:r>
      <w:r w:rsidR="00A108BD">
        <w:rPr>
          <w:rFonts w:ascii="Times New Roman" w:eastAsia="Times New Roman" w:hAnsi="Times New Roman" w:cs="Times New Roman"/>
          <w:sz w:val="24"/>
          <w:szCs w:val="24"/>
          <w:lang w:eastAsia="es-MX"/>
        </w:rPr>
        <w:t>arrojaron</w:t>
      </w:r>
      <w:r>
        <w:rPr>
          <w:rFonts w:ascii="Times New Roman" w:eastAsia="Times New Roman" w:hAnsi="Times New Roman" w:cs="Times New Roman"/>
          <w:sz w:val="24"/>
          <w:szCs w:val="24"/>
          <w:lang w:eastAsia="es-MX"/>
        </w:rPr>
        <w:t xml:space="preserve"> una correlación de las variables.</w:t>
      </w:r>
      <w:r w:rsidR="00A108BD">
        <w:rPr>
          <w:rFonts w:ascii="Times New Roman" w:eastAsia="Times New Roman" w:hAnsi="Times New Roman" w:cs="Times New Roman"/>
          <w:sz w:val="24"/>
          <w:szCs w:val="24"/>
          <w:lang w:eastAsia="es-MX"/>
        </w:rPr>
        <w:t xml:space="preserve"> Este trabajo forma parte de un estudio que más complejo y con un mayor control estadístico que se realizará en cuanto las condiciones de salud lo permitan.</w:t>
      </w:r>
    </w:p>
    <w:p w14:paraId="38918FF2" w14:textId="77777777" w:rsidR="000C0F2B" w:rsidRPr="00131330" w:rsidRDefault="000C0F2B" w:rsidP="00131330">
      <w:pPr>
        <w:shd w:val="clear" w:color="auto" w:fill="FFFFFF"/>
        <w:spacing w:after="0" w:line="360" w:lineRule="auto"/>
        <w:ind w:left="707" w:firstLine="709"/>
        <w:jc w:val="both"/>
        <w:rPr>
          <w:rFonts w:ascii="Times New Roman" w:eastAsia="Times New Roman" w:hAnsi="Times New Roman" w:cs="Times New Roman"/>
          <w:sz w:val="24"/>
          <w:szCs w:val="24"/>
          <w:lang w:eastAsia="es-MX"/>
        </w:rPr>
      </w:pPr>
    </w:p>
    <w:p w14:paraId="334E6315" w14:textId="2008FF32" w:rsidR="00F40C4C" w:rsidRDefault="00F40C4C" w:rsidP="000765FE">
      <w:pPr>
        <w:shd w:val="clear" w:color="auto" w:fill="FFFFFF"/>
        <w:spacing w:after="0" w:line="360" w:lineRule="auto"/>
        <w:jc w:val="center"/>
        <w:rPr>
          <w:rFonts w:ascii="Times New Roman" w:eastAsia="Times New Roman" w:hAnsi="Times New Roman" w:cs="Times New Roman"/>
          <w:b/>
          <w:sz w:val="32"/>
          <w:szCs w:val="32"/>
          <w:lang w:eastAsia="es-MX"/>
        </w:rPr>
      </w:pPr>
      <w:r>
        <w:rPr>
          <w:rFonts w:ascii="Times New Roman" w:eastAsia="Times New Roman" w:hAnsi="Times New Roman" w:cs="Times New Roman"/>
          <w:b/>
          <w:sz w:val="32"/>
          <w:szCs w:val="32"/>
          <w:lang w:eastAsia="es-MX"/>
        </w:rPr>
        <w:t>Conclusiones</w:t>
      </w:r>
    </w:p>
    <w:p w14:paraId="47E71B36" w14:textId="77BD306E" w:rsidR="00DB12BE" w:rsidRDefault="005B393C" w:rsidP="005B393C">
      <w:pPr>
        <w:pStyle w:val="Prrafodelista"/>
        <w:spacing w:after="0" w:line="360" w:lineRule="auto"/>
        <w:ind w:left="0" w:firstLine="709"/>
        <w:jc w:val="both"/>
        <w:rPr>
          <w:rFonts w:ascii="Times New Roman" w:hAnsi="Times New Roman" w:cs="Times New Roman"/>
          <w:sz w:val="24"/>
          <w:szCs w:val="24"/>
        </w:rPr>
      </w:pPr>
      <w:r w:rsidRPr="005B393C">
        <w:rPr>
          <w:rFonts w:ascii="Times New Roman" w:hAnsi="Times New Roman" w:cs="Times New Roman"/>
          <w:sz w:val="24"/>
          <w:szCs w:val="24"/>
        </w:rPr>
        <w:t>La Organización Mundial de la Salud</w:t>
      </w:r>
      <w:r>
        <w:rPr>
          <w:rFonts w:ascii="Times New Roman" w:hAnsi="Times New Roman" w:cs="Times New Roman"/>
          <w:sz w:val="24"/>
          <w:szCs w:val="24"/>
        </w:rPr>
        <w:t xml:space="preserve"> </w:t>
      </w:r>
      <w:r w:rsidR="005B49C3">
        <w:rPr>
          <w:rFonts w:ascii="Times New Roman" w:hAnsi="Times New Roman" w:cs="Times New Roman"/>
          <w:sz w:val="24"/>
          <w:szCs w:val="24"/>
        </w:rPr>
        <w:t>en conjunto con la Organización</w:t>
      </w:r>
      <w:r w:rsidR="00DB12BE">
        <w:rPr>
          <w:rFonts w:ascii="Times New Roman" w:hAnsi="Times New Roman" w:cs="Times New Roman"/>
          <w:sz w:val="24"/>
          <w:szCs w:val="24"/>
        </w:rPr>
        <w:t xml:space="preserve"> Internacional </w:t>
      </w:r>
      <w:r w:rsidR="005B49C3">
        <w:rPr>
          <w:rFonts w:ascii="Times New Roman" w:hAnsi="Times New Roman" w:cs="Times New Roman"/>
          <w:sz w:val="24"/>
          <w:szCs w:val="24"/>
        </w:rPr>
        <w:t>del Trabajo desde hace varias décadas ha insistido en generar estrategias que garanticen la Salud y el bienestar en las organizaciones. Del mismo modo, diversos teóricos que abordan el Comportamiento, la Administración y el Desarrollo en las organizaciones han insistido en que se aborde la problemática</w:t>
      </w:r>
      <w:r w:rsidR="00DB12BE">
        <w:rPr>
          <w:rFonts w:ascii="Times New Roman" w:hAnsi="Times New Roman" w:cs="Times New Roman"/>
          <w:sz w:val="24"/>
          <w:szCs w:val="24"/>
        </w:rPr>
        <w:t>,</w:t>
      </w:r>
      <w:r w:rsidR="005B49C3">
        <w:rPr>
          <w:rFonts w:ascii="Times New Roman" w:hAnsi="Times New Roman" w:cs="Times New Roman"/>
          <w:sz w:val="24"/>
          <w:szCs w:val="24"/>
        </w:rPr>
        <w:t xml:space="preserve"> con un enfoqu</w:t>
      </w:r>
      <w:r w:rsidR="00DB12BE">
        <w:rPr>
          <w:rFonts w:ascii="Times New Roman" w:hAnsi="Times New Roman" w:cs="Times New Roman"/>
          <w:sz w:val="24"/>
          <w:szCs w:val="24"/>
        </w:rPr>
        <w:t>e sistémico y situacional que retome las características propias de cada organización para que no se instauren modelos generales, sino ad hoc para cada una de ellas.</w:t>
      </w:r>
    </w:p>
    <w:p w14:paraId="60F35E23" w14:textId="77F481C4" w:rsidR="007D21B1" w:rsidRDefault="00DB12BE" w:rsidP="005B393C">
      <w:pPr>
        <w:pStyle w:val="Prrafodelista"/>
        <w:spacing w:after="0" w:line="360" w:lineRule="auto"/>
        <w:ind w:left="0" w:firstLine="709"/>
        <w:jc w:val="both"/>
        <w:rPr>
          <w:rFonts w:ascii="Times New Roman" w:hAnsi="Times New Roman" w:cs="Times New Roman"/>
          <w:sz w:val="24"/>
          <w:szCs w:val="24"/>
        </w:rPr>
      </w:pPr>
      <w:r w:rsidRPr="00DB12BE">
        <w:rPr>
          <w:rFonts w:ascii="Times New Roman" w:hAnsi="Times New Roman" w:cs="Times New Roman"/>
          <w:sz w:val="24"/>
          <w:szCs w:val="24"/>
        </w:rPr>
        <w:t xml:space="preserve">Por ello, </w:t>
      </w:r>
      <w:r>
        <w:rPr>
          <w:rFonts w:ascii="Times New Roman" w:hAnsi="Times New Roman" w:cs="Times New Roman"/>
          <w:sz w:val="24"/>
          <w:szCs w:val="24"/>
        </w:rPr>
        <w:t xml:space="preserve">este estudio aunque como ya se dijo, limitado metodológicamente invita a </w:t>
      </w:r>
      <w:r w:rsidRPr="00DB12BE">
        <w:rPr>
          <w:rFonts w:ascii="Times New Roman" w:hAnsi="Times New Roman" w:cs="Times New Roman"/>
          <w:sz w:val="24"/>
          <w:szCs w:val="24"/>
        </w:rPr>
        <w:t xml:space="preserve">la reflexión sobre </w:t>
      </w:r>
      <w:r>
        <w:rPr>
          <w:rFonts w:ascii="Times New Roman" w:hAnsi="Times New Roman" w:cs="Times New Roman"/>
          <w:sz w:val="24"/>
          <w:szCs w:val="24"/>
        </w:rPr>
        <w:t xml:space="preserve">lo que se ha escrito sobre </w:t>
      </w:r>
      <w:r w:rsidRPr="00DB12BE">
        <w:rPr>
          <w:rFonts w:ascii="Times New Roman" w:hAnsi="Times New Roman" w:cs="Times New Roman"/>
          <w:sz w:val="24"/>
          <w:szCs w:val="24"/>
        </w:rPr>
        <w:t xml:space="preserve">el tema </w:t>
      </w:r>
      <w:r>
        <w:rPr>
          <w:rFonts w:ascii="Times New Roman" w:hAnsi="Times New Roman" w:cs="Times New Roman"/>
          <w:sz w:val="24"/>
          <w:szCs w:val="24"/>
        </w:rPr>
        <w:t>y a retomar y ampliarlo con un carácter multi y transdisciplinario</w:t>
      </w:r>
      <w:r w:rsidRPr="00DB12BE">
        <w:rPr>
          <w:rFonts w:ascii="Times New Roman" w:hAnsi="Times New Roman" w:cs="Times New Roman"/>
          <w:sz w:val="24"/>
          <w:szCs w:val="24"/>
        </w:rPr>
        <w:t xml:space="preserve"> </w:t>
      </w:r>
      <w:r>
        <w:rPr>
          <w:rFonts w:ascii="Times New Roman" w:hAnsi="Times New Roman" w:cs="Times New Roman"/>
          <w:sz w:val="24"/>
          <w:szCs w:val="24"/>
        </w:rPr>
        <w:t>en el que la Psicología utilice</w:t>
      </w:r>
      <w:r w:rsidRPr="00DB12BE">
        <w:rPr>
          <w:rFonts w:ascii="Times New Roman" w:hAnsi="Times New Roman" w:cs="Times New Roman"/>
          <w:sz w:val="24"/>
          <w:szCs w:val="24"/>
        </w:rPr>
        <w:t xml:space="preserve"> su objeto de estudio que es el comportamiento humano para </w:t>
      </w:r>
      <w:r>
        <w:rPr>
          <w:rFonts w:ascii="Times New Roman" w:hAnsi="Times New Roman" w:cs="Times New Roman"/>
          <w:sz w:val="24"/>
          <w:szCs w:val="24"/>
        </w:rPr>
        <w:t xml:space="preserve">repensar sobre todo </w:t>
      </w:r>
      <w:r w:rsidR="00AA267E">
        <w:rPr>
          <w:rFonts w:ascii="Times New Roman" w:hAnsi="Times New Roman" w:cs="Times New Roman"/>
          <w:sz w:val="24"/>
          <w:szCs w:val="24"/>
        </w:rPr>
        <w:t>en las pautas de</w:t>
      </w:r>
      <w:r w:rsidRPr="00DB12BE">
        <w:rPr>
          <w:rFonts w:ascii="Times New Roman" w:hAnsi="Times New Roman" w:cs="Times New Roman"/>
          <w:sz w:val="24"/>
          <w:szCs w:val="24"/>
        </w:rPr>
        <w:t xml:space="preserve"> cond</w:t>
      </w:r>
      <w:r w:rsidR="00AA267E">
        <w:rPr>
          <w:rFonts w:ascii="Times New Roman" w:hAnsi="Times New Roman" w:cs="Times New Roman"/>
          <w:sz w:val="24"/>
          <w:szCs w:val="24"/>
        </w:rPr>
        <w:t>ucta y las circunstancias que</w:t>
      </w:r>
      <w:r w:rsidRPr="00DB12BE">
        <w:rPr>
          <w:rFonts w:ascii="Times New Roman" w:hAnsi="Times New Roman" w:cs="Times New Roman"/>
          <w:sz w:val="24"/>
          <w:szCs w:val="24"/>
        </w:rPr>
        <w:t xml:space="preserve"> </w:t>
      </w:r>
      <w:r w:rsidR="00AA267E">
        <w:rPr>
          <w:rFonts w:ascii="Times New Roman" w:hAnsi="Times New Roman" w:cs="Times New Roman"/>
          <w:sz w:val="24"/>
          <w:szCs w:val="24"/>
        </w:rPr>
        <w:t>facilitan u obstaculizan que las organizaciones y los individuos que las conforman, asuman un papel dinámico en la instauración de la salud laboral a través de las normas de prevención que conforman la base de todo programa de Salud y Seguridad Laboral</w:t>
      </w:r>
      <w:r w:rsidRPr="00DB12BE">
        <w:rPr>
          <w:rFonts w:ascii="Times New Roman" w:hAnsi="Times New Roman" w:cs="Times New Roman"/>
          <w:sz w:val="24"/>
          <w:szCs w:val="24"/>
        </w:rPr>
        <w:t xml:space="preserve">. </w:t>
      </w:r>
      <w:r w:rsidR="005E6093">
        <w:rPr>
          <w:rFonts w:ascii="Times New Roman" w:hAnsi="Times New Roman" w:cs="Times New Roman"/>
          <w:sz w:val="24"/>
          <w:szCs w:val="24"/>
        </w:rPr>
        <w:t xml:space="preserve">Un punto nodal que confirma esta necesidad de trabajo conjunto es la ambivalencia </w:t>
      </w:r>
      <w:r w:rsidR="005E6093">
        <w:rPr>
          <w:rFonts w:ascii="Times New Roman" w:hAnsi="Times New Roman" w:cs="Times New Roman"/>
          <w:sz w:val="24"/>
          <w:szCs w:val="24"/>
        </w:rPr>
        <w:lastRenderedPageBreak/>
        <w:t>en la Prevención de Riesgos, donde el desconocimiento y la falta de información la convierten en punto focal de atención.</w:t>
      </w:r>
    </w:p>
    <w:p w14:paraId="098BD0F6" w14:textId="736F5807" w:rsidR="00FD1427" w:rsidRDefault="00DB12BE" w:rsidP="005B393C">
      <w:pPr>
        <w:pStyle w:val="Prrafodelista"/>
        <w:spacing w:after="0" w:line="360" w:lineRule="auto"/>
        <w:ind w:left="0" w:firstLine="709"/>
        <w:jc w:val="both"/>
        <w:rPr>
          <w:rFonts w:ascii="Times New Roman" w:hAnsi="Times New Roman" w:cs="Times New Roman"/>
          <w:sz w:val="24"/>
          <w:szCs w:val="24"/>
        </w:rPr>
      </w:pPr>
      <w:r w:rsidRPr="00DB12BE">
        <w:rPr>
          <w:rFonts w:ascii="Times New Roman" w:hAnsi="Times New Roman" w:cs="Times New Roman"/>
          <w:sz w:val="24"/>
          <w:szCs w:val="24"/>
        </w:rPr>
        <w:t xml:space="preserve">Es indispensable acotar que este es un estudio preliminar </w:t>
      </w:r>
      <w:r w:rsidR="00AA267E">
        <w:rPr>
          <w:rFonts w:ascii="Times New Roman" w:hAnsi="Times New Roman" w:cs="Times New Roman"/>
          <w:sz w:val="24"/>
          <w:szCs w:val="24"/>
        </w:rPr>
        <w:t xml:space="preserve">muy básico </w:t>
      </w:r>
      <w:r w:rsidRPr="00DB12BE">
        <w:rPr>
          <w:rFonts w:ascii="Times New Roman" w:hAnsi="Times New Roman" w:cs="Times New Roman"/>
          <w:sz w:val="24"/>
          <w:szCs w:val="24"/>
        </w:rPr>
        <w:t xml:space="preserve">que considera que la escucha en la </w:t>
      </w:r>
      <w:r w:rsidR="00AA267E">
        <w:rPr>
          <w:rFonts w:ascii="Times New Roman" w:hAnsi="Times New Roman" w:cs="Times New Roman"/>
          <w:sz w:val="24"/>
          <w:szCs w:val="24"/>
        </w:rPr>
        <w:t xml:space="preserve">Psicología constituye una </w:t>
      </w:r>
      <w:r w:rsidR="00AA267E" w:rsidRPr="00DB12BE">
        <w:rPr>
          <w:rFonts w:ascii="Times New Roman" w:hAnsi="Times New Roman" w:cs="Times New Roman"/>
          <w:sz w:val="24"/>
          <w:szCs w:val="24"/>
        </w:rPr>
        <w:t>herramientas</w:t>
      </w:r>
      <w:r w:rsidRPr="00DB12BE">
        <w:rPr>
          <w:rFonts w:ascii="Times New Roman" w:hAnsi="Times New Roman" w:cs="Times New Roman"/>
          <w:sz w:val="24"/>
          <w:szCs w:val="24"/>
        </w:rPr>
        <w:t xml:space="preserve"> importantes </w:t>
      </w:r>
      <w:r w:rsidR="00AA267E">
        <w:rPr>
          <w:rFonts w:ascii="Times New Roman" w:hAnsi="Times New Roman" w:cs="Times New Roman"/>
          <w:sz w:val="24"/>
          <w:szCs w:val="24"/>
        </w:rPr>
        <w:t>que puede coadyuvar a vencer la resistencia al cambio en las diversas problemáticas no resueltas en las organizaciones</w:t>
      </w:r>
      <w:r w:rsidR="00823297">
        <w:rPr>
          <w:rFonts w:ascii="Times New Roman" w:hAnsi="Times New Roman" w:cs="Times New Roman"/>
          <w:sz w:val="24"/>
          <w:szCs w:val="24"/>
        </w:rPr>
        <w:t xml:space="preserve"> y porque no, en </w:t>
      </w:r>
      <w:r w:rsidR="00AA267E">
        <w:rPr>
          <w:rFonts w:ascii="Times New Roman" w:hAnsi="Times New Roman" w:cs="Times New Roman"/>
          <w:sz w:val="24"/>
          <w:szCs w:val="24"/>
        </w:rPr>
        <w:t xml:space="preserve">la </w:t>
      </w:r>
      <w:r w:rsidR="00823297">
        <w:rPr>
          <w:rFonts w:ascii="Times New Roman" w:hAnsi="Times New Roman" w:cs="Times New Roman"/>
          <w:sz w:val="24"/>
          <w:szCs w:val="24"/>
        </w:rPr>
        <w:t>promoción</w:t>
      </w:r>
      <w:r w:rsidR="00AA267E">
        <w:rPr>
          <w:rFonts w:ascii="Times New Roman" w:hAnsi="Times New Roman" w:cs="Times New Roman"/>
          <w:sz w:val="24"/>
          <w:szCs w:val="24"/>
        </w:rPr>
        <w:t xml:space="preserve"> de una actitud autogestora que venza en primer lugar la resistencia al cambio </w:t>
      </w:r>
      <w:r w:rsidR="00823297">
        <w:rPr>
          <w:rFonts w:ascii="Times New Roman" w:hAnsi="Times New Roman" w:cs="Times New Roman"/>
          <w:sz w:val="24"/>
          <w:szCs w:val="24"/>
        </w:rPr>
        <w:t xml:space="preserve">y posicione a la salud física y emocional de los individuos como un elemento básico para alcanzar las metas propuestas en conjunto. </w:t>
      </w:r>
    </w:p>
    <w:p w14:paraId="77889A0B" w14:textId="77055336" w:rsidR="00DB12BE" w:rsidRDefault="00823297" w:rsidP="005B393C">
      <w:pPr>
        <w:pStyle w:val="Prrafode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La NOM 35 que pugna por el mejoramiento de los factores psicosociales en el trabajo, aprobada a finales de 2019 con carácter obligatorio, también requiere para el logro de sus objetivos que los integrantes de las organizaciones se repiensen como un conjunto de</w:t>
      </w:r>
      <w:r w:rsidR="00FD1427">
        <w:rPr>
          <w:rFonts w:ascii="Times New Roman" w:hAnsi="Times New Roman" w:cs="Times New Roman"/>
          <w:sz w:val="24"/>
          <w:szCs w:val="24"/>
        </w:rPr>
        <w:t xml:space="preserve"> </w:t>
      </w:r>
      <w:r>
        <w:rPr>
          <w:rFonts w:ascii="Times New Roman" w:hAnsi="Times New Roman" w:cs="Times New Roman"/>
          <w:sz w:val="24"/>
          <w:szCs w:val="24"/>
        </w:rPr>
        <w:t>personas que tienen un fin común independientemente del lugar que ocupen en la organización</w:t>
      </w:r>
    </w:p>
    <w:p w14:paraId="13715528" w14:textId="3F2F8CC7" w:rsidR="00BA795D" w:rsidRPr="00FD1427" w:rsidRDefault="00BA795D" w:rsidP="00FD1427">
      <w:pPr>
        <w:spacing w:after="0" w:line="360" w:lineRule="auto"/>
        <w:jc w:val="both"/>
        <w:rPr>
          <w:rFonts w:ascii="Times New Roman" w:hAnsi="Times New Roman" w:cs="Times New Roman"/>
          <w:sz w:val="24"/>
          <w:szCs w:val="24"/>
        </w:rPr>
      </w:pPr>
    </w:p>
    <w:p w14:paraId="72094931" w14:textId="0B0C05D5" w:rsidR="0087524A" w:rsidRPr="00987856" w:rsidRDefault="0087524A" w:rsidP="0058608A">
      <w:pPr>
        <w:pStyle w:val="Prrafodelista"/>
        <w:spacing w:after="0" w:line="360" w:lineRule="auto"/>
        <w:jc w:val="center"/>
        <w:rPr>
          <w:rFonts w:ascii="Times New Roman" w:hAnsi="Times New Roman" w:cs="Times New Roman"/>
          <w:b/>
          <w:sz w:val="28"/>
          <w:szCs w:val="28"/>
        </w:rPr>
      </w:pPr>
      <w:r w:rsidRPr="00987856">
        <w:rPr>
          <w:rFonts w:ascii="Times New Roman" w:hAnsi="Times New Roman" w:cs="Times New Roman"/>
          <w:b/>
          <w:sz w:val="28"/>
          <w:szCs w:val="28"/>
        </w:rPr>
        <w:t>Contribuciones a futuras líneas de investigación</w:t>
      </w:r>
    </w:p>
    <w:p w14:paraId="0DB3D43A" w14:textId="07337016" w:rsidR="000549D5" w:rsidRPr="005E6093" w:rsidRDefault="0087524A" w:rsidP="0087524A">
      <w:pPr>
        <w:pStyle w:val="Prrafodelista"/>
        <w:spacing w:after="0" w:line="360" w:lineRule="auto"/>
        <w:ind w:left="0" w:firstLine="709"/>
        <w:jc w:val="both"/>
        <w:rPr>
          <w:rFonts w:ascii="Times New Roman" w:hAnsi="Times New Roman" w:cs="Times New Roman"/>
          <w:sz w:val="24"/>
          <w:szCs w:val="24"/>
        </w:rPr>
      </w:pPr>
      <w:r w:rsidRPr="0087524A">
        <w:rPr>
          <w:rFonts w:ascii="Times New Roman" w:hAnsi="Times New Roman" w:cs="Times New Roman"/>
          <w:sz w:val="24"/>
          <w:szCs w:val="24"/>
        </w:rPr>
        <w:t xml:space="preserve">Se considera que </w:t>
      </w:r>
      <w:r>
        <w:rPr>
          <w:rFonts w:ascii="Times New Roman" w:hAnsi="Times New Roman" w:cs="Times New Roman"/>
          <w:sz w:val="24"/>
          <w:szCs w:val="24"/>
        </w:rPr>
        <w:t>una</w:t>
      </w:r>
      <w:r w:rsidRPr="0087524A">
        <w:rPr>
          <w:rFonts w:ascii="Times New Roman" w:hAnsi="Times New Roman" w:cs="Times New Roman"/>
          <w:sz w:val="24"/>
          <w:szCs w:val="24"/>
        </w:rPr>
        <w:t xml:space="preserve"> contribución</w:t>
      </w:r>
      <w:r>
        <w:rPr>
          <w:rFonts w:ascii="Times New Roman" w:hAnsi="Times New Roman" w:cs="Times New Roman"/>
          <w:sz w:val="24"/>
          <w:szCs w:val="24"/>
        </w:rPr>
        <w:t xml:space="preserve"> importante</w:t>
      </w:r>
      <w:r w:rsidRPr="0087524A">
        <w:rPr>
          <w:rFonts w:ascii="Times New Roman" w:hAnsi="Times New Roman" w:cs="Times New Roman"/>
          <w:sz w:val="24"/>
          <w:szCs w:val="24"/>
        </w:rPr>
        <w:t xml:space="preserve"> a futuras investigaciones es </w:t>
      </w:r>
      <w:r>
        <w:rPr>
          <w:rFonts w:ascii="Times New Roman" w:hAnsi="Times New Roman" w:cs="Times New Roman"/>
          <w:sz w:val="24"/>
          <w:szCs w:val="24"/>
        </w:rPr>
        <w:t>la inquietud de</w:t>
      </w:r>
      <w:r w:rsidRPr="0087524A">
        <w:rPr>
          <w:rFonts w:ascii="Times New Roman" w:hAnsi="Times New Roman" w:cs="Times New Roman"/>
          <w:sz w:val="24"/>
          <w:szCs w:val="24"/>
        </w:rPr>
        <w:t xml:space="preserve"> realizar un trabajo </w:t>
      </w:r>
      <w:r>
        <w:rPr>
          <w:rFonts w:ascii="Times New Roman" w:hAnsi="Times New Roman" w:cs="Times New Roman"/>
          <w:sz w:val="24"/>
          <w:szCs w:val="24"/>
        </w:rPr>
        <w:t xml:space="preserve">multidisciplinario y </w:t>
      </w:r>
      <w:r w:rsidRPr="0087524A">
        <w:rPr>
          <w:rFonts w:ascii="Times New Roman" w:hAnsi="Times New Roman" w:cs="Times New Roman"/>
          <w:sz w:val="24"/>
          <w:szCs w:val="24"/>
        </w:rPr>
        <w:t>transdiciplinario que</w:t>
      </w:r>
      <w:r>
        <w:rPr>
          <w:rFonts w:ascii="Times New Roman" w:hAnsi="Times New Roman" w:cs="Times New Roman"/>
          <w:sz w:val="24"/>
          <w:szCs w:val="24"/>
        </w:rPr>
        <w:t xml:space="preserve"> incluya diversas miradas del fenómeno de estudio</w:t>
      </w:r>
      <w:r w:rsidR="00CF376A">
        <w:rPr>
          <w:rFonts w:ascii="Times New Roman" w:hAnsi="Times New Roman" w:cs="Times New Roman"/>
          <w:sz w:val="24"/>
          <w:szCs w:val="24"/>
        </w:rPr>
        <w:t xml:space="preserve"> y con base en</w:t>
      </w:r>
      <w:r w:rsidRPr="0087524A">
        <w:rPr>
          <w:rFonts w:ascii="Times New Roman" w:hAnsi="Times New Roman" w:cs="Times New Roman"/>
          <w:sz w:val="24"/>
          <w:szCs w:val="24"/>
        </w:rPr>
        <w:t xml:space="preserve"> </w:t>
      </w:r>
      <w:r w:rsidR="00CF376A">
        <w:rPr>
          <w:rFonts w:ascii="Times New Roman" w:hAnsi="Times New Roman" w:cs="Times New Roman"/>
          <w:sz w:val="24"/>
          <w:szCs w:val="24"/>
        </w:rPr>
        <w:t>esas diferentes miradas se dé la oportunidad de obtener</w:t>
      </w:r>
      <w:r w:rsidRPr="0087524A">
        <w:rPr>
          <w:rFonts w:ascii="Times New Roman" w:hAnsi="Times New Roman" w:cs="Times New Roman"/>
          <w:sz w:val="24"/>
          <w:szCs w:val="24"/>
        </w:rPr>
        <w:t xml:space="preserve"> información</w:t>
      </w:r>
      <w:r w:rsidR="00CF376A">
        <w:rPr>
          <w:rFonts w:ascii="Times New Roman" w:hAnsi="Times New Roman" w:cs="Times New Roman"/>
          <w:sz w:val="24"/>
          <w:szCs w:val="24"/>
        </w:rPr>
        <w:t xml:space="preserve"> más confiable</w:t>
      </w:r>
      <w:r w:rsidRPr="0087524A">
        <w:rPr>
          <w:rFonts w:ascii="Times New Roman" w:hAnsi="Times New Roman" w:cs="Times New Roman"/>
          <w:sz w:val="24"/>
          <w:szCs w:val="24"/>
        </w:rPr>
        <w:t xml:space="preserve"> </w:t>
      </w:r>
      <w:r w:rsidR="00CF376A">
        <w:rPr>
          <w:rFonts w:ascii="Times New Roman" w:hAnsi="Times New Roman" w:cs="Times New Roman"/>
          <w:sz w:val="24"/>
          <w:szCs w:val="24"/>
        </w:rPr>
        <w:t>de la dinámica de las organizaciones</w:t>
      </w:r>
      <w:r w:rsidRPr="0087524A">
        <w:rPr>
          <w:rFonts w:ascii="Times New Roman" w:hAnsi="Times New Roman" w:cs="Times New Roman"/>
          <w:sz w:val="24"/>
          <w:szCs w:val="24"/>
        </w:rPr>
        <w:t>,</w:t>
      </w:r>
      <w:r w:rsidR="00CF376A">
        <w:rPr>
          <w:rFonts w:ascii="Times New Roman" w:hAnsi="Times New Roman" w:cs="Times New Roman"/>
          <w:sz w:val="24"/>
          <w:szCs w:val="24"/>
        </w:rPr>
        <w:t xml:space="preserve"> no sólo en el tema de seguridad y salud</w:t>
      </w:r>
      <w:r w:rsidR="005E6093">
        <w:rPr>
          <w:rFonts w:ascii="Times New Roman" w:hAnsi="Times New Roman" w:cs="Times New Roman"/>
          <w:sz w:val="24"/>
          <w:szCs w:val="24"/>
        </w:rPr>
        <w:t xml:space="preserve">, también de una cultura de la calidad tanto en la producción como en la vida de los trabajadores, </w:t>
      </w:r>
      <w:r w:rsidR="00CF376A">
        <w:rPr>
          <w:rFonts w:ascii="Times New Roman" w:hAnsi="Times New Roman" w:cs="Times New Roman"/>
          <w:sz w:val="24"/>
          <w:szCs w:val="24"/>
        </w:rPr>
        <w:t xml:space="preserve"> retomando además el enfoque situacional </w:t>
      </w:r>
      <w:r w:rsidR="005E6093">
        <w:rPr>
          <w:rFonts w:ascii="Times New Roman" w:hAnsi="Times New Roman" w:cs="Times New Roman"/>
          <w:sz w:val="24"/>
          <w:szCs w:val="24"/>
        </w:rPr>
        <w:t>para</w:t>
      </w:r>
      <w:r w:rsidR="00CF376A">
        <w:rPr>
          <w:rFonts w:ascii="Times New Roman" w:hAnsi="Times New Roman" w:cs="Times New Roman"/>
          <w:sz w:val="24"/>
          <w:szCs w:val="24"/>
        </w:rPr>
        <w:t xml:space="preserve"> </w:t>
      </w:r>
      <w:r w:rsidRPr="0087524A">
        <w:rPr>
          <w:rFonts w:ascii="Times New Roman" w:hAnsi="Times New Roman" w:cs="Times New Roman"/>
          <w:sz w:val="24"/>
          <w:szCs w:val="24"/>
        </w:rPr>
        <w:t xml:space="preserve">mejorar los programas de intervención </w:t>
      </w:r>
      <w:r w:rsidR="005E6093">
        <w:rPr>
          <w:rFonts w:ascii="Times New Roman" w:hAnsi="Times New Roman" w:cs="Times New Roman"/>
          <w:sz w:val="24"/>
          <w:szCs w:val="24"/>
        </w:rPr>
        <w:t xml:space="preserve">desde la peculiaridad y necesidad de cada organización </w:t>
      </w:r>
      <w:r w:rsidRPr="0087524A">
        <w:rPr>
          <w:rFonts w:ascii="Times New Roman" w:hAnsi="Times New Roman" w:cs="Times New Roman"/>
          <w:sz w:val="24"/>
          <w:szCs w:val="24"/>
        </w:rPr>
        <w:t>y por qué no, incidir en las políticas públicas de nuestro País</w:t>
      </w:r>
      <w:r w:rsidR="005E6093">
        <w:rPr>
          <w:rFonts w:ascii="Times New Roman" w:hAnsi="Times New Roman" w:cs="Times New Roman"/>
          <w:sz w:val="24"/>
          <w:szCs w:val="24"/>
        </w:rPr>
        <w:t xml:space="preserve">, ya sea en su promulgación o en su cumplimiento de manera que realmente asuman la propuesta  de la Organización Internacional del Trabajo que implica garantizar a nivel mundial </w:t>
      </w:r>
      <w:r w:rsidR="005E6093" w:rsidRPr="005E6093">
        <w:rPr>
          <w:rFonts w:ascii="Times New Roman" w:hAnsi="Times New Roman" w:cs="Times New Roman"/>
          <w:i/>
          <w:sz w:val="24"/>
          <w:szCs w:val="24"/>
        </w:rPr>
        <w:t>el trabajo decente</w:t>
      </w:r>
      <w:r w:rsidR="005E6093">
        <w:rPr>
          <w:rFonts w:ascii="Times New Roman" w:hAnsi="Times New Roman" w:cs="Times New Roman"/>
          <w:i/>
          <w:sz w:val="24"/>
          <w:szCs w:val="24"/>
        </w:rPr>
        <w:t xml:space="preserve">. </w:t>
      </w:r>
      <w:r w:rsidR="005E6093">
        <w:rPr>
          <w:rFonts w:ascii="Times New Roman" w:hAnsi="Times New Roman" w:cs="Times New Roman"/>
          <w:sz w:val="24"/>
          <w:szCs w:val="24"/>
        </w:rPr>
        <w:t>Con todas las implicaciones económicas, sociales, organizacionales y humanas que tiene.</w:t>
      </w:r>
    </w:p>
    <w:p w14:paraId="2234EFD9" w14:textId="63E224A2" w:rsidR="000C0F2B" w:rsidRDefault="000C0F2B">
      <w:pPr>
        <w:rPr>
          <w:rFonts w:ascii="Times New Roman" w:hAnsi="Times New Roman" w:cs="Times New Roman"/>
          <w:sz w:val="24"/>
          <w:szCs w:val="24"/>
        </w:rPr>
      </w:pPr>
      <w:r>
        <w:rPr>
          <w:rFonts w:ascii="Times New Roman" w:hAnsi="Times New Roman" w:cs="Times New Roman"/>
          <w:sz w:val="24"/>
          <w:szCs w:val="24"/>
        </w:rPr>
        <w:br w:type="page"/>
      </w:r>
    </w:p>
    <w:p w14:paraId="46E16C38" w14:textId="3C629662" w:rsidR="000549D5" w:rsidRPr="00987856" w:rsidRDefault="00DD40F7" w:rsidP="00987856">
      <w:pPr>
        <w:pStyle w:val="Prrafodelista"/>
        <w:spacing w:after="0" w:line="360" w:lineRule="auto"/>
        <w:ind w:left="0"/>
        <w:rPr>
          <w:rFonts w:cstheme="minorHAnsi"/>
          <w:b/>
          <w:sz w:val="28"/>
          <w:szCs w:val="28"/>
        </w:rPr>
      </w:pPr>
      <w:r w:rsidRPr="00987856">
        <w:rPr>
          <w:rFonts w:cstheme="minorHAnsi"/>
          <w:b/>
          <w:sz w:val="28"/>
          <w:szCs w:val="28"/>
        </w:rPr>
        <w:lastRenderedPageBreak/>
        <w:t>Referencias</w:t>
      </w:r>
    </w:p>
    <w:p w14:paraId="6C1BEF9F" w14:textId="1DC673F9" w:rsidR="00E315FA" w:rsidRPr="00987856" w:rsidRDefault="00E315FA"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Alejo, M. (2019) Revolución Industrial (1760 – 1870</w:t>
      </w:r>
      <w:r w:rsidR="00314C1D" w:rsidRPr="00987856">
        <w:rPr>
          <w:rFonts w:ascii="Times New Roman" w:eastAsia="Times New Roman" w:hAnsi="Times New Roman" w:cs="Times New Roman"/>
          <w:sz w:val="24"/>
          <w:szCs w:val="24"/>
          <w:lang w:eastAsia="es-MX"/>
        </w:rPr>
        <w:t>)</w:t>
      </w:r>
      <w:r w:rsidRPr="00987856">
        <w:rPr>
          <w:rFonts w:ascii="Times New Roman" w:eastAsia="Times New Roman" w:hAnsi="Times New Roman" w:cs="Times New Roman"/>
          <w:sz w:val="24"/>
          <w:szCs w:val="24"/>
          <w:lang w:eastAsia="es-MX"/>
        </w:rPr>
        <w:t xml:space="preserve"> https://www.historiando.org/revolucion-industrial/</w:t>
      </w:r>
    </w:p>
    <w:p w14:paraId="721C71F5" w14:textId="3B1E8FBF" w:rsidR="003C3CBC" w:rsidRPr="00987856" w:rsidRDefault="003C3CBC"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 xml:space="preserve">Barrio, J., García, M., Ruiz, I.; Arce, A. (2006) El estrés como respuesta. España INFAD, 1, (1), 37-48 </w:t>
      </w:r>
    </w:p>
    <w:p w14:paraId="10D3C7A2" w14:textId="77777777" w:rsidR="00DD40F7" w:rsidRPr="00987856" w:rsidRDefault="00DD40F7" w:rsidP="00987856">
      <w:pPr>
        <w:tabs>
          <w:tab w:val="left" w:pos="8647"/>
        </w:tabs>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Chiavenato, A. (2015) Administración de Recursos Humanos, México, McGraw Hill.</w:t>
      </w:r>
    </w:p>
    <w:p w14:paraId="54688E30" w14:textId="78237635" w:rsidR="00DD40F7" w:rsidRPr="00987856" w:rsidRDefault="00D42E43" w:rsidP="00987856">
      <w:pPr>
        <w:spacing w:after="0" w:line="360" w:lineRule="auto"/>
        <w:ind w:left="709" w:hanging="709"/>
        <w:jc w:val="both"/>
        <w:rPr>
          <w:rFonts w:eastAsia="Times New Roman"/>
          <w:lang w:eastAsia="es-MX"/>
        </w:rPr>
      </w:pPr>
      <w:proofErr w:type="spellStart"/>
      <w:r w:rsidRPr="00987856">
        <w:rPr>
          <w:rFonts w:ascii="Times New Roman" w:eastAsia="Times New Roman" w:hAnsi="Times New Roman" w:cs="Times New Roman"/>
          <w:sz w:val="24"/>
          <w:szCs w:val="24"/>
          <w:lang w:eastAsia="es-MX"/>
        </w:rPr>
        <w:t>Cirera</w:t>
      </w:r>
      <w:proofErr w:type="spellEnd"/>
      <w:r w:rsidRPr="00987856">
        <w:rPr>
          <w:rFonts w:ascii="Times New Roman" w:eastAsia="Times New Roman" w:hAnsi="Times New Roman" w:cs="Times New Roman"/>
          <w:sz w:val="24"/>
          <w:szCs w:val="24"/>
          <w:lang w:eastAsia="es-MX"/>
        </w:rPr>
        <w:t>,</w:t>
      </w:r>
      <w:r w:rsidR="00DD40F7" w:rsidRPr="00987856">
        <w:rPr>
          <w:rFonts w:ascii="Times New Roman" w:eastAsia="Times New Roman" w:hAnsi="Times New Roman" w:cs="Times New Roman"/>
          <w:sz w:val="24"/>
          <w:szCs w:val="24"/>
          <w:lang w:eastAsia="es-MX"/>
        </w:rPr>
        <w:t xml:space="preserve"> Y., Aparecida, E., Rueda, V., Ferraz, O. (2012). Impacto de los estresores laborales en los profesionales y en las organizaciones análisi</w:t>
      </w:r>
      <w:r w:rsidRPr="00987856">
        <w:rPr>
          <w:rFonts w:ascii="Times New Roman" w:eastAsia="Times New Roman" w:hAnsi="Times New Roman" w:cs="Times New Roman"/>
          <w:sz w:val="24"/>
          <w:szCs w:val="24"/>
          <w:lang w:eastAsia="es-MX"/>
        </w:rPr>
        <w:t xml:space="preserve">s de investigaciones publicadas, Argentina </w:t>
      </w:r>
      <w:proofErr w:type="spellStart"/>
      <w:r w:rsidR="00DD40F7" w:rsidRPr="00987856">
        <w:rPr>
          <w:rFonts w:eastAsia="Times New Roman"/>
          <w:iCs/>
          <w:lang w:eastAsia="es-MX"/>
        </w:rPr>
        <w:t>Invenio</w:t>
      </w:r>
      <w:proofErr w:type="spellEnd"/>
      <w:r w:rsidR="00DD40F7" w:rsidRPr="00987856">
        <w:rPr>
          <w:rFonts w:eastAsia="Times New Roman"/>
          <w:iCs/>
          <w:lang w:eastAsia="es-MX"/>
        </w:rPr>
        <w:t>,</w:t>
      </w:r>
      <w:r w:rsidR="00DD40F7" w:rsidRPr="00987856">
        <w:rPr>
          <w:rFonts w:eastAsia="Times New Roman"/>
          <w:lang w:eastAsia="es-MX"/>
        </w:rPr>
        <w:t xml:space="preserve"> </w:t>
      </w:r>
      <w:r w:rsidR="00DD40F7" w:rsidRPr="00987856">
        <w:rPr>
          <w:rFonts w:eastAsia="Times New Roman"/>
          <w:iCs/>
          <w:lang w:eastAsia="es-MX"/>
        </w:rPr>
        <w:t>15</w:t>
      </w:r>
      <w:r w:rsidR="00DD40F7" w:rsidRPr="00987856">
        <w:rPr>
          <w:rFonts w:eastAsia="Times New Roman"/>
          <w:lang w:eastAsia="es-MX"/>
        </w:rPr>
        <w:t xml:space="preserve"> </w:t>
      </w:r>
      <w:r w:rsidR="00DD40F7" w:rsidRPr="00987856">
        <w:rPr>
          <w:rFonts w:ascii="Times New Roman" w:eastAsia="Times New Roman" w:hAnsi="Times New Roman" w:cs="Times New Roman"/>
          <w:sz w:val="24"/>
          <w:szCs w:val="24"/>
          <w:lang w:eastAsia="es-MX"/>
        </w:rPr>
        <w:t>(29), 67-80.</w:t>
      </w:r>
    </w:p>
    <w:p w14:paraId="7C01EE44" w14:textId="1EB86C5E" w:rsidR="00DD40F7" w:rsidRPr="00987856" w:rsidRDefault="00DD40F7" w:rsidP="00987856">
      <w:pPr>
        <w:spacing w:after="0" w:line="360" w:lineRule="auto"/>
        <w:ind w:left="709" w:hanging="709"/>
        <w:jc w:val="both"/>
        <w:rPr>
          <w:rFonts w:ascii="Times New Roman" w:eastAsia="Times New Roman" w:hAnsi="Times New Roman" w:cs="Times New Roman"/>
          <w:sz w:val="24"/>
          <w:szCs w:val="24"/>
          <w:lang w:eastAsia="es-MX"/>
        </w:rPr>
      </w:pPr>
      <w:proofErr w:type="spellStart"/>
      <w:r w:rsidRPr="00987856">
        <w:rPr>
          <w:rFonts w:ascii="Times New Roman" w:eastAsia="Times New Roman" w:hAnsi="Times New Roman" w:cs="Times New Roman"/>
          <w:sz w:val="24"/>
          <w:szCs w:val="24"/>
          <w:lang w:eastAsia="es-MX"/>
        </w:rPr>
        <w:t>Coduti</w:t>
      </w:r>
      <w:proofErr w:type="spellEnd"/>
      <w:r w:rsidRPr="00987856">
        <w:rPr>
          <w:rFonts w:ascii="Times New Roman" w:eastAsia="Times New Roman" w:hAnsi="Times New Roman" w:cs="Times New Roman"/>
          <w:sz w:val="24"/>
          <w:szCs w:val="24"/>
          <w:lang w:eastAsia="es-MX"/>
        </w:rPr>
        <w:t xml:space="preserve">, P., </w:t>
      </w:r>
      <w:proofErr w:type="spellStart"/>
      <w:r w:rsidRPr="00987856">
        <w:rPr>
          <w:rFonts w:ascii="Times New Roman" w:eastAsia="Times New Roman" w:hAnsi="Times New Roman" w:cs="Times New Roman"/>
          <w:sz w:val="24"/>
          <w:szCs w:val="24"/>
          <w:lang w:eastAsia="es-MX"/>
        </w:rPr>
        <w:t>Gattás</w:t>
      </w:r>
      <w:proofErr w:type="spellEnd"/>
      <w:r w:rsidRPr="00987856">
        <w:rPr>
          <w:rFonts w:ascii="Times New Roman" w:eastAsia="Times New Roman" w:hAnsi="Times New Roman" w:cs="Times New Roman"/>
          <w:sz w:val="24"/>
          <w:szCs w:val="24"/>
          <w:lang w:eastAsia="es-MX"/>
        </w:rPr>
        <w:t xml:space="preserve">, Y., Sarmiento, S., </w:t>
      </w:r>
      <w:r w:rsidR="00314C1D" w:rsidRPr="00987856">
        <w:rPr>
          <w:rFonts w:ascii="Times New Roman" w:eastAsia="Times New Roman" w:hAnsi="Times New Roman" w:cs="Times New Roman"/>
          <w:sz w:val="24"/>
          <w:szCs w:val="24"/>
          <w:lang w:eastAsia="es-MX"/>
        </w:rPr>
        <w:t>Schmidt</w:t>
      </w:r>
      <w:r w:rsidRPr="00987856">
        <w:rPr>
          <w:rFonts w:ascii="Times New Roman" w:eastAsia="Times New Roman" w:hAnsi="Times New Roman" w:cs="Times New Roman"/>
          <w:sz w:val="24"/>
          <w:szCs w:val="24"/>
          <w:lang w:eastAsia="es-MX"/>
        </w:rPr>
        <w:t xml:space="preserve">, R. (2013). Enfermedades laborales: cómo afectan el entorno organizacional. Diciembre, Tesis de Grado, texto inédito, </w:t>
      </w:r>
      <w:r w:rsidR="00314C1D" w:rsidRPr="00987856">
        <w:rPr>
          <w:rFonts w:ascii="Times New Roman" w:eastAsia="Times New Roman" w:hAnsi="Times New Roman" w:cs="Times New Roman"/>
          <w:sz w:val="24"/>
          <w:szCs w:val="24"/>
          <w:lang w:eastAsia="es-MX"/>
        </w:rPr>
        <w:t>Argentina</w:t>
      </w:r>
      <w:r w:rsidRPr="00987856">
        <w:rPr>
          <w:rFonts w:ascii="Times New Roman" w:eastAsia="Times New Roman" w:hAnsi="Times New Roman" w:cs="Times New Roman"/>
          <w:sz w:val="24"/>
          <w:szCs w:val="24"/>
          <w:lang w:eastAsia="es-MX"/>
        </w:rPr>
        <w:t>, Universidad Nacional de Cuyo, Facultad de Ciencias Económicas</w:t>
      </w:r>
    </w:p>
    <w:p w14:paraId="711E93A5" w14:textId="77777777" w:rsidR="00DD40F7" w:rsidRPr="00987856" w:rsidRDefault="00DD40F7"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Córdova, C. (2016) Política de Reinserción Social en México: La cárcel y su potencial, México,</w:t>
      </w:r>
    </w:p>
    <w:p w14:paraId="3D132557" w14:textId="5CB578D3" w:rsidR="00DD40F7" w:rsidRPr="00987856" w:rsidRDefault="00DD40F7" w:rsidP="00987856">
      <w:pPr>
        <w:spacing w:after="0" w:line="360" w:lineRule="auto"/>
        <w:ind w:left="709" w:hanging="709"/>
        <w:jc w:val="both"/>
        <w:rPr>
          <w:rFonts w:eastAsia="Times New Roman"/>
          <w:lang w:eastAsia="es-MX"/>
        </w:rPr>
      </w:pPr>
      <w:proofErr w:type="spellStart"/>
      <w:r w:rsidRPr="00987856">
        <w:rPr>
          <w:rFonts w:eastAsia="Times New Roman"/>
          <w:lang w:eastAsia="es-MX"/>
        </w:rPr>
        <w:t>Daneri</w:t>
      </w:r>
      <w:proofErr w:type="spellEnd"/>
      <w:r w:rsidRPr="00987856">
        <w:rPr>
          <w:rFonts w:eastAsia="Times New Roman"/>
          <w:lang w:eastAsia="es-MX"/>
        </w:rPr>
        <w:t xml:space="preserve">, M. (2012). </w:t>
      </w:r>
      <w:r w:rsidR="00140882" w:rsidRPr="00987856">
        <w:rPr>
          <w:rFonts w:eastAsia="Times New Roman"/>
          <w:lang w:eastAsia="es-MX"/>
        </w:rPr>
        <w:t>Psicobiológicas</w:t>
      </w:r>
      <w:r w:rsidRPr="00987856">
        <w:rPr>
          <w:rFonts w:eastAsia="Times New Roman"/>
          <w:lang w:eastAsia="es-MX"/>
        </w:rPr>
        <w:t xml:space="preserve"> del Estrés. Universidad de Buenos Aires. Sitio web:</w:t>
      </w:r>
    </w:p>
    <w:p w14:paraId="604870E8" w14:textId="36886856" w:rsidR="00140882" w:rsidRPr="00987856" w:rsidRDefault="00140882" w:rsidP="00987856">
      <w:pPr>
        <w:autoSpaceDE w:val="0"/>
        <w:autoSpaceDN w:val="0"/>
        <w:adjustRightInd w:val="0"/>
        <w:spacing w:after="0" w:line="360" w:lineRule="auto"/>
        <w:ind w:left="709" w:hanging="709"/>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Delgado, L; Castañeda, D. (201) Relación entre capital psicológico y la conducta de compartir conocimiento en el contexto del aprendizaje organizacional, Colombia, Acta Colombiana de Psicología, 14, (1), 61-70</w:t>
      </w:r>
    </w:p>
    <w:p w14:paraId="6EEE53DD" w14:textId="1C36F6D7" w:rsidR="00D36A83" w:rsidRPr="00987856" w:rsidRDefault="00D36A83"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 xml:space="preserve">Durán, M. (2010) Bienestar Psicológico: El Estrés y la Calidad de Vida en el Contexto Laboral, Costa Rica, Revista Nacional de Administración, 1 (1):71-84 </w:t>
      </w:r>
    </w:p>
    <w:p w14:paraId="6B0CF78B" w14:textId="77777777" w:rsidR="00BD7E6A" w:rsidRPr="00987856" w:rsidRDefault="00DD40F7" w:rsidP="00987856">
      <w:pPr>
        <w:autoSpaceDE w:val="0"/>
        <w:autoSpaceDN w:val="0"/>
        <w:adjustRightInd w:val="0"/>
        <w:spacing w:after="0" w:line="360" w:lineRule="auto"/>
        <w:ind w:left="709" w:hanging="709"/>
        <w:rPr>
          <w:rFonts w:ascii="Times New Roman" w:eastAsia="Times New Roman" w:hAnsi="Times New Roman" w:cs="Times New Roman"/>
          <w:sz w:val="24"/>
          <w:szCs w:val="24"/>
          <w:lang w:eastAsia="es-MX"/>
        </w:rPr>
      </w:pPr>
      <w:proofErr w:type="spellStart"/>
      <w:r w:rsidRPr="00987856">
        <w:rPr>
          <w:rFonts w:ascii="Times New Roman" w:eastAsia="Times New Roman" w:hAnsi="Times New Roman" w:cs="Times New Roman"/>
          <w:sz w:val="24"/>
          <w:szCs w:val="24"/>
          <w:lang w:eastAsia="es-MX"/>
        </w:rPr>
        <w:t>Echemendía</w:t>
      </w:r>
      <w:proofErr w:type="spellEnd"/>
      <w:r w:rsidRPr="00987856">
        <w:rPr>
          <w:rFonts w:ascii="Times New Roman" w:eastAsia="Times New Roman" w:hAnsi="Times New Roman" w:cs="Times New Roman"/>
          <w:sz w:val="24"/>
          <w:szCs w:val="24"/>
          <w:lang w:eastAsia="es-MX"/>
        </w:rPr>
        <w:t>, B. (2011). Definiciones acerca del riesgo y sus implicaciones. Cuba, Revista Cubana de Higiene y Epidemiología,</w:t>
      </w:r>
      <w:r w:rsidRPr="00987856">
        <w:rPr>
          <w:rFonts w:eastAsia="Times New Roman"/>
          <w:lang w:eastAsia="es-MX"/>
        </w:rPr>
        <w:t xml:space="preserve"> </w:t>
      </w:r>
      <w:r w:rsidRPr="00987856">
        <w:rPr>
          <w:rFonts w:ascii="Times New Roman" w:eastAsia="Times New Roman" w:hAnsi="Times New Roman" w:cs="Times New Roman"/>
          <w:sz w:val="24"/>
          <w:szCs w:val="24"/>
          <w:lang w:eastAsia="es-MX"/>
        </w:rPr>
        <w:t>49(3), 470-481.</w:t>
      </w:r>
    </w:p>
    <w:p w14:paraId="5944232B" w14:textId="61C9567F" w:rsidR="00BD7E6A" w:rsidRPr="00987856" w:rsidRDefault="00BD7E6A" w:rsidP="00987856">
      <w:pPr>
        <w:autoSpaceDE w:val="0"/>
        <w:autoSpaceDN w:val="0"/>
        <w:adjustRightInd w:val="0"/>
        <w:spacing w:after="0" w:line="360" w:lineRule="auto"/>
        <w:ind w:left="709" w:hanging="709"/>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Gómez, I. (2006) Salud laboral: una revisión a la luz de las nuevas condiciones del trabajo,</w:t>
      </w:r>
    </w:p>
    <w:p w14:paraId="298AB4DB" w14:textId="77777777" w:rsidR="002060A6" w:rsidRPr="00987856" w:rsidRDefault="00BD7E6A" w:rsidP="00987856">
      <w:pPr>
        <w:pStyle w:val="Prrafodelista"/>
        <w:spacing w:after="0" w:line="360" w:lineRule="auto"/>
        <w:ind w:left="709" w:hanging="709"/>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 xml:space="preserve">Colombia, Univ. </w:t>
      </w:r>
      <w:proofErr w:type="spellStart"/>
      <w:r w:rsidRPr="00987856">
        <w:rPr>
          <w:rFonts w:ascii="Times New Roman" w:eastAsia="Times New Roman" w:hAnsi="Times New Roman" w:cs="Times New Roman"/>
          <w:sz w:val="24"/>
          <w:szCs w:val="24"/>
          <w:lang w:eastAsia="es-MX"/>
        </w:rPr>
        <w:t>Psychol</w:t>
      </w:r>
      <w:proofErr w:type="spellEnd"/>
      <w:r w:rsidRPr="00987856">
        <w:rPr>
          <w:rFonts w:ascii="Times New Roman" w:eastAsia="Times New Roman" w:hAnsi="Times New Roman" w:cs="Times New Roman"/>
          <w:sz w:val="24"/>
          <w:szCs w:val="24"/>
          <w:lang w:eastAsia="es-MX"/>
        </w:rPr>
        <w:t>. Bogotá, 6 (1): 105-113</w:t>
      </w:r>
      <w:r w:rsidR="002060A6" w:rsidRPr="00987856">
        <w:rPr>
          <w:rFonts w:ascii="Times New Roman" w:eastAsia="Times New Roman" w:hAnsi="Times New Roman" w:cs="Times New Roman"/>
          <w:sz w:val="24"/>
          <w:szCs w:val="24"/>
          <w:lang w:eastAsia="es-MX"/>
        </w:rPr>
        <w:t xml:space="preserve"> </w:t>
      </w:r>
    </w:p>
    <w:p w14:paraId="26060D07" w14:textId="320A482D" w:rsidR="00BD7E6A" w:rsidRPr="00987856" w:rsidRDefault="002060A6" w:rsidP="00987856">
      <w:pPr>
        <w:pStyle w:val="Prrafodelista"/>
        <w:spacing w:after="0" w:line="360" w:lineRule="auto"/>
        <w:ind w:left="709" w:hanging="709"/>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 xml:space="preserve">González, E., Gutiérrez, R. (2006) La carga de trabajo mental como factor de riesgo de estrés en trabajadores de la industria electrónica, México, Revista Latinoamericana de Psicología 2006, volumen 38 (2) 259-270 </w:t>
      </w:r>
    </w:p>
    <w:p w14:paraId="228C52F3" w14:textId="5DB3870D" w:rsidR="00DD40F7" w:rsidRPr="00987856" w:rsidRDefault="00314C1D"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González, N. (2012) Estrés en el ámbito laboral de las instituciones de salud. Un acercamiento a narrativas cotidianas Argumentos, México, Argumentos, UAM Xochimilco 25, (70), 171-192</w:t>
      </w:r>
    </w:p>
    <w:p w14:paraId="7C56EDAB" w14:textId="77777777" w:rsidR="00DD40F7" w:rsidRPr="00987856" w:rsidRDefault="00DD40F7" w:rsidP="00987856">
      <w:pPr>
        <w:spacing w:after="0" w:line="360" w:lineRule="auto"/>
        <w:ind w:left="709" w:hanging="709"/>
        <w:jc w:val="both"/>
        <w:rPr>
          <w:rFonts w:eastAsia="Times New Roman"/>
          <w:lang w:eastAsia="es-MX"/>
        </w:rPr>
      </w:pPr>
      <w:r w:rsidRPr="00987856">
        <w:rPr>
          <w:rFonts w:ascii="Times New Roman" w:eastAsia="Times New Roman" w:hAnsi="Times New Roman" w:cs="Times New Roman"/>
          <w:sz w:val="24"/>
          <w:szCs w:val="24"/>
          <w:lang w:eastAsia="es-MX"/>
        </w:rPr>
        <w:t xml:space="preserve">González </w:t>
      </w:r>
      <w:proofErr w:type="spellStart"/>
      <w:r w:rsidRPr="00987856">
        <w:rPr>
          <w:rFonts w:ascii="Times New Roman" w:eastAsia="Times New Roman" w:hAnsi="Times New Roman" w:cs="Times New Roman"/>
          <w:sz w:val="24"/>
          <w:szCs w:val="24"/>
          <w:lang w:eastAsia="es-MX"/>
        </w:rPr>
        <w:t>Jaimes</w:t>
      </w:r>
      <w:proofErr w:type="spellEnd"/>
      <w:r w:rsidRPr="00987856">
        <w:rPr>
          <w:rFonts w:ascii="Times New Roman" w:eastAsia="Times New Roman" w:hAnsi="Times New Roman" w:cs="Times New Roman"/>
          <w:sz w:val="24"/>
          <w:szCs w:val="24"/>
          <w:lang w:eastAsia="es-MX"/>
        </w:rPr>
        <w:t>, E., &amp; Pérez Saucedo, E. (2011). Factores de Riesgo Laboral y la Salud Mental en Trabajadores de la Salud.</w:t>
      </w:r>
      <w:r w:rsidRPr="00987856">
        <w:rPr>
          <w:rFonts w:eastAsia="Times New Roman"/>
          <w:lang w:eastAsia="es-MX"/>
        </w:rPr>
        <w:t xml:space="preserve"> Costa Rica, </w:t>
      </w:r>
      <w:r w:rsidRPr="00987856">
        <w:rPr>
          <w:rFonts w:eastAsia="Times New Roman"/>
          <w:iCs/>
          <w:lang w:eastAsia="es-MX"/>
        </w:rPr>
        <w:t>Psicología Iberoamericana, 19</w:t>
      </w:r>
      <w:r w:rsidRPr="00987856">
        <w:rPr>
          <w:rFonts w:ascii="Times New Roman" w:eastAsia="Times New Roman" w:hAnsi="Times New Roman" w:cs="Times New Roman"/>
          <w:sz w:val="24"/>
          <w:szCs w:val="24"/>
          <w:lang w:eastAsia="es-MX"/>
        </w:rPr>
        <w:t>(2), 67-77.</w:t>
      </w:r>
      <w:r w:rsidRPr="00987856">
        <w:rPr>
          <w:rFonts w:eastAsia="Times New Roman"/>
          <w:lang w:eastAsia="es-MX"/>
        </w:rPr>
        <w:t xml:space="preserve"> </w:t>
      </w:r>
    </w:p>
    <w:p w14:paraId="41B4A716" w14:textId="023E8B6B" w:rsidR="00904689" w:rsidRPr="00987856" w:rsidRDefault="00904689" w:rsidP="00987856">
      <w:pPr>
        <w:spacing w:after="0" w:line="360" w:lineRule="auto"/>
        <w:ind w:left="709" w:hanging="709"/>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lastRenderedPageBreak/>
        <w:t xml:space="preserve">Herrero, S. (2016) Formalización del concepto de salud a través de la lógica: impacto del lenguaje formal en las ciencias de la salud, Scielo, </w:t>
      </w:r>
      <w:r w:rsidR="001D0535" w:rsidRPr="00987856">
        <w:rPr>
          <w:rFonts w:ascii="Times New Roman" w:eastAsia="Times New Roman" w:hAnsi="Times New Roman" w:cs="Times New Roman"/>
          <w:sz w:val="24"/>
          <w:szCs w:val="24"/>
          <w:lang w:eastAsia="es-MX"/>
        </w:rPr>
        <w:t xml:space="preserve">Santa Cruz de La Palma </w:t>
      </w:r>
      <w:r w:rsidRPr="00987856">
        <w:rPr>
          <w:rFonts w:ascii="Times New Roman" w:eastAsia="Times New Roman" w:hAnsi="Times New Roman" w:cs="Times New Roman"/>
          <w:sz w:val="24"/>
          <w:szCs w:val="24"/>
          <w:lang w:eastAsia="es-MX"/>
        </w:rPr>
        <w:t xml:space="preserve">10 (2) (online) </w:t>
      </w:r>
    </w:p>
    <w:p w14:paraId="67CA476B" w14:textId="4D0FE086" w:rsidR="00DD40F7" w:rsidRPr="00987856" w:rsidRDefault="00DD40F7"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Iglesias, L. (2011). Manual básico en salud, seguridad y medio ambiente de trabajo. Uruguay: Universi</w:t>
      </w:r>
      <w:r w:rsidR="001D0535" w:rsidRPr="00987856">
        <w:rPr>
          <w:rFonts w:ascii="Times New Roman" w:eastAsia="Times New Roman" w:hAnsi="Times New Roman" w:cs="Times New Roman"/>
          <w:sz w:val="24"/>
          <w:szCs w:val="24"/>
          <w:lang w:eastAsia="es-MX"/>
        </w:rPr>
        <w:t>dad de la República de Uruguay.</w:t>
      </w:r>
    </w:p>
    <w:p w14:paraId="21E99DAB" w14:textId="77777777" w:rsidR="00DD40F7" w:rsidRPr="00987856" w:rsidRDefault="00DD40F7"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 xml:space="preserve">Martínez, M., Reyes, M. (2005). Salud y Seguridad en el Trabajo. La Habana: Cuba, Editorial Ciencias Médicas. </w:t>
      </w:r>
    </w:p>
    <w:p w14:paraId="1A525F12" w14:textId="5A49D83E" w:rsidR="00DD40F7" w:rsidRPr="00987856" w:rsidRDefault="001D0535" w:rsidP="00987856">
      <w:pPr>
        <w:spacing w:after="0" w:line="360" w:lineRule="auto"/>
        <w:ind w:left="709" w:hanging="709"/>
        <w:jc w:val="both"/>
        <w:rPr>
          <w:rFonts w:eastAsia="Times New Roman"/>
          <w:lang w:eastAsia="es-MX"/>
        </w:rPr>
      </w:pPr>
      <w:r w:rsidRPr="00987856">
        <w:rPr>
          <w:rFonts w:ascii="Times New Roman" w:eastAsia="Times New Roman" w:hAnsi="Times New Roman" w:cs="Times New Roman"/>
          <w:sz w:val="24"/>
          <w:szCs w:val="24"/>
          <w:lang w:eastAsia="es-MX"/>
        </w:rPr>
        <w:t xml:space="preserve">Molano, J., </w:t>
      </w:r>
      <w:r w:rsidR="00DD40F7" w:rsidRPr="00987856">
        <w:rPr>
          <w:rFonts w:ascii="Times New Roman" w:eastAsia="Times New Roman" w:hAnsi="Times New Roman" w:cs="Times New Roman"/>
          <w:sz w:val="24"/>
          <w:szCs w:val="24"/>
          <w:lang w:eastAsia="es-MX"/>
        </w:rPr>
        <w:t xml:space="preserve">Arévalo Pinilla, N. (2013). De la salud ocupacional a la gestión de la seguridad y salud en el trabajo: más que semántica, una transformación del sistema general de riesgos laborales. Colombia, </w:t>
      </w:r>
      <w:r w:rsidR="00DD40F7" w:rsidRPr="00987856">
        <w:rPr>
          <w:rFonts w:eastAsia="Times New Roman"/>
          <w:iCs/>
          <w:lang w:eastAsia="es-MX"/>
        </w:rPr>
        <w:t>INNOVAR. Revista de Ciencias Administrativas y Sociales,</w:t>
      </w:r>
      <w:r w:rsidR="00DD40F7" w:rsidRPr="00987856">
        <w:rPr>
          <w:rFonts w:eastAsia="Times New Roman"/>
          <w:lang w:eastAsia="es-MX"/>
        </w:rPr>
        <w:t xml:space="preserve"> </w:t>
      </w:r>
      <w:r w:rsidR="00DD40F7" w:rsidRPr="00987856">
        <w:rPr>
          <w:rFonts w:eastAsia="Times New Roman"/>
          <w:iCs/>
          <w:lang w:eastAsia="es-MX"/>
        </w:rPr>
        <w:t>23</w:t>
      </w:r>
      <w:r w:rsidR="00DD40F7" w:rsidRPr="00987856">
        <w:rPr>
          <w:rFonts w:ascii="Times New Roman" w:eastAsia="Times New Roman" w:hAnsi="Times New Roman" w:cs="Times New Roman"/>
          <w:sz w:val="24"/>
          <w:szCs w:val="24"/>
          <w:lang w:eastAsia="es-MX"/>
        </w:rPr>
        <w:t>(48), 21-31</w:t>
      </w:r>
      <w:r w:rsidR="00DD40F7" w:rsidRPr="00987856">
        <w:rPr>
          <w:rFonts w:eastAsia="Times New Roman"/>
          <w:lang w:eastAsia="es-MX"/>
        </w:rPr>
        <w:t xml:space="preserve"> </w:t>
      </w:r>
    </w:p>
    <w:p w14:paraId="19E7D67A" w14:textId="77777777" w:rsidR="005E18EA" w:rsidRPr="00987856" w:rsidRDefault="00C51337" w:rsidP="00987856">
      <w:pPr>
        <w:spacing w:after="0" w:line="360" w:lineRule="auto"/>
        <w:ind w:left="709" w:hanging="709"/>
        <w:jc w:val="both"/>
        <w:rPr>
          <w:rFonts w:eastAsia="Times New Roman"/>
          <w:lang w:eastAsia="es-MX"/>
        </w:rPr>
      </w:pPr>
      <w:proofErr w:type="spellStart"/>
      <w:r w:rsidRPr="00987856">
        <w:rPr>
          <w:rFonts w:eastAsia="Times New Roman"/>
          <w:lang w:eastAsia="es-MX"/>
        </w:rPr>
        <w:t>Olivari</w:t>
      </w:r>
      <w:proofErr w:type="spellEnd"/>
      <w:r w:rsidRPr="00987856">
        <w:rPr>
          <w:rFonts w:eastAsia="Times New Roman"/>
          <w:lang w:eastAsia="es-MX"/>
        </w:rPr>
        <w:t>, C., Urra, E. (2007) Autoefica</w:t>
      </w:r>
      <w:r w:rsidR="005E18EA" w:rsidRPr="00987856">
        <w:rPr>
          <w:rFonts w:eastAsia="Times New Roman"/>
          <w:lang w:eastAsia="es-MX"/>
        </w:rPr>
        <w:t xml:space="preserve">cia y conductas de salud, Chile, </w:t>
      </w:r>
      <w:proofErr w:type="spellStart"/>
      <w:r w:rsidR="005E18EA" w:rsidRPr="00987856">
        <w:rPr>
          <w:rFonts w:eastAsia="Times New Roman"/>
          <w:lang w:eastAsia="es-MX"/>
        </w:rPr>
        <w:t>Plivari</w:t>
      </w:r>
      <w:proofErr w:type="spellEnd"/>
    </w:p>
    <w:p w14:paraId="48C6A657" w14:textId="6E1BB958" w:rsidR="00C51337" w:rsidRPr="00987856" w:rsidRDefault="00C51337" w:rsidP="00987856">
      <w:pPr>
        <w:spacing w:after="0" w:line="360" w:lineRule="auto"/>
        <w:ind w:left="709" w:hanging="709"/>
        <w:jc w:val="both"/>
        <w:rPr>
          <w:rFonts w:eastAsia="Times New Roman"/>
          <w:lang w:eastAsia="es-MX"/>
        </w:rPr>
      </w:pPr>
      <w:r w:rsidRPr="00987856">
        <w:rPr>
          <w:rFonts w:ascii="Times New Roman" w:eastAsia="Times New Roman" w:hAnsi="Times New Roman" w:cs="Times New Roman"/>
          <w:sz w:val="24"/>
          <w:szCs w:val="24"/>
          <w:lang w:eastAsia="es-MX"/>
        </w:rPr>
        <w:t>Ciencia y Enfermería XIII (1) 9-15</w:t>
      </w:r>
    </w:p>
    <w:p w14:paraId="332E4E3C" w14:textId="7F35E936" w:rsidR="00DA41D4" w:rsidRPr="00987856" w:rsidRDefault="00DA41D4"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eastAsia="Times New Roman"/>
          <w:lang w:eastAsia="es-MX"/>
        </w:rPr>
        <w:t xml:space="preserve">SEGOB (2018) Norma Oficial Mexicana NOM-035-STPS-2018, Factores de riesgo psicosocial en el trabajo-Identificación, análisis y prevención. México, Diario Oficial de la Federación </w:t>
      </w:r>
    </w:p>
    <w:p w14:paraId="651606FC" w14:textId="77777777" w:rsidR="00DD40F7" w:rsidRPr="00987856" w:rsidRDefault="00DD40F7" w:rsidP="00987856">
      <w:pPr>
        <w:spacing w:after="0" w:line="360" w:lineRule="auto"/>
        <w:ind w:left="709" w:hanging="709"/>
        <w:jc w:val="both"/>
        <w:rPr>
          <w:rFonts w:eastAsia="Times New Roman"/>
          <w:lang w:eastAsia="es-MX"/>
        </w:rPr>
      </w:pPr>
      <w:r w:rsidRPr="00987856">
        <w:rPr>
          <w:rFonts w:eastAsia="Times New Roman"/>
          <w:lang w:eastAsia="es-MX"/>
        </w:rPr>
        <w:t>OMS (2017) Protección de la salud de los trabajadores, Conferencia de Prensa:</w:t>
      </w:r>
      <w:r w:rsidRPr="00987856">
        <w:rPr>
          <w:rFonts w:ascii="Times New Roman" w:eastAsia="Times New Roman" w:hAnsi="Times New Roman" w:cs="Times New Roman"/>
          <w:sz w:val="24"/>
          <w:szCs w:val="24"/>
          <w:lang w:eastAsia="es-MX"/>
        </w:rPr>
        <w:t xml:space="preserve"> </w:t>
      </w:r>
      <w:r w:rsidRPr="00987856">
        <w:rPr>
          <w:rFonts w:eastAsia="Times New Roman"/>
          <w:lang w:eastAsia="es-MX"/>
        </w:rPr>
        <w:t>https://www.who.int/es/news-room/fact-sheets/detail/protecting-workers'-health</w:t>
      </w:r>
    </w:p>
    <w:p w14:paraId="1D11E948" w14:textId="77777777" w:rsidR="00DD40F7" w:rsidRPr="00987856" w:rsidRDefault="00DD40F7" w:rsidP="00987856">
      <w:pPr>
        <w:spacing w:after="0" w:line="360" w:lineRule="auto"/>
        <w:ind w:left="709" w:hanging="709"/>
        <w:jc w:val="both"/>
        <w:rPr>
          <w:rFonts w:ascii="Times New Roman" w:hAnsi="Times New Roman" w:cs="Times New Roman"/>
          <w:sz w:val="24"/>
          <w:szCs w:val="24"/>
        </w:rPr>
      </w:pPr>
      <w:r w:rsidRPr="00987856">
        <w:rPr>
          <w:rFonts w:ascii="Times New Roman" w:hAnsi="Times New Roman" w:cs="Times New Roman"/>
          <w:sz w:val="24"/>
          <w:szCs w:val="24"/>
        </w:rPr>
        <w:t xml:space="preserve">Robbins, P., </w:t>
      </w:r>
      <w:proofErr w:type="spellStart"/>
      <w:r w:rsidRPr="00987856">
        <w:rPr>
          <w:rFonts w:ascii="Times New Roman" w:hAnsi="Times New Roman" w:cs="Times New Roman"/>
          <w:sz w:val="24"/>
          <w:szCs w:val="24"/>
        </w:rPr>
        <w:t>Judge</w:t>
      </w:r>
      <w:proofErr w:type="spellEnd"/>
      <w:r w:rsidRPr="00987856">
        <w:rPr>
          <w:rFonts w:ascii="Times New Roman" w:hAnsi="Times New Roman" w:cs="Times New Roman"/>
          <w:sz w:val="24"/>
          <w:szCs w:val="24"/>
        </w:rPr>
        <w:t xml:space="preserve">, A. (2009). Comportamiento Organizacional. México: Pearson Educación. </w:t>
      </w:r>
    </w:p>
    <w:p w14:paraId="532F39C9" w14:textId="77777777" w:rsidR="00DD40F7" w:rsidRPr="00987856" w:rsidRDefault="00DD40F7" w:rsidP="00987856">
      <w:pPr>
        <w:spacing w:after="0" w:line="360" w:lineRule="auto"/>
        <w:ind w:left="709" w:hanging="709"/>
        <w:jc w:val="both"/>
        <w:rPr>
          <w:rFonts w:ascii="Times New Roman" w:eastAsia="Times New Roman" w:hAnsi="Times New Roman" w:cs="Times New Roman"/>
          <w:sz w:val="24"/>
          <w:szCs w:val="24"/>
          <w:lang w:eastAsia="es-MX"/>
        </w:rPr>
      </w:pPr>
      <w:r w:rsidRPr="00987856">
        <w:rPr>
          <w:rFonts w:ascii="Times New Roman" w:eastAsia="Times New Roman" w:hAnsi="Times New Roman" w:cs="Times New Roman"/>
          <w:sz w:val="24"/>
          <w:szCs w:val="24"/>
          <w:lang w:eastAsia="es-MX"/>
        </w:rPr>
        <w:t xml:space="preserve">Rodríguez, E. (2010). Protección de la seguridad y salud de los trabajadores. Una revisión desde la perspectiva global, latinoamericana y venezolana, Venezuela, </w:t>
      </w:r>
      <w:r w:rsidRPr="00987856">
        <w:rPr>
          <w:rFonts w:ascii="Times New Roman" w:eastAsia="Times New Roman" w:hAnsi="Times New Roman" w:cs="Times New Roman"/>
          <w:iCs/>
          <w:sz w:val="24"/>
          <w:szCs w:val="24"/>
          <w:lang w:eastAsia="es-MX"/>
        </w:rPr>
        <w:t xml:space="preserve">Ingeniería Industrial. Actualidad y Nuevas Tendencias, II </w:t>
      </w:r>
      <w:r w:rsidRPr="00987856">
        <w:rPr>
          <w:rFonts w:ascii="Times New Roman" w:eastAsia="Times New Roman" w:hAnsi="Times New Roman" w:cs="Times New Roman"/>
          <w:sz w:val="24"/>
          <w:szCs w:val="24"/>
          <w:lang w:eastAsia="es-MX"/>
        </w:rPr>
        <w:t xml:space="preserve">(5), 81-96. </w:t>
      </w:r>
    </w:p>
    <w:p w14:paraId="55C8AA90" w14:textId="77777777" w:rsidR="00DD40F7" w:rsidRPr="00987856" w:rsidRDefault="00DD40F7" w:rsidP="00987856">
      <w:pPr>
        <w:spacing w:after="0" w:line="360" w:lineRule="auto"/>
        <w:ind w:left="709" w:hanging="709"/>
        <w:jc w:val="both"/>
        <w:rPr>
          <w:rFonts w:ascii="Times New Roman" w:hAnsi="Times New Roman" w:cs="Times New Roman"/>
          <w:color w:val="000000"/>
          <w:sz w:val="24"/>
          <w:szCs w:val="24"/>
        </w:rPr>
      </w:pPr>
      <w:r w:rsidRPr="00987856">
        <w:rPr>
          <w:rFonts w:ascii="Times New Roman" w:hAnsi="Times New Roman" w:cs="Times New Roman"/>
          <w:color w:val="000000"/>
          <w:sz w:val="24"/>
          <w:szCs w:val="24"/>
        </w:rPr>
        <w:t>Solórzano, O. (2014). Ministerio de Agricultura y Ganadería Gestión institucional de recursos Humanos Gestión de salud. Manual de conceptos de Riesgos y Factores de Riesgos para Análisis de Peligrosidad. Sitio web:</w:t>
      </w:r>
    </w:p>
    <w:sectPr w:rsidR="00DD40F7" w:rsidRPr="00987856" w:rsidSect="00F22105">
      <w:headerReference w:type="default" r:id="rId16"/>
      <w:footerReference w:type="default" r:id="rId17"/>
      <w:pgSz w:w="12240" w:h="15840"/>
      <w:pgMar w:top="851" w:right="1701" w:bottom="709"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878F2" w14:textId="77777777" w:rsidR="00D7583B" w:rsidRDefault="00D7583B" w:rsidP="00282472">
      <w:pPr>
        <w:spacing w:after="0" w:line="240" w:lineRule="auto"/>
      </w:pPr>
      <w:r>
        <w:separator/>
      </w:r>
    </w:p>
  </w:endnote>
  <w:endnote w:type="continuationSeparator" w:id="0">
    <w:p w14:paraId="136E7165" w14:textId="77777777" w:rsidR="00D7583B" w:rsidRDefault="00D7583B" w:rsidP="0028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01A36" w14:textId="77777777" w:rsidR="00F22105" w:rsidRDefault="00F22105" w:rsidP="00862FC9">
    <w:pPr>
      <w:pStyle w:val="Piedepgina"/>
      <w:jc w:val="center"/>
    </w:pPr>
    <w:r w:rsidRPr="0008372D">
      <w:rPr>
        <w:rFonts w:cstheme="minorHAnsi"/>
        <w:b/>
      </w:rPr>
      <w:t xml:space="preserve">Vol. </w:t>
    </w:r>
    <w:r>
      <w:rPr>
        <w:rFonts w:cstheme="minorHAnsi"/>
        <w:b/>
      </w:rPr>
      <w:t>8</w:t>
    </w:r>
    <w:r w:rsidRPr="0008372D">
      <w:rPr>
        <w:rFonts w:cstheme="minorHAnsi"/>
        <w:b/>
      </w:rPr>
      <w:t>, Núm. 1</w:t>
    </w:r>
    <w:r>
      <w:rPr>
        <w:rFonts w:cstheme="minorHAnsi"/>
        <w:b/>
      </w:rPr>
      <w:t>5</w:t>
    </w:r>
    <w:r w:rsidRPr="0008372D">
      <w:rPr>
        <w:rFonts w:cstheme="minorHAnsi"/>
        <w:b/>
      </w:rPr>
      <w:t xml:space="preserve">                   </w:t>
    </w:r>
    <w:proofErr w:type="gramStart"/>
    <w:r>
      <w:rPr>
        <w:rFonts w:cstheme="minorHAnsi"/>
        <w:b/>
      </w:rPr>
      <w:t>Enero</w:t>
    </w:r>
    <w:proofErr w:type="gramEnd"/>
    <w:r>
      <w:rPr>
        <w:rFonts w:cstheme="minorHAnsi"/>
        <w:b/>
      </w:rPr>
      <w:t xml:space="preserve"> – Junio 2021</w:t>
    </w:r>
    <w:r w:rsidRPr="0008372D">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67E0F" w14:textId="77777777" w:rsidR="00D7583B" w:rsidRDefault="00D7583B" w:rsidP="00282472">
      <w:pPr>
        <w:spacing w:after="0" w:line="240" w:lineRule="auto"/>
      </w:pPr>
      <w:r>
        <w:separator/>
      </w:r>
    </w:p>
  </w:footnote>
  <w:footnote w:type="continuationSeparator" w:id="0">
    <w:p w14:paraId="43B4C835" w14:textId="77777777" w:rsidR="00D7583B" w:rsidRDefault="00D7583B" w:rsidP="00282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2BF62" w14:textId="77777777" w:rsidR="00F22105" w:rsidRDefault="00F22105" w:rsidP="00862FC9">
    <w:pPr>
      <w:pStyle w:val="Encabezado"/>
      <w:jc w:val="center"/>
    </w:pPr>
    <w:r w:rsidRPr="0008372D">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69D"/>
    <w:multiLevelType w:val="hybridMultilevel"/>
    <w:tmpl w:val="BAC00A0A"/>
    <w:lvl w:ilvl="0" w:tplc="080A0001">
      <w:start w:val="1"/>
      <w:numFmt w:val="bullet"/>
      <w:lvlText w:val=""/>
      <w:lvlJc w:val="left"/>
      <w:pPr>
        <w:ind w:left="761" w:hanging="360"/>
      </w:pPr>
      <w:rPr>
        <w:rFonts w:ascii="Symbol" w:hAnsi="Symbol" w:hint="default"/>
      </w:rPr>
    </w:lvl>
    <w:lvl w:ilvl="1" w:tplc="080A0003" w:tentative="1">
      <w:start w:val="1"/>
      <w:numFmt w:val="bullet"/>
      <w:lvlText w:val="o"/>
      <w:lvlJc w:val="left"/>
      <w:pPr>
        <w:ind w:left="1481" w:hanging="360"/>
      </w:pPr>
      <w:rPr>
        <w:rFonts w:ascii="Courier New" w:hAnsi="Courier New" w:cs="Courier New" w:hint="default"/>
      </w:rPr>
    </w:lvl>
    <w:lvl w:ilvl="2" w:tplc="080A0005" w:tentative="1">
      <w:start w:val="1"/>
      <w:numFmt w:val="bullet"/>
      <w:lvlText w:val=""/>
      <w:lvlJc w:val="left"/>
      <w:pPr>
        <w:ind w:left="2201" w:hanging="360"/>
      </w:pPr>
      <w:rPr>
        <w:rFonts w:ascii="Wingdings" w:hAnsi="Wingdings" w:hint="default"/>
      </w:rPr>
    </w:lvl>
    <w:lvl w:ilvl="3" w:tplc="080A0001" w:tentative="1">
      <w:start w:val="1"/>
      <w:numFmt w:val="bullet"/>
      <w:lvlText w:val=""/>
      <w:lvlJc w:val="left"/>
      <w:pPr>
        <w:ind w:left="2921" w:hanging="360"/>
      </w:pPr>
      <w:rPr>
        <w:rFonts w:ascii="Symbol" w:hAnsi="Symbol" w:hint="default"/>
      </w:rPr>
    </w:lvl>
    <w:lvl w:ilvl="4" w:tplc="080A0003" w:tentative="1">
      <w:start w:val="1"/>
      <w:numFmt w:val="bullet"/>
      <w:lvlText w:val="o"/>
      <w:lvlJc w:val="left"/>
      <w:pPr>
        <w:ind w:left="3641" w:hanging="360"/>
      </w:pPr>
      <w:rPr>
        <w:rFonts w:ascii="Courier New" w:hAnsi="Courier New" w:cs="Courier New" w:hint="default"/>
      </w:rPr>
    </w:lvl>
    <w:lvl w:ilvl="5" w:tplc="080A0005" w:tentative="1">
      <w:start w:val="1"/>
      <w:numFmt w:val="bullet"/>
      <w:lvlText w:val=""/>
      <w:lvlJc w:val="left"/>
      <w:pPr>
        <w:ind w:left="4361" w:hanging="360"/>
      </w:pPr>
      <w:rPr>
        <w:rFonts w:ascii="Wingdings" w:hAnsi="Wingdings" w:hint="default"/>
      </w:rPr>
    </w:lvl>
    <w:lvl w:ilvl="6" w:tplc="080A0001" w:tentative="1">
      <w:start w:val="1"/>
      <w:numFmt w:val="bullet"/>
      <w:lvlText w:val=""/>
      <w:lvlJc w:val="left"/>
      <w:pPr>
        <w:ind w:left="5081" w:hanging="360"/>
      </w:pPr>
      <w:rPr>
        <w:rFonts w:ascii="Symbol" w:hAnsi="Symbol" w:hint="default"/>
      </w:rPr>
    </w:lvl>
    <w:lvl w:ilvl="7" w:tplc="080A0003" w:tentative="1">
      <w:start w:val="1"/>
      <w:numFmt w:val="bullet"/>
      <w:lvlText w:val="o"/>
      <w:lvlJc w:val="left"/>
      <w:pPr>
        <w:ind w:left="5801" w:hanging="360"/>
      </w:pPr>
      <w:rPr>
        <w:rFonts w:ascii="Courier New" w:hAnsi="Courier New" w:cs="Courier New" w:hint="default"/>
      </w:rPr>
    </w:lvl>
    <w:lvl w:ilvl="8" w:tplc="080A0005" w:tentative="1">
      <w:start w:val="1"/>
      <w:numFmt w:val="bullet"/>
      <w:lvlText w:val=""/>
      <w:lvlJc w:val="left"/>
      <w:pPr>
        <w:ind w:left="6521" w:hanging="360"/>
      </w:pPr>
      <w:rPr>
        <w:rFonts w:ascii="Wingdings" w:hAnsi="Wingdings" w:hint="default"/>
      </w:rPr>
    </w:lvl>
  </w:abstractNum>
  <w:abstractNum w:abstractNumId="1" w15:restartNumberingAfterBreak="0">
    <w:nsid w:val="02E67077"/>
    <w:multiLevelType w:val="hybridMultilevel"/>
    <w:tmpl w:val="B6B00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40F7A"/>
    <w:multiLevelType w:val="hybridMultilevel"/>
    <w:tmpl w:val="4F3C2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8E36D9"/>
    <w:multiLevelType w:val="hybridMultilevel"/>
    <w:tmpl w:val="D820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970569"/>
    <w:multiLevelType w:val="hybridMultilevel"/>
    <w:tmpl w:val="7E6A0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A805B4"/>
    <w:multiLevelType w:val="hybridMultilevel"/>
    <w:tmpl w:val="F384B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1A2E65"/>
    <w:multiLevelType w:val="hybridMultilevel"/>
    <w:tmpl w:val="2F1E1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762651F"/>
    <w:multiLevelType w:val="hybridMultilevel"/>
    <w:tmpl w:val="237C9C06"/>
    <w:lvl w:ilvl="0" w:tplc="080A0001">
      <w:start w:val="1"/>
      <w:numFmt w:val="bullet"/>
      <w:lvlText w:val=""/>
      <w:lvlJc w:val="left"/>
      <w:pPr>
        <w:ind w:left="501" w:hanging="360"/>
      </w:pPr>
      <w:rPr>
        <w:rFonts w:ascii="Symbol" w:hAnsi="Symbol" w:hint="default"/>
      </w:rPr>
    </w:lvl>
    <w:lvl w:ilvl="1" w:tplc="080A0003" w:tentative="1">
      <w:start w:val="1"/>
      <w:numFmt w:val="bullet"/>
      <w:lvlText w:val="o"/>
      <w:lvlJc w:val="left"/>
      <w:pPr>
        <w:ind w:left="1221" w:hanging="360"/>
      </w:pPr>
      <w:rPr>
        <w:rFonts w:ascii="Courier New" w:hAnsi="Courier New" w:cs="Courier New" w:hint="default"/>
      </w:rPr>
    </w:lvl>
    <w:lvl w:ilvl="2" w:tplc="080A0005" w:tentative="1">
      <w:start w:val="1"/>
      <w:numFmt w:val="bullet"/>
      <w:lvlText w:val=""/>
      <w:lvlJc w:val="left"/>
      <w:pPr>
        <w:ind w:left="1941" w:hanging="360"/>
      </w:pPr>
      <w:rPr>
        <w:rFonts w:ascii="Wingdings" w:hAnsi="Wingdings" w:hint="default"/>
      </w:rPr>
    </w:lvl>
    <w:lvl w:ilvl="3" w:tplc="080A0001" w:tentative="1">
      <w:start w:val="1"/>
      <w:numFmt w:val="bullet"/>
      <w:lvlText w:val=""/>
      <w:lvlJc w:val="left"/>
      <w:pPr>
        <w:ind w:left="2661" w:hanging="360"/>
      </w:pPr>
      <w:rPr>
        <w:rFonts w:ascii="Symbol" w:hAnsi="Symbol" w:hint="default"/>
      </w:rPr>
    </w:lvl>
    <w:lvl w:ilvl="4" w:tplc="080A0003" w:tentative="1">
      <w:start w:val="1"/>
      <w:numFmt w:val="bullet"/>
      <w:lvlText w:val="o"/>
      <w:lvlJc w:val="left"/>
      <w:pPr>
        <w:ind w:left="3381" w:hanging="360"/>
      </w:pPr>
      <w:rPr>
        <w:rFonts w:ascii="Courier New" w:hAnsi="Courier New" w:cs="Courier New" w:hint="default"/>
      </w:rPr>
    </w:lvl>
    <w:lvl w:ilvl="5" w:tplc="080A0005" w:tentative="1">
      <w:start w:val="1"/>
      <w:numFmt w:val="bullet"/>
      <w:lvlText w:val=""/>
      <w:lvlJc w:val="left"/>
      <w:pPr>
        <w:ind w:left="4101" w:hanging="360"/>
      </w:pPr>
      <w:rPr>
        <w:rFonts w:ascii="Wingdings" w:hAnsi="Wingdings" w:hint="default"/>
      </w:rPr>
    </w:lvl>
    <w:lvl w:ilvl="6" w:tplc="080A0001" w:tentative="1">
      <w:start w:val="1"/>
      <w:numFmt w:val="bullet"/>
      <w:lvlText w:val=""/>
      <w:lvlJc w:val="left"/>
      <w:pPr>
        <w:ind w:left="4821" w:hanging="360"/>
      </w:pPr>
      <w:rPr>
        <w:rFonts w:ascii="Symbol" w:hAnsi="Symbol" w:hint="default"/>
      </w:rPr>
    </w:lvl>
    <w:lvl w:ilvl="7" w:tplc="080A0003" w:tentative="1">
      <w:start w:val="1"/>
      <w:numFmt w:val="bullet"/>
      <w:lvlText w:val="o"/>
      <w:lvlJc w:val="left"/>
      <w:pPr>
        <w:ind w:left="5541" w:hanging="360"/>
      </w:pPr>
      <w:rPr>
        <w:rFonts w:ascii="Courier New" w:hAnsi="Courier New" w:cs="Courier New" w:hint="default"/>
      </w:rPr>
    </w:lvl>
    <w:lvl w:ilvl="8" w:tplc="080A0005" w:tentative="1">
      <w:start w:val="1"/>
      <w:numFmt w:val="bullet"/>
      <w:lvlText w:val=""/>
      <w:lvlJc w:val="left"/>
      <w:pPr>
        <w:ind w:left="6261" w:hanging="360"/>
      </w:pPr>
      <w:rPr>
        <w:rFonts w:ascii="Wingdings" w:hAnsi="Wingdings" w:hint="default"/>
      </w:rPr>
    </w:lvl>
  </w:abstractNum>
  <w:abstractNum w:abstractNumId="8" w15:restartNumberingAfterBreak="0">
    <w:nsid w:val="088B69B0"/>
    <w:multiLevelType w:val="hybridMultilevel"/>
    <w:tmpl w:val="D548A3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AFF16EE"/>
    <w:multiLevelType w:val="hybridMultilevel"/>
    <w:tmpl w:val="20EA1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B49271B"/>
    <w:multiLevelType w:val="hybridMultilevel"/>
    <w:tmpl w:val="05284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0A963C7"/>
    <w:multiLevelType w:val="hybridMultilevel"/>
    <w:tmpl w:val="129E7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0DD2EA3"/>
    <w:multiLevelType w:val="hybridMultilevel"/>
    <w:tmpl w:val="0E74C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3F26FEE"/>
    <w:multiLevelType w:val="hybridMultilevel"/>
    <w:tmpl w:val="EAF20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40E7E96"/>
    <w:multiLevelType w:val="hybridMultilevel"/>
    <w:tmpl w:val="0FA46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44C4A26"/>
    <w:multiLevelType w:val="hybridMultilevel"/>
    <w:tmpl w:val="C7B85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76E0063"/>
    <w:multiLevelType w:val="hybridMultilevel"/>
    <w:tmpl w:val="497A5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7973557"/>
    <w:multiLevelType w:val="hybridMultilevel"/>
    <w:tmpl w:val="B5064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847026B"/>
    <w:multiLevelType w:val="hybridMultilevel"/>
    <w:tmpl w:val="22DCC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8BB78F5"/>
    <w:multiLevelType w:val="hybridMultilevel"/>
    <w:tmpl w:val="5AC6D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9A219E7"/>
    <w:multiLevelType w:val="hybridMultilevel"/>
    <w:tmpl w:val="00168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9B159B3"/>
    <w:multiLevelType w:val="hybridMultilevel"/>
    <w:tmpl w:val="C3C024F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15:restartNumberingAfterBreak="0">
    <w:nsid w:val="19FE5D49"/>
    <w:multiLevelType w:val="hybridMultilevel"/>
    <w:tmpl w:val="2714A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A126803"/>
    <w:multiLevelType w:val="hybridMultilevel"/>
    <w:tmpl w:val="F5880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1B1932CB"/>
    <w:multiLevelType w:val="hybridMultilevel"/>
    <w:tmpl w:val="005AB6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1CEA0491"/>
    <w:multiLevelType w:val="hybridMultilevel"/>
    <w:tmpl w:val="B972F704"/>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1E2C4315"/>
    <w:multiLevelType w:val="hybridMultilevel"/>
    <w:tmpl w:val="D9DAFF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1F954C9F"/>
    <w:multiLevelType w:val="hybridMultilevel"/>
    <w:tmpl w:val="5650C906"/>
    <w:lvl w:ilvl="0" w:tplc="080A0001">
      <w:start w:val="1"/>
      <w:numFmt w:val="bullet"/>
      <w:lvlText w:val=""/>
      <w:lvlJc w:val="left"/>
      <w:pPr>
        <w:ind w:left="1125" w:hanging="360"/>
      </w:pPr>
      <w:rPr>
        <w:rFonts w:ascii="Symbol" w:hAnsi="Symbol"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28" w15:restartNumberingAfterBreak="0">
    <w:nsid w:val="21BE1BE1"/>
    <w:multiLevelType w:val="hybridMultilevel"/>
    <w:tmpl w:val="7F881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2B24EEC"/>
    <w:multiLevelType w:val="hybridMultilevel"/>
    <w:tmpl w:val="1B560F98"/>
    <w:lvl w:ilvl="0" w:tplc="080A0001">
      <w:start w:val="1"/>
      <w:numFmt w:val="bullet"/>
      <w:lvlText w:val=""/>
      <w:lvlJc w:val="left"/>
      <w:pPr>
        <w:ind w:left="761" w:hanging="360"/>
      </w:pPr>
      <w:rPr>
        <w:rFonts w:ascii="Symbol" w:hAnsi="Symbol" w:hint="default"/>
      </w:rPr>
    </w:lvl>
    <w:lvl w:ilvl="1" w:tplc="080A0003" w:tentative="1">
      <w:start w:val="1"/>
      <w:numFmt w:val="bullet"/>
      <w:lvlText w:val="o"/>
      <w:lvlJc w:val="left"/>
      <w:pPr>
        <w:ind w:left="1481" w:hanging="360"/>
      </w:pPr>
      <w:rPr>
        <w:rFonts w:ascii="Courier New" w:hAnsi="Courier New" w:cs="Courier New" w:hint="default"/>
      </w:rPr>
    </w:lvl>
    <w:lvl w:ilvl="2" w:tplc="080A0005" w:tentative="1">
      <w:start w:val="1"/>
      <w:numFmt w:val="bullet"/>
      <w:lvlText w:val=""/>
      <w:lvlJc w:val="left"/>
      <w:pPr>
        <w:ind w:left="2201" w:hanging="360"/>
      </w:pPr>
      <w:rPr>
        <w:rFonts w:ascii="Wingdings" w:hAnsi="Wingdings" w:hint="default"/>
      </w:rPr>
    </w:lvl>
    <w:lvl w:ilvl="3" w:tplc="080A0001" w:tentative="1">
      <w:start w:val="1"/>
      <w:numFmt w:val="bullet"/>
      <w:lvlText w:val=""/>
      <w:lvlJc w:val="left"/>
      <w:pPr>
        <w:ind w:left="2921" w:hanging="360"/>
      </w:pPr>
      <w:rPr>
        <w:rFonts w:ascii="Symbol" w:hAnsi="Symbol" w:hint="default"/>
      </w:rPr>
    </w:lvl>
    <w:lvl w:ilvl="4" w:tplc="080A0003" w:tentative="1">
      <w:start w:val="1"/>
      <w:numFmt w:val="bullet"/>
      <w:lvlText w:val="o"/>
      <w:lvlJc w:val="left"/>
      <w:pPr>
        <w:ind w:left="3641" w:hanging="360"/>
      </w:pPr>
      <w:rPr>
        <w:rFonts w:ascii="Courier New" w:hAnsi="Courier New" w:cs="Courier New" w:hint="default"/>
      </w:rPr>
    </w:lvl>
    <w:lvl w:ilvl="5" w:tplc="080A0005" w:tentative="1">
      <w:start w:val="1"/>
      <w:numFmt w:val="bullet"/>
      <w:lvlText w:val=""/>
      <w:lvlJc w:val="left"/>
      <w:pPr>
        <w:ind w:left="4361" w:hanging="360"/>
      </w:pPr>
      <w:rPr>
        <w:rFonts w:ascii="Wingdings" w:hAnsi="Wingdings" w:hint="default"/>
      </w:rPr>
    </w:lvl>
    <w:lvl w:ilvl="6" w:tplc="080A0001" w:tentative="1">
      <w:start w:val="1"/>
      <w:numFmt w:val="bullet"/>
      <w:lvlText w:val=""/>
      <w:lvlJc w:val="left"/>
      <w:pPr>
        <w:ind w:left="5081" w:hanging="360"/>
      </w:pPr>
      <w:rPr>
        <w:rFonts w:ascii="Symbol" w:hAnsi="Symbol" w:hint="default"/>
      </w:rPr>
    </w:lvl>
    <w:lvl w:ilvl="7" w:tplc="080A0003" w:tentative="1">
      <w:start w:val="1"/>
      <w:numFmt w:val="bullet"/>
      <w:lvlText w:val="o"/>
      <w:lvlJc w:val="left"/>
      <w:pPr>
        <w:ind w:left="5801" w:hanging="360"/>
      </w:pPr>
      <w:rPr>
        <w:rFonts w:ascii="Courier New" w:hAnsi="Courier New" w:cs="Courier New" w:hint="default"/>
      </w:rPr>
    </w:lvl>
    <w:lvl w:ilvl="8" w:tplc="080A0005" w:tentative="1">
      <w:start w:val="1"/>
      <w:numFmt w:val="bullet"/>
      <w:lvlText w:val=""/>
      <w:lvlJc w:val="left"/>
      <w:pPr>
        <w:ind w:left="6521" w:hanging="360"/>
      </w:pPr>
      <w:rPr>
        <w:rFonts w:ascii="Wingdings" w:hAnsi="Wingdings" w:hint="default"/>
      </w:rPr>
    </w:lvl>
  </w:abstractNum>
  <w:abstractNum w:abstractNumId="30" w15:restartNumberingAfterBreak="0">
    <w:nsid w:val="277E4BFB"/>
    <w:multiLevelType w:val="hybridMultilevel"/>
    <w:tmpl w:val="1F08F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27867379"/>
    <w:multiLevelType w:val="hybridMultilevel"/>
    <w:tmpl w:val="8C08A290"/>
    <w:lvl w:ilvl="0" w:tplc="080A0001">
      <w:start w:val="1"/>
      <w:numFmt w:val="bullet"/>
      <w:lvlText w:val=""/>
      <w:lvlJc w:val="left"/>
      <w:pPr>
        <w:ind w:left="1125" w:hanging="360"/>
      </w:pPr>
      <w:rPr>
        <w:rFonts w:ascii="Symbol" w:hAnsi="Symbol" w:hint="default"/>
      </w:rPr>
    </w:lvl>
    <w:lvl w:ilvl="1" w:tplc="080A0003" w:tentative="1">
      <w:start w:val="1"/>
      <w:numFmt w:val="bullet"/>
      <w:lvlText w:val="o"/>
      <w:lvlJc w:val="left"/>
      <w:pPr>
        <w:ind w:left="1845" w:hanging="360"/>
      </w:pPr>
      <w:rPr>
        <w:rFonts w:ascii="Courier New" w:hAnsi="Courier New" w:cs="Courier New" w:hint="default"/>
      </w:rPr>
    </w:lvl>
    <w:lvl w:ilvl="2" w:tplc="080A0005" w:tentative="1">
      <w:start w:val="1"/>
      <w:numFmt w:val="bullet"/>
      <w:lvlText w:val=""/>
      <w:lvlJc w:val="left"/>
      <w:pPr>
        <w:ind w:left="2565" w:hanging="360"/>
      </w:pPr>
      <w:rPr>
        <w:rFonts w:ascii="Wingdings" w:hAnsi="Wingdings" w:hint="default"/>
      </w:rPr>
    </w:lvl>
    <w:lvl w:ilvl="3" w:tplc="080A0001" w:tentative="1">
      <w:start w:val="1"/>
      <w:numFmt w:val="bullet"/>
      <w:lvlText w:val=""/>
      <w:lvlJc w:val="left"/>
      <w:pPr>
        <w:ind w:left="3285" w:hanging="360"/>
      </w:pPr>
      <w:rPr>
        <w:rFonts w:ascii="Symbol" w:hAnsi="Symbol" w:hint="default"/>
      </w:rPr>
    </w:lvl>
    <w:lvl w:ilvl="4" w:tplc="080A0003" w:tentative="1">
      <w:start w:val="1"/>
      <w:numFmt w:val="bullet"/>
      <w:lvlText w:val="o"/>
      <w:lvlJc w:val="left"/>
      <w:pPr>
        <w:ind w:left="4005" w:hanging="360"/>
      </w:pPr>
      <w:rPr>
        <w:rFonts w:ascii="Courier New" w:hAnsi="Courier New" w:cs="Courier New" w:hint="default"/>
      </w:rPr>
    </w:lvl>
    <w:lvl w:ilvl="5" w:tplc="080A0005" w:tentative="1">
      <w:start w:val="1"/>
      <w:numFmt w:val="bullet"/>
      <w:lvlText w:val=""/>
      <w:lvlJc w:val="left"/>
      <w:pPr>
        <w:ind w:left="4725" w:hanging="360"/>
      </w:pPr>
      <w:rPr>
        <w:rFonts w:ascii="Wingdings" w:hAnsi="Wingdings" w:hint="default"/>
      </w:rPr>
    </w:lvl>
    <w:lvl w:ilvl="6" w:tplc="080A0001" w:tentative="1">
      <w:start w:val="1"/>
      <w:numFmt w:val="bullet"/>
      <w:lvlText w:val=""/>
      <w:lvlJc w:val="left"/>
      <w:pPr>
        <w:ind w:left="5445" w:hanging="360"/>
      </w:pPr>
      <w:rPr>
        <w:rFonts w:ascii="Symbol" w:hAnsi="Symbol" w:hint="default"/>
      </w:rPr>
    </w:lvl>
    <w:lvl w:ilvl="7" w:tplc="080A0003" w:tentative="1">
      <w:start w:val="1"/>
      <w:numFmt w:val="bullet"/>
      <w:lvlText w:val="o"/>
      <w:lvlJc w:val="left"/>
      <w:pPr>
        <w:ind w:left="6165" w:hanging="360"/>
      </w:pPr>
      <w:rPr>
        <w:rFonts w:ascii="Courier New" w:hAnsi="Courier New" w:cs="Courier New" w:hint="default"/>
      </w:rPr>
    </w:lvl>
    <w:lvl w:ilvl="8" w:tplc="080A0005" w:tentative="1">
      <w:start w:val="1"/>
      <w:numFmt w:val="bullet"/>
      <w:lvlText w:val=""/>
      <w:lvlJc w:val="left"/>
      <w:pPr>
        <w:ind w:left="6885" w:hanging="360"/>
      </w:pPr>
      <w:rPr>
        <w:rFonts w:ascii="Wingdings" w:hAnsi="Wingdings" w:hint="default"/>
      </w:rPr>
    </w:lvl>
  </w:abstractNum>
  <w:abstractNum w:abstractNumId="32" w15:restartNumberingAfterBreak="0">
    <w:nsid w:val="2B6A2A61"/>
    <w:multiLevelType w:val="hybridMultilevel"/>
    <w:tmpl w:val="F3F82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2CCB15C7"/>
    <w:multiLevelType w:val="hybridMultilevel"/>
    <w:tmpl w:val="4BA6B11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4" w15:restartNumberingAfterBreak="0">
    <w:nsid w:val="2CCE1AE5"/>
    <w:multiLevelType w:val="hybridMultilevel"/>
    <w:tmpl w:val="D9263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0D35C2B"/>
    <w:multiLevelType w:val="hybridMultilevel"/>
    <w:tmpl w:val="7862D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12940E4"/>
    <w:multiLevelType w:val="hybridMultilevel"/>
    <w:tmpl w:val="440E54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1C224EE"/>
    <w:multiLevelType w:val="hybridMultilevel"/>
    <w:tmpl w:val="DF3A62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1F4108B"/>
    <w:multiLevelType w:val="multilevel"/>
    <w:tmpl w:val="B36E1994"/>
    <w:lvl w:ilvl="0">
      <w:start w:val="1"/>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9376F6"/>
    <w:multiLevelType w:val="hybridMultilevel"/>
    <w:tmpl w:val="01068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343B0C31"/>
    <w:multiLevelType w:val="hybridMultilevel"/>
    <w:tmpl w:val="DBC6E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358D21F6"/>
    <w:multiLevelType w:val="hybridMultilevel"/>
    <w:tmpl w:val="2E8C1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378B1941"/>
    <w:multiLevelType w:val="hybridMultilevel"/>
    <w:tmpl w:val="D1787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3903675D"/>
    <w:multiLevelType w:val="hybridMultilevel"/>
    <w:tmpl w:val="2A847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97171BA"/>
    <w:multiLevelType w:val="hybridMultilevel"/>
    <w:tmpl w:val="95A44F9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5" w15:restartNumberingAfterBreak="0">
    <w:nsid w:val="3A4066BE"/>
    <w:multiLevelType w:val="hybridMultilevel"/>
    <w:tmpl w:val="A38CB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3AD53EFB"/>
    <w:multiLevelType w:val="hybridMultilevel"/>
    <w:tmpl w:val="C1100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3B9575D0"/>
    <w:multiLevelType w:val="hybridMultilevel"/>
    <w:tmpl w:val="F836F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3CE02AB3"/>
    <w:multiLevelType w:val="hybridMultilevel"/>
    <w:tmpl w:val="6DB41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3D3425DE"/>
    <w:multiLevelType w:val="hybridMultilevel"/>
    <w:tmpl w:val="88BC18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3F78214B"/>
    <w:multiLevelType w:val="hybridMultilevel"/>
    <w:tmpl w:val="586CB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4C9244F"/>
    <w:multiLevelType w:val="hybridMultilevel"/>
    <w:tmpl w:val="648E0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5A045DD"/>
    <w:multiLevelType w:val="hybridMultilevel"/>
    <w:tmpl w:val="20D273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47177941"/>
    <w:multiLevelType w:val="hybridMultilevel"/>
    <w:tmpl w:val="355EB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476D60A6"/>
    <w:multiLevelType w:val="hybridMultilevel"/>
    <w:tmpl w:val="07549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48B8711F"/>
    <w:multiLevelType w:val="hybridMultilevel"/>
    <w:tmpl w:val="05863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8D31C3A"/>
    <w:multiLevelType w:val="hybridMultilevel"/>
    <w:tmpl w:val="33DCF6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4CA52C25"/>
    <w:multiLevelType w:val="hybridMultilevel"/>
    <w:tmpl w:val="F6B8B1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4CC42F92"/>
    <w:multiLevelType w:val="hybridMultilevel"/>
    <w:tmpl w:val="53B0D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4F5F4507"/>
    <w:multiLevelType w:val="hybridMultilevel"/>
    <w:tmpl w:val="9CD87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1434D88"/>
    <w:multiLevelType w:val="hybridMultilevel"/>
    <w:tmpl w:val="D6309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4CC64DE"/>
    <w:multiLevelType w:val="hybridMultilevel"/>
    <w:tmpl w:val="AD066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5D45B2F"/>
    <w:multiLevelType w:val="hybridMultilevel"/>
    <w:tmpl w:val="D886061A"/>
    <w:lvl w:ilvl="0" w:tplc="080A0001">
      <w:start w:val="1"/>
      <w:numFmt w:val="bullet"/>
      <w:lvlText w:val=""/>
      <w:lvlJc w:val="left"/>
      <w:pPr>
        <w:ind w:left="761" w:hanging="360"/>
      </w:pPr>
      <w:rPr>
        <w:rFonts w:ascii="Symbol" w:hAnsi="Symbol" w:hint="default"/>
      </w:rPr>
    </w:lvl>
    <w:lvl w:ilvl="1" w:tplc="080A0003" w:tentative="1">
      <w:start w:val="1"/>
      <w:numFmt w:val="bullet"/>
      <w:lvlText w:val="o"/>
      <w:lvlJc w:val="left"/>
      <w:pPr>
        <w:ind w:left="1481" w:hanging="360"/>
      </w:pPr>
      <w:rPr>
        <w:rFonts w:ascii="Courier New" w:hAnsi="Courier New" w:cs="Courier New" w:hint="default"/>
      </w:rPr>
    </w:lvl>
    <w:lvl w:ilvl="2" w:tplc="080A0005" w:tentative="1">
      <w:start w:val="1"/>
      <w:numFmt w:val="bullet"/>
      <w:lvlText w:val=""/>
      <w:lvlJc w:val="left"/>
      <w:pPr>
        <w:ind w:left="2201" w:hanging="360"/>
      </w:pPr>
      <w:rPr>
        <w:rFonts w:ascii="Wingdings" w:hAnsi="Wingdings" w:hint="default"/>
      </w:rPr>
    </w:lvl>
    <w:lvl w:ilvl="3" w:tplc="080A0001" w:tentative="1">
      <w:start w:val="1"/>
      <w:numFmt w:val="bullet"/>
      <w:lvlText w:val=""/>
      <w:lvlJc w:val="left"/>
      <w:pPr>
        <w:ind w:left="2921" w:hanging="360"/>
      </w:pPr>
      <w:rPr>
        <w:rFonts w:ascii="Symbol" w:hAnsi="Symbol" w:hint="default"/>
      </w:rPr>
    </w:lvl>
    <w:lvl w:ilvl="4" w:tplc="080A0003" w:tentative="1">
      <w:start w:val="1"/>
      <w:numFmt w:val="bullet"/>
      <w:lvlText w:val="o"/>
      <w:lvlJc w:val="left"/>
      <w:pPr>
        <w:ind w:left="3641" w:hanging="360"/>
      </w:pPr>
      <w:rPr>
        <w:rFonts w:ascii="Courier New" w:hAnsi="Courier New" w:cs="Courier New" w:hint="default"/>
      </w:rPr>
    </w:lvl>
    <w:lvl w:ilvl="5" w:tplc="080A0005" w:tentative="1">
      <w:start w:val="1"/>
      <w:numFmt w:val="bullet"/>
      <w:lvlText w:val=""/>
      <w:lvlJc w:val="left"/>
      <w:pPr>
        <w:ind w:left="4361" w:hanging="360"/>
      </w:pPr>
      <w:rPr>
        <w:rFonts w:ascii="Wingdings" w:hAnsi="Wingdings" w:hint="default"/>
      </w:rPr>
    </w:lvl>
    <w:lvl w:ilvl="6" w:tplc="080A0001" w:tentative="1">
      <w:start w:val="1"/>
      <w:numFmt w:val="bullet"/>
      <w:lvlText w:val=""/>
      <w:lvlJc w:val="left"/>
      <w:pPr>
        <w:ind w:left="5081" w:hanging="360"/>
      </w:pPr>
      <w:rPr>
        <w:rFonts w:ascii="Symbol" w:hAnsi="Symbol" w:hint="default"/>
      </w:rPr>
    </w:lvl>
    <w:lvl w:ilvl="7" w:tplc="080A0003" w:tentative="1">
      <w:start w:val="1"/>
      <w:numFmt w:val="bullet"/>
      <w:lvlText w:val="o"/>
      <w:lvlJc w:val="left"/>
      <w:pPr>
        <w:ind w:left="5801" w:hanging="360"/>
      </w:pPr>
      <w:rPr>
        <w:rFonts w:ascii="Courier New" w:hAnsi="Courier New" w:cs="Courier New" w:hint="default"/>
      </w:rPr>
    </w:lvl>
    <w:lvl w:ilvl="8" w:tplc="080A0005" w:tentative="1">
      <w:start w:val="1"/>
      <w:numFmt w:val="bullet"/>
      <w:lvlText w:val=""/>
      <w:lvlJc w:val="left"/>
      <w:pPr>
        <w:ind w:left="6521" w:hanging="360"/>
      </w:pPr>
      <w:rPr>
        <w:rFonts w:ascii="Wingdings" w:hAnsi="Wingdings" w:hint="default"/>
      </w:rPr>
    </w:lvl>
  </w:abstractNum>
  <w:abstractNum w:abstractNumId="63" w15:restartNumberingAfterBreak="0">
    <w:nsid w:val="56693693"/>
    <w:multiLevelType w:val="hybridMultilevel"/>
    <w:tmpl w:val="3AB46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56B40259"/>
    <w:multiLevelType w:val="hybridMultilevel"/>
    <w:tmpl w:val="DDDA9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6FA7A46"/>
    <w:multiLevelType w:val="hybridMultilevel"/>
    <w:tmpl w:val="5C382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A983301"/>
    <w:multiLevelType w:val="hybridMultilevel"/>
    <w:tmpl w:val="FBDA6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5B4B18F1"/>
    <w:multiLevelType w:val="hybridMultilevel"/>
    <w:tmpl w:val="1B68A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5C3C3785"/>
    <w:multiLevelType w:val="hybridMultilevel"/>
    <w:tmpl w:val="FB78C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5E6C313C"/>
    <w:multiLevelType w:val="hybridMultilevel"/>
    <w:tmpl w:val="13643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16414D3"/>
    <w:multiLevelType w:val="hybridMultilevel"/>
    <w:tmpl w:val="6D827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617A461E"/>
    <w:multiLevelType w:val="hybridMultilevel"/>
    <w:tmpl w:val="58985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307615D"/>
    <w:multiLevelType w:val="hybridMultilevel"/>
    <w:tmpl w:val="FAAA1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630808AD"/>
    <w:multiLevelType w:val="hybridMultilevel"/>
    <w:tmpl w:val="F2344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32D7E03"/>
    <w:multiLevelType w:val="hybridMultilevel"/>
    <w:tmpl w:val="FC169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63DC448F"/>
    <w:multiLevelType w:val="hybridMultilevel"/>
    <w:tmpl w:val="B5866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65F06E67"/>
    <w:multiLevelType w:val="hybridMultilevel"/>
    <w:tmpl w:val="8674A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65F65FD8"/>
    <w:multiLevelType w:val="hybridMultilevel"/>
    <w:tmpl w:val="ECEE0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66343056"/>
    <w:multiLevelType w:val="hybridMultilevel"/>
    <w:tmpl w:val="C09E2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66DB343C"/>
    <w:multiLevelType w:val="hybridMultilevel"/>
    <w:tmpl w:val="CB1ED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67207338"/>
    <w:multiLevelType w:val="multilevel"/>
    <w:tmpl w:val="D924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3A0ADB"/>
    <w:multiLevelType w:val="hybridMultilevel"/>
    <w:tmpl w:val="342CE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15:restartNumberingAfterBreak="0">
    <w:nsid w:val="6DD66EB9"/>
    <w:multiLevelType w:val="hybridMultilevel"/>
    <w:tmpl w:val="5686A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15:restartNumberingAfterBreak="0">
    <w:nsid w:val="6E6744B7"/>
    <w:multiLevelType w:val="hybridMultilevel"/>
    <w:tmpl w:val="BC327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6F527E83"/>
    <w:multiLevelType w:val="hybridMultilevel"/>
    <w:tmpl w:val="6FF23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6F975558"/>
    <w:multiLevelType w:val="hybridMultilevel"/>
    <w:tmpl w:val="9ACC2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6FA56011"/>
    <w:multiLevelType w:val="hybridMultilevel"/>
    <w:tmpl w:val="0B922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6FF44500"/>
    <w:multiLevelType w:val="hybridMultilevel"/>
    <w:tmpl w:val="550C0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7343320C"/>
    <w:multiLevelType w:val="hybridMultilevel"/>
    <w:tmpl w:val="658AD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9" w15:restartNumberingAfterBreak="0">
    <w:nsid w:val="74A36AF7"/>
    <w:multiLevelType w:val="hybridMultilevel"/>
    <w:tmpl w:val="881AD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76FB570F"/>
    <w:multiLevelType w:val="hybridMultilevel"/>
    <w:tmpl w:val="2D70A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15:restartNumberingAfterBreak="0">
    <w:nsid w:val="775E15B3"/>
    <w:multiLevelType w:val="hybridMultilevel"/>
    <w:tmpl w:val="916C5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15:restartNumberingAfterBreak="0">
    <w:nsid w:val="788012F5"/>
    <w:multiLevelType w:val="hybridMultilevel"/>
    <w:tmpl w:val="DF6E2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15:restartNumberingAfterBreak="0">
    <w:nsid w:val="78A23B45"/>
    <w:multiLevelType w:val="hybridMultilevel"/>
    <w:tmpl w:val="1EAC0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15:restartNumberingAfterBreak="0">
    <w:nsid w:val="79C00AA5"/>
    <w:multiLevelType w:val="hybridMultilevel"/>
    <w:tmpl w:val="0E4E0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7B166113"/>
    <w:multiLevelType w:val="hybridMultilevel"/>
    <w:tmpl w:val="C0B6B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15:restartNumberingAfterBreak="0">
    <w:nsid w:val="7BF82CD9"/>
    <w:multiLevelType w:val="hybridMultilevel"/>
    <w:tmpl w:val="DE26D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15:restartNumberingAfterBreak="0">
    <w:nsid w:val="7FAA60CF"/>
    <w:multiLevelType w:val="hybridMultilevel"/>
    <w:tmpl w:val="63AC3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69"/>
  </w:num>
  <w:num w:numId="3">
    <w:abstractNumId w:val="64"/>
  </w:num>
  <w:num w:numId="4">
    <w:abstractNumId w:val="37"/>
  </w:num>
  <w:num w:numId="5">
    <w:abstractNumId w:val="68"/>
  </w:num>
  <w:num w:numId="6">
    <w:abstractNumId w:val="97"/>
  </w:num>
  <w:num w:numId="7">
    <w:abstractNumId w:val="70"/>
  </w:num>
  <w:num w:numId="8">
    <w:abstractNumId w:val="81"/>
  </w:num>
  <w:num w:numId="9">
    <w:abstractNumId w:val="63"/>
  </w:num>
  <w:num w:numId="10">
    <w:abstractNumId w:val="62"/>
  </w:num>
  <w:num w:numId="11">
    <w:abstractNumId w:val="0"/>
  </w:num>
  <w:num w:numId="12">
    <w:abstractNumId w:val="7"/>
  </w:num>
  <w:num w:numId="13">
    <w:abstractNumId w:val="65"/>
  </w:num>
  <w:num w:numId="14">
    <w:abstractNumId w:val="66"/>
  </w:num>
  <w:num w:numId="15">
    <w:abstractNumId w:val="94"/>
  </w:num>
  <w:num w:numId="16">
    <w:abstractNumId w:val="88"/>
  </w:num>
  <w:num w:numId="17">
    <w:abstractNumId w:val="13"/>
  </w:num>
  <w:num w:numId="18">
    <w:abstractNumId w:val="14"/>
  </w:num>
  <w:num w:numId="19">
    <w:abstractNumId w:val="82"/>
  </w:num>
  <w:num w:numId="20">
    <w:abstractNumId w:val="25"/>
  </w:num>
  <w:num w:numId="21">
    <w:abstractNumId w:val="46"/>
  </w:num>
  <w:num w:numId="22">
    <w:abstractNumId w:val="22"/>
  </w:num>
  <w:num w:numId="23">
    <w:abstractNumId w:val="84"/>
  </w:num>
  <w:num w:numId="24">
    <w:abstractNumId w:val="90"/>
  </w:num>
  <w:num w:numId="25">
    <w:abstractNumId w:val="58"/>
  </w:num>
  <w:num w:numId="26">
    <w:abstractNumId w:val="16"/>
  </w:num>
  <w:num w:numId="27">
    <w:abstractNumId w:val="76"/>
  </w:num>
  <w:num w:numId="28">
    <w:abstractNumId w:val="87"/>
  </w:num>
  <w:num w:numId="29">
    <w:abstractNumId w:val="6"/>
  </w:num>
  <w:num w:numId="30">
    <w:abstractNumId w:val="8"/>
  </w:num>
  <w:num w:numId="31">
    <w:abstractNumId w:val="71"/>
  </w:num>
  <w:num w:numId="32">
    <w:abstractNumId w:val="48"/>
  </w:num>
  <w:num w:numId="33">
    <w:abstractNumId w:val="54"/>
  </w:num>
  <w:num w:numId="34">
    <w:abstractNumId w:val="75"/>
  </w:num>
  <w:num w:numId="35">
    <w:abstractNumId w:val="30"/>
  </w:num>
  <w:num w:numId="36">
    <w:abstractNumId w:val="79"/>
  </w:num>
  <w:num w:numId="37">
    <w:abstractNumId w:val="67"/>
  </w:num>
  <w:num w:numId="38">
    <w:abstractNumId w:val="78"/>
  </w:num>
  <w:num w:numId="39">
    <w:abstractNumId w:val="47"/>
  </w:num>
  <w:num w:numId="40">
    <w:abstractNumId w:val="52"/>
  </w:num>
  <w:num w:numId="41">
    <w:abstractNumId w:val="5"/>
  </w:num>
  <w:num w:numId="42">
    <w:abstractNumId w:val="93"/>
  </w:num>
  <w:num w:numId="43">
    <w:abstractNumId w:val="15"/>
  </w:num>
  <w:num w:numId="44">
    <w:abstractNumId w:val="42"/>
  </w:num>
  <w:num w:numId="45">
    <w:abstractNumId w:val="3"/>
  </w:num>
  <w:num w:numId="46">
    <w:abstractNumId w:val="57"/>
  </w:num>
  <w:num w:numId="47">
    <w:abstractNumId w:val="55"/>
  </w:num>
  <w:num w:numId="48">
    <w:abstractNumId w:val="20"/>
  </w:num>
  <w:num w:numId="49">
    <w:abstractNumId w:val="40"/>
  </w:num>
  <w:num w:numId="50">
    <w:abstractNumId w:val="39"/>
  </w:num>
  <w:num w:numId="51">
    <w:abstractNumId w:val="19"/>
  </w:num>
  <w:num w:numId="52">
    <w:abstractNumId w:val="91"/>
  </w:num>
  <w:num w:numId="53">
    <w:abstractNumId w:val="51"/>
  </w:num>
  <w:num w:numId="54">
    <w:abstractNumId w:val="35"/>
  </w:num>
  <w:num w:numId="55">
    <w:abstractNumId w:val="4"/>
  </w:num>
  <w:num w:numId="56">
    <w:abstractNumId w:val="9"/>
  </w:num>
  <w:num w:numId="57">
    <w:abstractNumId w:val="36"/>
  </w:num>
  <w:num w:numId="58">
    <w:abstractNumId w:val="29"/>
  </w:num>
  <w:num w:numId="59">
    <w:abstractNumId w:val="73"/>
  </w:num>
  <w:num w:numId="60">
    <w:abstractNumId w:val="96"/>
  </w:num>
  <w:num w:numId="61">
    <w:abstractNumId w:val="95"/>
  </w:num>
  <w:num w:numId="62">
    <w:abstractNumId w:val="53"/>
  </w:num>
  <w:num w:numId="63">
    <w:abstractNumId w:val="72"/>
  </w:num>
  <w:num w:numId="64">
    <w:abstractNumId w:val="2"/>
  </w:num>
  <w:num w:numId="65">
    <w:abstractNumId w:val="83"/>
  </w:num>
  <w:num w:numId="66">
    <w:abstractNumId w:val="26"/>
  </w:num>
  <w:num w:numId="67">
    <w:abstractNumId w:val="56"/>
  </w:num>
  <w:num w:numId="68">
    <w:abstractNumId w:val="50"/>
  </w:num>
  <w:num w:numId="69">
    <w:abstractNumId w:val="74"/>
  </w:num>
  <w:num w:numId="70">
    <w:abstractNumId w:val="17"/>
  </w:num>
  <w:num w:numId="71">
    <w:abstractNumId w:val="85"/>
  </w:num>
  <w:num w:numId="72">
    <w:abstractNumId w:val="12"/>
  </w:num>
  <w:num w:numId="73">
    <w:abstractNumId w:val="10"/>
  </w:num>
  <w:num w:numId="74">
    <w:abstractNumId w:val="49"/>
  </w:num>
  <w:num w:numId="75">
    <w:abstractNumId w:val="18"/>
  </w:num>
  <w:num w:numId="76">
    <w:abstractNumId w:val="32"/>
  </w:num>
  <w:num w:numId="77">
    <w:abstractNumId w:val="24"/>
  </w:num>
  <w:num w:numId="78">
    <w:abstractNumId w:val="59"/>
  </w:num>
  <w:num w:numId="79">
    <w:abstractNumId w:val="41"/>
  </w:num>
  <w:num w:numId="80">
    <w:abstractNumId w:val="34"/>
  </w:num>
  <w:num w:numId="81">
    <w:abstractNumId w:val="60"/>
  </w:num>
  <w:num w:numId="82">
    <w:abstractNumId w:val="61"/>
  </w:num>
  <w:num w:numId="83">
    <w:abstractNumId w:val="77"/>
  </w:num>
  <w:num w:numId="84">
    <w:abstractNumId w:val="45"/>
  </w:num>
  <w:num w:numId="85">
    <w:abstractNumId w:val="86"/>
  </w:num>
  <w:num w:numId="86">
    <w:abstractNumId w:val="89"/>
  </w:num>
  <w:num w:numId="87">
    <w:abstractNumId w:val="44"/>
  </w:num>
  <w:num w:numId="88">
    <w:abstractNumId w:val="11"/>
  </w:num>
  <w:num w:numId="89">
    <w:abstractNumId w:val="43"/>
  </w:num>
  <w:num w:numId="90">
    <w:abstractNumId w:val="33"/>
  </w:num>
  <w:num w:numId="91">
    <w:abstractNumId w:val="23"/>
  </w:num>
  <w:num w:numId="92">
    <w:abstractNumId w:val="1"/>
  </w:num>
  <w:num w:numId="93">
    <w:abstractNumId w:val="21"/>
  </w:num>
  <w:num w:numId="94">
    <w:abstractNumId w:val="27"/>
  </w:num>
  <w:num w:numId="95">
    <w:abstractNumId w:val="28"/>
  </w:num>
  <w:num w:numId="96">
    <w:abstractNumId w:val="92"/>
  </w:num>
  <w:num w:numId="97">
    <w:abstractNumId w:val="80"/>
  </w:num>
  <w:num w:numId="98">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72"/>
    <w:rsid w:val="00005BEA"/>
    <w:rsid w:val="00011835"/>
    <w:rsid w:val="00013764"/>
    <w:rsid w:val="00023CCD"/>
    <w:rsid w:val="000334DC"/>
    <w:rsid w:val="00035A7C"/>
    <w:rsid w:val="00051D6F"/>
    <w:rsid w:val="000529F6"/>
    <w:rsid w:val="000549D5"/>
    <w:rsid w:val="00056E16"/>
    <w:rsid w:val="00063EEF"/>
    <w:rsid w:val="000765FE"/>
    <w:rsid w:val="0007796F"/>
    <w:rsid w:val="000810F4"/>
    <w:rsid w:val="000814FD"/>
    <w:rsid w:val="00086DB1"/>
    <w:rsid w:val="0009012A"/>
    <w:rsid w:val="00090842"/>
    <w:rsid w:val="00090AC9"/>
    <w:rsid w:val="00094475"/>
    <w:rsid w:val="00095757"/>
    <w:rsid w:val="000B4BCE"/>
    <w:rsid w:val="000B578D"/>
    <w:rsid w:val="000B5BA1"/>
    <w:rsid w:val="000B69C6"/>
    <w:rsid w:val="000B7217"/>
    <w:rsid w:val="000C044B"/>
    <w:rsid w:val="000C0F2B"/>
    <w:rsid w:val="000E2EC4"/>
    <w:rsid w:val="000E475C"/>
    <w:rsid w:val="000F7CCC"/>
    <w:rsid w:val="00100A1F"/>
    <w:rsid w:val="001039C1"/>
    <w:rsid w:val="00115F40"/>
    <w:rsid w:val="00122487"/>
    <w:rsid w:val="00122571"/>
    <w:rsid w:val="00123D52"/>
    <w:rsid w:val="00131330"/>
    <w:rsid w:val="00132B33"/>
    <w:rsid w:val="00136CB9"/>
    <w:rsid w:val="00140882"/>
    <w:rsid w:val="00144D63"/>
    <w:rsid w:val="00154605"/>
    <w:rsid w:val="00154A85"/>
    <w:rsid w:val="00162031"/>
    <w:rsid w:val="00163018"/>
    <w:rsid w:val="001705FB"/>
    <w:rsid w:val="00170D68"/>
    <w:rsid w:val="00171FB6"/>
    <w:rsid w:val="001737D5"/>
    <w:rsid w:val="00175D83"/>
    <w:rsid w:val="00177449"/>
    <w:rsid w:val="00180E5C"/>
    <w:rsid w:val="00180E5F"/>
    <w:rsid w:val="001849EA"/>
    <w:rsid w:val="00184A2F"/>
    <w:rsid w:val="001901BB"/>
    <w:rsid w:val="00190CA1"/>
    <w:rsid w:val="001A2EFE"/>
    <w:rsid w:val="001A54A3"/>
    <w:rsid w:val="001A6BA7"/>
    <w:rsid w:val="001A73F3"/>
    <w:rsid w:val="001B6BF7"/>
    <w:rsid w:val="001C5FC5"/>
    <w:rsid w:val="001D0535"/>
    <w:rsid w:val="001D209D"/>
    <w:rsid w:val="001D283B"/>
    <w:rsid w:val="001D28FB"/>
    <w:rsid w:val="001D597A"/>
    <w:rsid w:val="001E3EBE"/>
    <w:rsid w:val="001E5BCC"/>
    <w:rsid w:val="001E7490"/>
    <w:rsid w:val="002009A6"/>
    <w:rsid w:val="002060A6"/>
    <w:rsid w:val="00217322"/>
    <w:rsid w:val="0023303B"/>
    <w:rsid w:val="002357E0"/>
    <w:rsid w:val="0023700A"/>
    <w:rsid w:val="00241CFD"/>
    <w:rsid w:val="00244811"/>
    <w:rsid w:val="00244A27"/>
    <w:rsid w:val="00247FA2"/>
    <w:rsid w:val="002532AE"/>
    <w:rsid w:val="002543A6"/>
    <w:rsid w:val="002624D9"/>
    <w:rsid w:val="00262785"/>
    <w:rsid w:val="00271E1E"/>
    <w:rsid w:val="002723D3"/>
    <w:rsid w:val="00272EE5"/>
    <w:rsid w:val="002773C4"/>
    <w:rsid w:val="00280F05"/>
    <w:rsid w:val="00282472"/>
    <w:rsid w:val="00283CD0"/>
    <w:rsid w:val="0028464B"/>
    <w:rsid w:val="002966A9"/>
    <w:rsid w:val="002B04AC"/>
    <w:rsid w:val="002B0FB5"/>
    <w:rsid w:val="002B3286"/>
    <w:rsid w:val="002B4269"/>
    <w:rsid w:val="002B4DD2"/>
    <w:rsid w:val="002C18D3"/>
    <w:rsid w:val="002C6859"/>
    <w:rsid w:val="002D705B"/>
    <w:rsid w:val="002E0890"/>
    <w:rsid w:val="002E12DC"/>
    <w:rsid w:val="002E285B"/>
    <w:rsid w:val="002F5F0F"/>
    <w:rsid w:val="00303067"/>
    <w:rsid w:val="00303A47"/>
    <w:rsid w:val="0030401B"/>
    <w:rsid w:val="00306279"/>
    <w:rsid w:val="00306B73"/>
    <w:rsid w:val="0031348E"/>
    <w:rsid w:val="00314C1D"/>
    <w:rsid w:val="00317CDE"/>
    <w:rsid w:val="0032006B"/>
    <w:rsid w:val="0032349A"/>
    <w:rsid w:val="003245E7"/>
    <w:rsid w:val="00330A3A"/>
    <w:rsid w:val="00331897"/>
    <w:rsid w:val="00343B32"/>
    <w:rsid w:val="003474E8"/>
    <w:rsid w:val="00355E89"/>
    <w:rsid w:val="00356678"/>
    <w:rsid w:val="00366246"/>
    <w:rsid w:val="00366C97"/>
    <w:rsid w:val="00371958"/>
    <w:rsid w:val="00372A4D"/>
    <w:rsid w:val="00382CEB"/>
    <w:rsid w:val="003840BD"/>
    <w:rsid w:val="00393A37"/>
    <w:rsid w:val="003A10BD"/>
    <w:rsid w:val="003A149C"/>
    <w:rsid w:val="003A19F9"/>
    <w:rsid w:val="003A37F9"/>
    <w:rsid w:val="003A4514"/>
    <w:rsid w:val="003A7ADF"/>
    <w:rsid w:val="003B450C"/>
    <w:rsid w:val="003C1EE3"/>
    <w:rsid w:val="003C3178"/>
    <w:rsid w:val="003C3CBC"/>
    <w:rsid w:val="003C4D45"/>
    <w:rsid w:val="003D04EA"/>
    <w:rsid w:val="003D0DA0"/>
    <w:rsid w:val="003D2A33"/>
    <w:rsid w:val="003D324D"/>
    <w:rsid w:val="003D3718"/>
    <w:rsid w:val="003D3F8D"/>
    <w:rsid w:val="003D7A57"/>
    <w:rsid w:val="003E2827"/>
    <w:rsid w:val="003F3F88"/>
    <w:rsid w:val="004015E5"/>
    <w:rsid w:val="00403674"/>
    <w:rsid w:val="00404886"/>
    <w:rsid w:val="00410142"/>
    <w:rsid w:val="00410760"/>
    <w:rsid w:val="00411B9A"/>
    <w:rsid w:val="00416B18"/>
    <w:rsid w:val="00424916"/>
    <w:rsid w:val="00433F28"/>
    <w:rsid w:val="0044768D"/>
    <w:rsid w:val="00447B1C"/>
    <w:rsid w:val="00455B34"/>
    <w:rsid w:val="004566E1"/>
    <w:rsid w:val="00461623"/>
    <w:rsid w:val="00470ED5"/>
    <w:rsid w:val="004743B4"/>
    <w:rsid w:val="004847D4"/>
    <w:rsid w:val="00487EB9"/>
    <w:rsid w:val="0049061A"/>
    <w:rsid w:val="004910BA"/>
    <w:rsid w:val="00491365"/>
    <w:rsid w:val="00491724"/>
    <w:rsid w:val="00497666"/>
    <w:rsid w:val="004A244D"/>
    <w:rsid w:val="004A7197"/>
    <w:rsid w:val="004A7F61"/>
    <w:rsid w:val="004C07CC"/>
    <w:rsid w:val="004D5647"/>
    <w:rsid w:val="004E3574"/>
    <w:rsid w:val="004E50F7"/>
    <w:rsid w:val="004F0EDC"/>
    <w:rsid w:val="004F318E"/>
    <w:rsid w:val="004F63A2"/>
    <w:rsid w:val="00510486"/>
    <w:rsid w:val="00510DC7"/>
    <w:rsid w:val="0051400D"/>
    <w:rsid w:val="00530AAF"/>
    <w:rsid w:val="00532998"/>
    <w:rsid w:val="00542ACD"/>
    <w:rsid w:val="00545C85"/>
    <w:rsid w:val="00547909"/>
    <w:rsid w:val="005500F7"/>
    <w:rsid w:val="00566E9D"/>
    <w:rsid w:val="005731FE"/>
    <w:rsid w:val="0057418D"/>
    <w:rsid w:val="00581054"/>
    <w:rsid w:val="005833D1"/>
    <w:rsid w:val="00583538"/>
    <w:rsid w:val="00583FAF"/>
    <w:rsid w:val="005845E7"/>
    <w:rsid w:val="0058608A"/>
    <w:rsid w:val="00586D53"/>
    <w:rsid w:val="00586FD9"/>
    <w:rsid w:val="00594329"/>
    <w:rsid w:val="005A0180"/>
    <w:rsid w:val="005A08E6"/>
    <w:rsid w:val="005A2085"/>
    <w:rsid w:val="005B0285"/>
    <w:rsid w:val="005B0BDE"/>
    <w:rsid w:val="005B30D9"/>
    <w:rsid w:val="005B393C"/>
    <w:rsid w:val="005B49C3"/>
    <w:rsid w:val="005B4B00"/>
    <w:rsid w:val="005B4F98"/>
    <w:rsid w:val="005C15A0"/>
    <w:rsid w:val="005C531F"/>
    <w:rsid w:val="005C6C38"/>
    <w:rsid w:val="005D0B16"/>
    <w:rsid w:val="005D0CBA"/>
    <w:rsid w:val="005E18EA"/>
    <w:rsid w:val="005E2494"/>
    <w:rsid w:val="005E25A3"/>
    <w:rsid w:val="005E6093"/>
    <w:rsid w:val="005F0757"/>
    <w:rsid w:val="005F1EB9"/>
    <w:rsid w:val="005F4022"/>
    <w:rsid w:val="005F4447"/>
    <w:rsid w:val="005F7C38"/>
    <w:rsid w:val="005F7EE4"/>
    <w:rsid w:val="00603AEE"/>
    <w:rsid w:val="006101F6"/>
    <w:rsid w:val="00611668"/>
    <w:rsid w:val="006159F8"/>
    <w:rsid w:val="00627D9F"/>
    <w:rsid w:val="006315E3"/>
    <w:rsid w:val="00644BE3"/>
    <w:rsid w:val="00650499"/>
    <w:rsid w:val="00657335"/>
    <w:rsid w:val="0066377C"/>
    <w:rsid w:val="006745E1"/>
    <w:rsid w:val="00675F73"/>
    <w:rsid w:val="006761DD"/>
    <w:rsid w:val="00682EEC"/>
    <w:rsid w:val="006860AB"/>
    <w:rsid w:val="00690B10"/>
    <w:rsid w:val="00695AB6"/>
    <w:rsid w:val="006A586A"/>
    <w:rsid w:val="006A61D7"/>
    <w:rsid w:val="006A7BC0"/>
    <w:rsid w:val="006B030F"/>
    <w:rsid w:val="006B03B3"/>
    <w:rsid w:val="006B342A"/>
    <w:rsid w:val="006B6684"/>
    <w:rsid w:val="006B683B"/>
    <w:rsid w:val="006C2C1D"/>
    <w:rsid w:val="006D1927"/>
    <w:rsid w:val="006D3952"/>
    <w:rsid w:val="006D52D7"/>
    <w:rsid w:val="006D7CD1"/>
    <w:rsid w:val="006E0C38"/>
    <w:rsid w:val="006E2884"/>
    <w:rsid w:val="006E333E"/>
    <w:rsid w:val="006E6897"/>
    <w:rsid w:val="006F2F1F"/>
    <w:rsid w:val="006F6148"/>
    <w:rsid w:val="006F6329"/>
    <w:rsid w:val="007057C9"/>
    <w:rsid w:val="00705893"/>
    <w:rsid w:val="007073F4"/>
    <w:rsid w:val="00707805"/>
    <w:rsid w:val="00716D9C"/>
    <w:rsid w:val="0072238A"/>
    <w:rsid w:val="00722E6A"/>
    <w:rsid w:val="007342C8"/>
    <w:rsid w:val="00746895"/>
    <w:rsid w:val="0074694B"/>
    <w:rsid w:val="00753B72"/>
    <w:rsid w:val="00757DD5"/>
    <w:rsid w:val="0076584C"/>
    <w:rsid w:val="007658B9"/>
    <w:rsid w:val="007664A1"/>
    <w:rsid w:val="00777B45"/>
    <w:rsid w:val="007804BA"/>
    <w:rsid w:val="00780C3A"/>
    <w:rsid w:val="0079170A"/>
    <w:rsid w:val="0079553B"/>
    <w:rsid w:val="00797A5B"/>
    <w:rsid w:val="007A03BF"/>
    <w:rsid w:val="007A32D2"/>
    <w:rsid w:val="007A4A45"/>
    <w:rsid w:val="007B1F44"/>
    <w:rsid w:val="007B39C3"/>
    <w:rsid w:val="007B3EFD"/>
    <w:rsid w:val="007C0B49"/>
    <w:rsid w:val="007D0A74"/>
    <w:rsid w:val="007D1B26"/>
    <w:rsid w:val="007D21B1"/>
    <w:rsid w:val="007D761F"/>
    <w:rsid w:val="007E0A9E"/>
    <w:rsid w:val="007E0B13"/>
    <w:rsid w:val="007F2FCD"/>
    <w:rsid w:val="007F6C9C"/>
    <w:rsid w:val="00803938"/>
    <w:rsid w:val="00805D51"/>
    <w:rsid w:val="0081167B"/>
    <w:rsid w:val="00814E24"/>
    <w:rsid w:val="008204E1"/>
    <w:rsid w:val="00823297"/>
    <w:rsid w:val="00824BCE"/>
    <w:rsid w:val="00827F5E"/>
    <w:rsid w:val="008304DC"/>
    <w:rsid w:val="00832541"/>
    <w:rsid w:val="00835455"/>
    <w:rsid w:val="00841118"/>
    <w:rsid w:val="00842224"/>
    <w:rsid w:val="008438B3"/>
    <w:rsid w:val="008471DB"/>
    <w:rsid w:val="00853C9B"/>
    <w:rsid w:val="00854461"/>
    <w:rsid w:val="00854B02"/>
    <w:rsid w:val="00857E82"/>
    <w:rsid w:val="00862BBC"/>
    <w:rsid w:val="00871CAB"/>
    <w:rsid w:val="008730B8"/>
    <w:rsid w:val="00873E25"/>
    <w:rsid w:val="0087524A"/>
    <w:rsid w:val="00875D35"/>
    <w:rsid w:val="0088042A"/>
    <w:rsid w:val="008807DB"/>
    <w:rsid w:val="008830D7"/>
    <w:rsid w:val="00883A49"/>
    <w:rsid w:val="00883C63"/>
    <w:rsid w:val="00895494"/>
    <w:rsid w:val="008A11A7"/>
    <w:rsid w:val="008A2710"/>
    <w:rsid w:val="008A419D"/>
    <w:rsid w:val="008A628F"/>
    <w:rsid w:val="008B5379"/>
    <w:rsid w:val="008B7D91"/>
    <w:rsid w:val="008C72E6"/>
    <w:rsid w:val="008D1EC8"/>
    <w:rsid w:val="008D2F00"/>
    <w:rsid w:val="008E35FB"/>
    <w:rsid w:val="008F3F46"/>
    <w:rsid w:val="008F4CF5"/>
    <w:rsid w:val="008F52FA"/>
    <w:rsid w:val="00901772"/>
    <w:rsid w:val="00904689"/>
    <w:rsid w:val="00905AF6"/>
    <w:rsid w:val="009079FC"/>
    <w:rsid w:val="00912225"/>
    <w:rsid w:val="00922E84"/>
    <w:rsid w:val="0093153E"/>
    <w:rsid w:val="00940793"/>
    <w:rsid w:val="00944D51"/>
    <w:rsid w:val="0094564E"/>
    <w:rsid w:val="00950D9E"/>
    <w:rsid w:val="00964A7F"/>
    <w:rsid w:val="0097337C"/>
    <w:rsid w:val="00975C11"/>
    <w:rsid w:val="00987856"/>
    <w:rsid w:val="00990A77"/>
    <w:rsid w:val="009955F9"/>
    <w:rsid w:val="0099685B"/>
    <w:rsid w:val="009A2C99"/>
    <w:rsid w:val="009A3C9A"/>
    <w:rsid w:val="009B6CFF"/>
    <w:rsid w:val="009C034D"/>
    <w:rsid w:val="009C0A6A"/>
    <w:rsid w:val="009C2DFA"/>
    <w:rsid w:val="009C45EA"/>
    <w:rsid w:val="009C73A2"/>
    <w:rsid w:val="009D12E8"/>
    <w:rsid w:val="009D5A8E"/>
    <w:rsid w:val="009E2ACA"/>
    <w:rsid w:val="009E30E2"/>
    <w:rsid w:val="009E3E2C"/>
    <w:rsid w:val="009E3FFF"/>
    <w:rsid w:val="00A00D39"/>
    <w:rsid w:val="00A020F4"/>
    <w:rsid w:val="00A108BD"/>
    <w:rsid w:val="00A13595"/>
    <w:rsid w:val="00A24171"/>
    <w:rsid w:val="00A30CE2"/>
    <w:rsid w:val="00A42B75"/>
    <w:rsid w:val="00A4582B"/>
    <w:rsid w:val="00A53507"/>
    <w:rsid w:val="00A56F35"/>
    <w:rsid w:val="00A60623"/>
    <w:rsid w:val="00A629AB"/>
    <w:rsid w:val="00A6520C"/>
    <w:rsid w:val="00A7101B"/>
    <w:rsid w:val="00A7236B"/>
    <w:rsid w:val="00A756B9"/>
    <w:rsid w:val="00A815C8"/>
    <w:rsid w:val="00A879C4"/>
    <w:rsid w:val="00A90ABC"/>
    <w:rsid w:val="00A93A81"/>
    <w:rsid w:val="00A96393"/>
    <w:rsid w:val="00A97EF5"/>
    <w:rsid w:val="00AA267E"/>
    <w:rsid w:val="00AA557C"/>
    <w:rsid w:val="00AB1D15"/>
    <w:rsid w:val="00AB6945"/>
    <w:rsid w:val="00AC2BBE"/>
    <w:rsid w:val="00AC7BC9"/>
    <w:rsid w:val="00AD3456"/>
    <w:rsid w:val="00AD6608"/>
    <w:rsid w:val="00AF0B9D"/>
    <w:rsid w:val="00AF2D69"/>
    <w:rsid w:val="00AF4D6E"/>
    <w:rsid w:val="00AF52B1"/>
    <w:rsid w:val="00B04265"/>
    <w:rsid w:val="00B11671"/>
    <w:rsid w:val="00B122CB"/>
    <w:rsid w:val="00B123CA"/>
    <w:rsid w:val="00B16175"/>
    <w:rsid w:val="00B162DF"/>
    <w:rsid w:val="00B20FC1"/>
    <w:rsid w:val="00B30618"/>
    <w:rsid w:val="00B30EA3"/>
    <w:rsid w:val="00B371FC"/>
    <w:rsid w:val="00B4076F"/>
    <w:rsid w:val="00B41091"/>
    <w:rsid w:val="00B4208F"/>
    <w:rsid w:val="00B454F3"/>
    <w:rsid w:val="00B56BFA"/>
    <w:rsid w:val="00B56F22"/>
    <w:rsid w:val="00B61FAE"/>
    <w:rsid w:val="00B66707"/>
    <w:rsid w:val="00B66D1F"/>
    <w:rsid w:val="00B6791D"/>
    <w:rsid w:val="00B70B3E"/>
    <w:rsid w:val="00B713EF"/>
    <w:rsid w:val="00B71E95"/>
    <w:rsid w:val="00B74663"/>
    <w:rsid w:val="00B75029"/>
    <w:rsid w:val="00B815D7"/>
    <w:rsid w:val="00B81671"/>
    <w:rsid w:val="00B82737"/>
    <w:rsid w:val="00B82F3A"/>
    <w:rsid w:val="00B83A3F"/>
    <w:rsid w:val="00B9081E"/>
    <w:rsid w:val="00B92DA0"/>
    <w:rsid w:val="00BA2259"/>
    <w:rsid w:val="00BA2552"/>
    <w:rsid w:val="00BA7233"/>
    <w:rsid w:val="00BA795D"/>
    <w:rsid w:val="00BA7C35"/>
    <w:rsid w:val="00BB5908"/>
    <w:rsid w:val="00BB5B24"/>
    <w:rsid w:val="00BC1F13"/>
    <w:rsid w:val="00BC4D74"/>
    <w:rsid w:val="00BD7E6A"/>
    <w:rsid w:val="00BE2AA0"/>
    <w:rsid w:val="00BE6452"/>
    <w:rsid w:val="00C03632"/>
    <w:rsid w:val="00C04121"/>
    <w:rsid w:val="00C158AE"/>
    <w:rsid w:val="00C169E1"/>
    <w:rsid w:val="00C26E2D"/>
    <w:rsid w:val="00C277CF"/>
    <w:rsid w:val="00C27E38"/>
    <w:rsid w:val="00C3109F"/>
    <w:rsid w:val="00C32E0C"/>
    <w:rsid w:val="00C35B30"/>
    <w:rsid w:val="00C44080"/>
    <w:rsid w:val="00C46B0E"/>
    <w:rsid w:val="00C51337"/>
    <w:rsid w:val="00C572CC"/>
    <w:rsid w:val="00C60BDE"/>
    <w:rsid w:val="00C66FB5"/>
    <w:rsid w:val="00C67603"/>
    <w:rsid w:val="00C67EFE"/>
    <w:rsid w:val="00C7555B"/>
    <w:rsid w:val="00C758D1"/>
    <w:rsid w:val="00C80895"/>
    <w:rsid w:val="00C81E6C"/>
    <w:rsid w:val="00C84470"/>
    <w:rsid w:val="00C85A97"/>
    <w:rsid w:val="00C85C6C"/>
    <w:rsid w:val="00C92D3E"/>
    <w:rsid w:val="00C95E8B"/>
    <w:rsid w:val="00C972AB"/>
    <w:rsid w:val="00CA009B"/>
    <w:rsid w:val="00CA00F1"/>
    <w:rsid w:val="00CA0E43"/>
    <w:rsid w:val="00CA17B0"/>
    <w:rsid w:val="00CA67AF"/>
    <w:rsid w:val="00CA730A"/>
    <w:rsid w:val="00CA7430"/>
    <w:rsid w:val="00CB0BAB"/>
    <w:rsid w:val="00CB2FF0"/>
    <w:rsid w:val="00CB6DB9"/>
    <w:rsid w:val="00CC71BD"/>
    <w:rsid w:val="00CD28A5"/>
    <w:rsid w:val="00CD4FBE"/>
    <w:rsid w:val="00CD51B8"/>
    <w:rsid w:val="00CE5912"/>
    <w:rsid w:val="00CE6792"/>
    <w:rsid w:val="00CF0785"/>
    <w:rsid w:val="00CF376A"/>
    <w:rsid w:val="00CF5354"/>
    <w:rsid w:val="00CF7752"/>
    <w:rsid w:val="00D04EB8"/>
    <w:rsid w:val="00D07984"/>
    <w:rsid w:val="00D1096D"/>
    <w:rsid w:val="00D10D91"/>
    <w:rsid w:val="00D128A4"/>
    <w:rsid w:val="00D21BA9"/>
    <w:rsid w:val="00D22FAB"/>
    <w:rsid w:val="00D33F71"/>
    <w:rsid w:val="00D340B9"/>
    <w:rsid w:val="00D36A83"/>
    <w:rsid w:val="00D375CB"/>
    <w:rsid w:val="00D405CA"/>
    <w:rsid w:val="00D41E5A"/>
    <w:rsid w:val="00D42E43"/>
    <w:rsid w:val="00D44C49"/>
    <w:rsid w:val="00D463C2"/>
    <w:rsid w:val="00D516DC"/>
    <w:rsid w:val="00D533E2"/>
    <w:rsid w:val="00D565DA"/>
    <w:rsid w:val="00D565F2"/>
    <w:rsid w:val="00D62718"/>
    <w:rsid w:val="00D63C4D"/>
    <w:rsid w:val="00D70703"/>
    <w:rsid w:val="00D7583B"/>
    <w:rsid w:val="00D8110D"/>
    <w:rsid w:val="00D82817"/>
    <w:rsid w:val="00D839FE"/>
    <w:rsid w:val="00D855B0"/>
    <w:rsid w:val="00D96644"/>
    <w:rsid w:val="00D97406"/>
    <w:rsid w:val="00DA41D4"/>
    <w:rsid w:val="00DA428A"/>
    <w:rsid w:val="00DA50AD"/>
    <w:rsid w:val="00DB12BE"/>
    <w:rsid w:val="00DB1882"/>
    <w:rsid w:val="00DB33AE"/>
    <w:rsid w:val="00DB4BBD"/>
    <w:rsid w:val="00DB4FA0"/>
    <w:rsid w:val="00DC6DC0"/>
    <w:rsid w:val="00DD25A7"/>
    <w:rsid w:val="00DD40F7"/>
    <w:rsid w:val="00DE1C88"/>
    <w:rsid w:val="00DE5CDF"/>
    <w:rsid w:val="00DF11D7"/>
    <w:rsid w:val="00DF1432"/>
    <w:rsid w:val="00E06954"/>
    <w:rsid w:val="00E10D2C"/>
    <w:rsid w:val="00E12EED"/>
    <w:rsid w:val="00E22F70"/>
    <w:rsid w:val="00E239C4"/>
    <w:rsid w:val="00E25BDE"/>
    <w:rsid w:val="00E315FA"/>
    <w:rsid w:val="00E37F48"/>
    <w:rsid w:val="00E4593C"/>
    <w:rsid w:val="00E46F23"/>
    <w:rsid w:val="00E55264"/>
    <w:rsid w:val="00E63D17"/>
    <w:rsid w:val="00E655A2"/>
    <w:rsid w:val="00E705FE"/>
    <w:rsid w:val="00E71089"/>
    <w:rsid w:val="00E75631"/>
    <w:rsid w:val="00E81A0A"/>
    <w:rsid w:val="00E85DE1"/>
    <w:rsid w:val="00E91434"/>
    <w:rsid w:val="00E93608"/>
    <w:rsid w:val="00EA2AC4"/>
    <w:rsid w:val="00EA2B67"/>
    <w:rsid w:val="00EA4E30"/>
    <w:rsid w:val="00EA556F"/>
    <w:rsid w:val="00EA72E1"/>
    <w:rsid w:val="00EB59F6"/>
    <w:rsid w:val="00EB65AF"/>
    <w:rsid w:val="00EB6FCD"/>
    <w:rsid w:val="00EC0323"/>
    <w:rsid w:val="00EC2630"/>
    <w:rsid w:val="00EC29DB"/>
    <w:rsid w:val="00EC4015"/>
    <w:rsid w:val="00EC6536"/>
    <w:rsid w:val="00ED34D4"/>
    <w:rsid w:val="00ED70DC"/>
    <w:rsid w:val="00ED7D9F"/>
    <w:rsid w:val="00EE0025"/>
    <w:rsid w:val="00EE17B6"/>
    <w:rsid w:val="00EE4F75"/>
    <w:rsid w:val="00EF2071"/>
    <w:rsid w:val="00EF7F56"/>
    <w:rsid w:val="00F0070D"/>
    <w:rsid w:val="00F036C7"/>
    <w:rsid w:val="00F10DE4"/>
    <w:rsid w:val="00F12FC1"/>
    <w:rsid w:val="00F141A3"/>
    <w:rsid w:val="00F16077"/>
    <w:rsid w:val="00F2100C"/>
    <w:rsid w:val="00F22105"/>
    <w:rsid w:val="00F23EB7"/>
    <w:rsid w:val="00F25397"/>
    <w:rsid w:val="00F25C05"/>
    <w:rsid w:val="00F3118C"/>
    <w:rsid w:val="00F32975"/>
    <w:rsid w:val="00F35DF8"/>
    <w:rsid w:val="00F367A6"/>
    <w:rsid w:val="00F40C4C"/>
    <w:rsid w:val="00F63A9D"/>
    <w:rsid w:val="00F641E7"/>
    <w:rsid w:val="00F666B7"/>
    <w:rsid w:val="00F700F8"/>
    <w:rsid w:val="00F70234"/>
    <w:rsid w:val="00F7195F"/>
    <w:rsid w:val="00F730F2"/>
    <w:rsid w:val="00F7480D"/>
    <w:rsid w:val="00F840E2"/>
    <w:rsid w:val="00F929F8"/>
    <w:rsid w:val="00F96907"/>
    <w:rsid w:val="00FA36C8"/>
    <w:rsid w:val="00FA6D2E"/>
    <w:rsid w:val="00FB61E2"/>
    <w:rsid w:val="00FC0627"/>
    <w:rsid w:val="00FC1723"/>
    <w:rsid w:val="00FC60E6"/>
    <w:rsid w:val="00FC6469"/>
    <w:rsid w:val="00FC72DF"/>
    <w:rsid w:val="00FD1427"/>
    <w:rsid w:val="00FD40CD"/>
    <w:rsid w:val="00FD4BBA"/>
    <w:rsid w:val="00FE474D"/>
    <w:rsid w:val="00FE556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EDCB3"/>
  <w15:docId w15:val="{94708C33-D4A9-43B1-8496-8830E090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BAB"/>
  </w:style>
  <w:style w:type="paragraph" w:styleId="Ttulo3">
    <w:name w:val="heading 3"/>
    <w:basedOn w:val="Normal"/>
    <w:link w:val="Ttulo3Car"/>
    <w:uiPriority w:val="9"/>
    <w:qFormat/>
    <w:rsid w:val="00904689"/>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904689"/>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2472"/>
  </w:style>
  <w:style w:type="paragraph" w:styleId="Piedepgina">
    <w:name w:val="footer"/>
    <w:basedOn w:val="Normal"/>
    <w:link w:val="PiedepginaCar"/>
    <w:uiPriority w:val="99"/>
    <w:unhideWhenUsed/>
    <w:rsid w:val="00282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2472"/>
  </w:style>
  <w:style w:type="paragraph" w:styleId="Prrafodelista">
    <w:name w:val="List Paragraph"/>
    <w:basedOn w:val="Normal"/>
    <w:uiPriority w:val="34"/>
    <w:qFormat/>
    <w:rsid w:val="00282472"/>
    <w:pPr>
      <w:ind w:left="720"/>
      <w:contextualSpacing/>
    </w:pPr>
  </w:style>
  <w:style w:type="table" w:styleId="Tablaconcuadrcula">
    <w:name w:val="Table Grid"/>
    <w:basedOn w:val="Tablanormal"/>
    <w:uiPriority w:val="39"/>
    <w:rsid w:val="007D0A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0549D5"/>
    <w:rPr>
      <w:color w:val="0563C1" w:themeColor="hyperlink"/>
      <w:u w:val="single"/>
    </w:rPr>
  </w:style>
  <w:style w:type="character" w:customStyle="1" w:styleId="apple-converted-space">
    <w:name w:val="apple-converted-space"/>
    <w:basedOn w:val="Fuentedeprrafopredeter"/>
    <w:rsid w:val="000549D5"/>
  </w:style>
  <w:style w:type="character" w:styleId="nfasis">
    <w:name w:val="Emphasis"/>
    <w:basedOn w:val="Fuentedeprrafopredeter"/>
    <w:uiPriority w:val="20"/>
    <w:qFormat/>
    <w:rsid w:val="000549D5"/>
    <w:rPr>
      <w:i/>
      <w:iCs/>
    </w:rPr>
  </w:style>
  <w:style w:type="paragraph" w:styleId="NormalWeb">
    <w:name w:val="Normal (Web)"/>
    <w:basedOn w:val="Normal"/>
    <w:uiPriority w:val="99"/>
    <w:semiHidden/>
    <w:unhideWhenUsed/>
    <w:rsid w:val="00EA2B6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8807DB"/>
    <w:rPr>
      <w:sz w:val="16"/>
      <w:szCs w:val="16"/>
    </w:rPr>
  </w:style>
  <w:style w:type="paragraph" w:styleId="Textocomentario">
    <w:name w:val="annotation text"/>
    <w:basedOn w:val="Normal"/>
    <w:link w:val="TextocomentarioCar"/>
    <w:uiPriority w:val="99"/>
    <w:semiHidden/>
    <w:unhideWhenUsed/>
    <w:rsid w:val="008807D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07DB"/>
    <w:rPr>
      <w:sz w:val="20"/>
      <w:szCs w:val="20"/>
    </w:rPr>
  </w:style>
  <w:style w:type="paragraph" w:styleId="Asuntodelcomentario">
    <w:name w:val="annotation subject"/>
    <w:basedOn w:val="Textocomentario"/>
    <w:next w:val="Textocomentario"/>
    <w:link w:val="AsuntodelcomentarioCar"/>
    <w:uiPriority w:val="99"/>
    <w:semiHidden/>
    <w:unhideWhenUsed/>
    <w:rsid w:val="008807DB"/>
    <w:rPr>
      <w:b/>
      <w:bCs/>
    </w:rPr>
  </w:style>
  <w:style w:type="character" w:customStyle="1" w:styleId="AsuntodelcomentarioCar">
    <w:name w:val="Asunto del comentario Car"/>
    <w:basedOn w:val="TextocomentarioCar"/>
    <w:link w:val="Asuntodelcomentario"/>
    <w:uiPriority w:val="99"/>
    <w:semiHidden/>
    <w:rsid w:val="008807DB"/>
    <w:rPr>
      <w:b/>
      <w:bCs/>
      <w:sz w:val="20"/>
      <w:szCs w:val="20"/>
    </w:rPr>
  </w:style>
  <w:style w:type="paragraph" w:styleId="Textodeglobo">
    <w:name w:val="Balloon Text"/>
    <w:basedOn w:val="Normal"/>
    <w:link w:val="TextodegloboCar"/>
    <w:uiPriority w:val="99"/>
    <w:semiHidden/>
    <w:unhideWhenUsed/>
    <w:rsid w:val="008807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07DB"/>
    <w:rPr>
      <w:rFonts w:ascii="Segoe UI" w:hAnsi="Segoe UI" w:cs="Segoe UI"/>
      <w:sz w:val="18"/>
      <w:szCs w:val="18"/>
    </w:rPr>
  </w:style>
  <w:style w:type="character" w:styleId="Hipervnculovisitado">
    <w:name w:val="FollowedHyperlink"/>
    <w:basedOn w:val="Fuentedeprrafopredeter"/>
    <w:uiPriority w:val="99"/>
    <w:semiHidden/>
    <w:unhideWhenUsed/>
    <w:rsid w:val="00E22F70"/>
    <w:rPr>
      <w:color w:val="954F72" w:themeColor="followedHyperlink"/>
      <w:u w:val="single"/>
    </w:rPr>
  </w:style>
  <w:style w:type="character" w:customStyle="1" w:styleId="Ttulo3Car">
    <w:name w:val="Título 3 Car"/>
    <w:basedOn w:val="Fuentedeprrafopredeter"/>
    <w:link w:val="Ttulo3"/>
    <w:uiPriority w:val="9"/>
    <w:rsid w:val="00904689"/>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904689"/>
    <w:rPr>
      <w:rFonts w:ascii="Times New Roman" w:eastAsia="Times New Roman" w:hAnsi="Times New Roman" w:cs="Times New Roman"/>
      <w:b/>
      <w:bCs/>
      <w:sz w:val="24"/>
      <w:szCs w:val="24"/>
      <w:lang w:eastAsia="es-MX"/>
    </w:rPr>
  </w:style>
  <w:style w:type="paragraph" w:customStyle="1" w:styleId="Default">
    <w:name w:val="Default"/>
    <w:rsid w:val="009C2DFA"/>
    <w:pPr>
      <w:autoSpaceDE w:val="0"/>
      <w:autoSpaceDN w:val="0"/>
      <w:adjustRightInd w:val="0"/>
      <w:spacing w:after="0" w:line="240" w:lineRule="auto"/>
    </w:pPr>
    <w:rPr>
      <w:rFonts w:ascii="Myriad Pro Light" w:hAnsi="Myriad Pro Light" w:cs="Myriad Pro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20882">
      <w:bodyDiv w:val="1"/>
      <w:marLeft w:val="0"/>
      <w:marRight w:val="0"/>
      <w:marTop w:val="0"/>
      <w:marBottom w:val="0"/>
      <w:divBdr>
        <w:top w:val="none" w:sz="0" w:space="0" w:color="auto"/>
        <w:left w:val="none" w:sz="0" w:space="0" w:color="auto"/>
        <w:bottom w:val="none" w:sz="0" w:space="0" w:color="auto"/>
        <w:right w:val="none" w:sz="0" w:space="0" w:color="auto"/>
      </w:divBdr>
    </w:div>
    <w:div w:id="354818409">
      <w:bodyDiv w:val="1"/>
      <w:marLeft w:val="0"/>
      <w:marRight w:val="0"/>
      <w:marTop w:val="0"/>
      <w:marBottom w:val="0"/>
      <w:divBdr>
        <w:top w:val="none" w:sz="0" w:space="0" w:color="auto"/>
        <w:left w:val="none" w:sz="0" w:space="0" w:color="auto"/>
        <w:bottom w:val="none" w:sz="0" w:space="0" w:color="auto"/>
        <w:right w:val="none" w:sz="0" w:space="0" w:color="auto"/>
      </w:divBdr>
    </w:div>
    <w:div w:id="377433738">
      <w:bodyDiv w:val="1"/>
      <w:marLeft w:val="0"/>
      <w:marRight w:val="0"/>
      <w:marTop w:val="0"/>
      <w:marBottom w:val="0"/>
      <w:divBdr>
        <w:top w:val="none" w:sz="0" w:space="0" w:color="auto"/>
        <w:left w:val="none" w:sz="0" w:space="0" w:color="auto"/>
        <w:bottom w:val="none" w:sz="0" w:space="0" w:color="auto"/>
        <w:right w:val="none" w:sz="0" w:space="0" w:color="auto"/>
      </w:divBdr>
    </w:div>
    <w:div w:id="439882651">
      <w:bodyDiv w:val="1"/>
      <w:marLeft w:val="0"/>
      <w:marRight w:val="0"/>
      <w:marTop w:val="0"/>
      <w:marBottom w:val="0"/>
      <w:divBdr>
        <w:top w:val="none" w:sz="0" w:space="0" w:color="auto"/>
        <w:left w:val="none" w:sz="0" w:space="0" w:color="auto"/>
        <w:bottom w:val="none" w:sz="0" w:space="0" w:color="auto"/>
        <w:right w:val="none" w:sz="0" w:space="0" w:color="auto"/>
      </w:divBdr>
      <w:divsChild>
        <w:div w:id="1344480735">
          <w:marLeft w:val="0"/>
          <w:marRight w:val="0"/>
          <w:marTop w:val="0"/>
          <w:marBottom w:val="420"/>
          <w:divBdr>
            <w:top w:val="none" w:sz="0" w:space="0" w:color="auto"/>
            <w:left w:val="none" w:sz="0" w:space="0" w:color="auto"/>
            <w:bottom w:val="none" w:sz="0" w:space="0" w:color="auto"/>
            <w:right w:val="none" w:sz="0" w:space="0" w:color="auto"/>
          </w:divBdr>
          <w:divsChild>
            <w:div w:id="1131021798">
              <w:marLeft w:val="0"/>
              <w:marRight w:val="0"/>
              <w:marTop w:val="0"/>
              <w:marBottom w:val="0"/>
              <w:divBdr>
                <w:top w:val="none" w:sz="0" w:space="0" w:color="auto"/>
                <w:left w:val="none" w:sz="0" w:space="0" w:color="auto"/>
                <w:bottom w:val="none" w:sz="0" w:space="0" w:color="auto"/>
                <w:right w:val="none" w:sz="0" w:space="0" w:color="auto"/>
              </w:divBdr>
              <w:divsChild>
                <w:div w:id="1096101479">
                  <w:marLeft w:val="0"/>
                  <w:marRight w:val="0"/>
                  <w:marTop w:val="0"/>
                  <w:marBottom w:val="0"/>
                  <w:divBdr>
                    <w:top w:val="none" w:sz="0" w:space="0" w:color="auto"/>
                    <w:left w:val="none" w:sz="0" w:space="0" w:color="auto"/>
                    <w:bottom w:val="none" w:sz="0" w:space="0" w:color="auto"/>
                    <w:right w:val="none" w:sz="0" w:space="0" w:color="auto"/>
                  </w:divBdr>
                  <w:divsChild>
                    <w:div w:id="13844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93885">
      <w:bodyDiv w:val="1"/>
      <w:marLeft w:val="0"/>
      <w:marRight w:val="0"/>
      <w:marTop w:val="0"/>
      <w:marBottom w:val="0"/>
      <w:divBdr>
        <w:top w:val="none" w:sz="0" w:space="0" w:color="auto"/>
        <w:left w:val="none" w:sz="0" w:space="0" w:color="auto"/>
        <w:bottom w:val="none" w:sz="0" w:space="0" w:color="auto"/>
        <w:right w:val="none" w:sz="0" w:space="0" w:color="auto"/>
      </w:divBdr>
      <w:divsChild>
        <w:div w:id="467212614">
          <w:marLeft w:val="0"/>
          <w:marRight w:val="0"/>
          <w:marTop w:val="0"/>
          <w:marBottom w:val="0"/>
          <w:divBdr>
            <w:top w:val="none" w:sz="0" w:space="0" w:color="auto"/>
            <w:left w:val="none" w:sz="0" w:space="0" w:color="auto"/>
            <w:bottom w:val="none" w:sz="0" w:space="0" w:color="auto"/>
            <w:right w:val="none" w:sz="0" w:space="0" w:color="auto"/>
          </w:divBdr>
        </w:div>
      </w:divsChild>
    </w:div>
    <w:div w:id="930629110">
      <w:bodyDiv w:val="1"/>
      <w:marLeft w:val="0"/>
      <w:marRight w:val="0"/>
      <w:marTop w:val="0"/>
      <w:marBottom w:val="0"/>
      <w:divBdr>
        <w:top w:val="none" w:sz="0" w:space="0" w:color="auto"/>
        <w:left w:val="none" w:sz="0" w:space="0" w:color="auto"/>
        <w:bottom w:val="none" w:sz="0" w:space="0" w:color="auto"/>
        <w:right w:val="none" w:sz="0" w:space="0" w:color="auto"/>
      </w:divBdr>
    </w:div>
    <w:div w:id="1059085540">
      <w:bodyDiv w:val="1"/>
      <w:marLeft w:val="0"/>
      <w:marRight w:val="0"/>
      <w:marTop w:val="0"/>
      <w:marBottom w:val="0"/>
      <w:divBdr>
        <w:top w:val="none" w:sz="0" w:space="0" w:color="auto"/>
        <w:left w:val="none" w:sz="0" w:space="0" w:color="auto"/>
        <w:bottom w:val="none" w:sz="0" w:space="0" w:color="auto"/>
        <w:right w:val="none" w:sz="0" w:space="0" w:color="auto"/>
      </w:divBdr>
    </w:div>
    <w:div w:id="1420172742">
      <w:bodyDiv w:val="1"/>
      <w:marLeft w:val="0"/>
      <w:marRight w:val="0"/>
      <w:marTop w:val="0"/>
      <w:marBottom w:val="0"/>
      <w:divBdr>
        <w:top w:val="none" w:sz="0" w:space="0" w:color="auto"/>
        <w:left w:val="none" w:sz="0" w:space="0" w:color="auto"/>
        <w:bottom w:val="none" w:sz="0" w:space="0" w:color="auto"/>
        <w:right w:val="none" w:sz="0" w:space="0" w:color="auto"/>
      </w:divBdr>
    </w:div>
    <w:div w:id="1605576576">
      <w:bodyDiv w:val="1"/>
      <w:marLeft w:val="0"/>
      <w:marRight w:val="0"/>
      <w:marTop w:val="0"/>
      <w:marBottom w:val="0"/>
      <w:divBdr>
        <w:top w:val="none" w:sz="0" w:space="0" w:color="auto"/>
        <w:left w:val="none" w:sz="0" w:space="0" w:color="auto"/>
        <w:bottom w:val="none" w:sz="0" w:space="0" w:color="auto"/>
        <w:right w:val="none" w:sz="0" w:space="0" w:color="auto"/>
      </w:divBdr>
    </w:div>
    <w:div w:id="19731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vas@uoriente.cl"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C:\Users\DELL\Desktop\FACTORES%20DE%20RIESGO%20EN%20EL%20TRABAJO%202%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Estrés General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4915354330708661"/>
          <c:w val="0.78888888888888886"/>
          <c:h val="0.54639144065325163"/>
        </c:manualLayout>
      </c:layout>
      <c:pie3DChart>
        <c:varyColors val="1"/>
        <c:ser>
          <c:idx val="0"/>
          <c:order val="0"/>
          <c:tx>
            <c:strRef>
              <c:f>' '!$E$1</c:f>
              <c:strCache>
                <c:ptCount val="1"/>
                <c:pt idx="0">
                  <c:v>%</c:v>
                </c:pt>
              </c:strCache>
            </c:strRef>
          </c:tx>
          <c:explosion val="16"/>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B5F8-4ED6-B52E-AFFB0F6F498A}"/>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B5F8-4ED6-B52E-AFFB0F6F498A}"/>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B5F8-4ED6-B52E-AFFB0F6F498A}"/>
              </c:ext>
            </c:extLst>
          </c:dPt>
          <c:dLbls>
            <c:dLbl>
              <c:idx val="1"/>
              <c:layout>
                <c:manualLayout>
                  <c:x val="-8.3333333333333592E-3"/>
                  <c:y val="-4.6296296296296294E-3"/>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F8-4ED6-B52E-AFFB0F6F498A}"/>
                </c:ext>
              </c:extLst>
            </c:dLbl>
            <c:dLbl>
              <c:idx val="2"/>
              <c:layout>
                <c:manualLayout>
                  <c:x val="0.17638888888888887"/>
                  <c:y val="7.4074256342957126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B5F8-4ED6-B52E-AFFB0F6F49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MX"/>
              </a:p>
            </c:txPr>
            <c:dLblPos val="outEnd"/>
            <c:showLegendKey val="0"/>
            <c:showVal val="1"/>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 '!$D$2:$D$4</c:f>
              <c:strCache>
                <c:ptCount val="3"/>
                <c:pt idx="0">
                  <c:v>Bajo nivel de estrés</c:v>
                </c:pt>
                <c:pt idx="1">
                  <c:v>Nivel Promedio bajo </c:v>
                </c:pt>
                <c:pt idx="2">
                  <c:v>Nivel promedio alto (riesgo)</c:v>
                </c:pt>
              </c:strCache>
            </c:strRef>
          </c:cat>
          <c:val>
            <c:numRef>
              <c:f>' '!$E$2:$E$4</c:f>
              <c:numCache>
                <c:formatCode>0.0%</c:formatCode>
                <c:ptCount val="3"/>
                <c:pt idx="0">
                  <c:v>0.83720930232558144</c:v>
                </c:pt>
                <c:pt idx="1">
                  <c:v>0.13953488372093023</c:v>
                </c:pt>
                <c:pt idx="2">
                  <c:v>2.3255813953488372E-2</c:v>
                </c:pt>
              </c:numCache>
            </c:numRef>
          </c:val>
          <c:extLst>
            <c:ext xmlns:c16="http://schemas.microsoft.com/office/drawing/2014/chart" uri="{C3380CC4-5D6E-409C-BE32-E72D297353CC}">
              <c16:uniqueId val="{00000006-B5F8-4ED6-B52E-AFFB0F6F498A}"/>
            </c:ext>
          </c:extLst>
        </c:ser>
        <c:dLbls>
          <c:dLblPos val="out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0.35833</cdr:x>
      <cdr:y>0.27257</cdr:y>
    </cdr:from>
    <cdr:to>
      <cdr:x>0.4</cdr:x>
      <cdr:y>0.31771</cdr:y>
    </cdr:to>
    <cdr:cxnSp macro="">
      <cdr:nvCxnSpPr>
        <cdr:cNvPr id="3" name="Conector recto 2"/>
        <cdr:cNvCxnSpPr/>
      </cdr:nvCxnSpPr>
      <cdr:spPr>
        <a:xfrm xmlns:a="http://schemas.openxmlformats.org/drawingml/2006/main">
          <a:off x="1638300" y="747713"/>
          <a:ext cx="190500" cy="12382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0.56458</cdr:x>
      <cdr:y>0.60938</cdr:y>
    </cdr:from>
    <cdr:to>
      <cdr:x>0.68958</cdr:x>
      <cdr:y>0.75868</cdr:y>
    </cdr:to>
    <cdr:cxnSp macro="">
      <cdr:nvCxnSpPr>
        <cdr:cNvPr id="6" name="Conector recto 5"/>
        <cdr:cNvCxnSpPr/>
      </cdr:nvCxnSpPr>
      <cdr:spPr>
        <a:xfrm xmlns:a="http://schemas.openxmlformats.org/drawingml/2006/main">
          <a:off x="2581275" y="1671638"/>
          <a:ext cx="571500" cy="4095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1ADF-700C-4DCD-8581-D3FCF5B1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7611</Words>
  <Characters>41863</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cleotilde</dc:creator>
  <cp:keywords/>
  <dc:description/>
  <cp:lastModifiedBy>Gustavo Toledo</cp:lastModifiedBy>
  <cp:revision>4</cp:revision>
  <dcterms:created xsi:type="dcterms:W3CDTF">2021-03-31T03:03:00Z</dcterms:created>
  <dcterms:modified xsi:type="dcterms:W3CDTF">2021-04-01T19:39:00Z</dcterms:modified>
</cp:coreProperties>
</file>