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30657" w14:textId="77777777" w:rsidR="004021CF" w:rsidRPr="00366363" w:rsidRDefault="004021CF" w:rsidP="00366363">
      <w:pPr>
        <w:spacing w:after="0"/>
        <w:jc w:val="right"/>
        <w:rPr>
          <w:rFonts w:ascii="Calibri" w:eastAsia="Times New Roman" w:hAnsi="Calibri" w:cs="Calibri"/>
          <w:b/>
          <w:color w:val="000000"/>
          <w:sz w:val="36"/>
          <w:szCs w:val="36"/>
          <w:lang w:eastAsia="es-MX"/>
        </w:rPr>
      </w:pPr>
      <w:r w:rsidRPr="00366363">
        <w:rPr>
          <w:rFonts w:ascii="Calibri" w:eastAsia="Times New Roman" w:hAnsi="Calibri" w:cs="Calibri"/>
          <w:b/>
          <w:color w:val="000000"/>
          <w:sz w:val="36"/>
          <w:szCs w:val="36"/>
          <w:lang w:eastAsia="es-MX"/>
        </w:rPr>
        <w:t>Perspectiva de género de los estudiantes universitarios</w:t>
      </w:r>
    </w:p>
    <w:p w14:paraId="4057181D" w14:textId="57C54B3D" w:rsidR="004021CF" w:rsidRPr="00366363" w:rsidRDefault="00366363" w:rsidP="00366363">
      <w:pPr>
        <w:spacing w:after="0"/>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4021CF" w:rsidRPr="00366363">
        <w:rPr>
          <w:rFonts w:ascii="Calibri" w:eastAsia="Times New Roman" w:hAnsi="Calibri" w:cs="Calibri"/>
          <w:b/>
          <w:i/>
          <w:iCs/>
          <w:color w:val="000000"/>
          <w:sz w:val="28"/>
          <w:szCs w:val="28"/>
          <w:lang w:eastAsia="es-MX"/>
        </w:rPr>
        <w:t>Gender</w:t>
      </w:r>
      <w:proofErr w:type="spellEnd"/>
      <w:r w:rsidR="004021CF" w:rsidRPr="00366363">
        <w:rPr>
          <w:rFonts w:ascii="Calibri" w:eastAsia="Times New Roman" w:hAnsi="Calibri" w:cs="Calibri"/>
          <w:b/>
          <w:i/>
          <w:iCs/>
          <w:color w:val="000000"/>
          <w:sz w:val="28"/>
          <w:szCs w:val="28"/>
          <w:lang w:eastAsia="es-MX"/>
        </w:rPr>
        <w:t xml:space="preserve"> </w:t>
      </w:r>
      <w:proofErr w:type="spellStart"/>
      <w:r w:rsidR="004021CF" w:rsidRPr="00366363">
        <w:rPr>
          <w:rFonts w:ascii="Calibri" w:eastAsia="Times New Roman" w:hAnsi="Calibri" w:cs="Calibri"/>
          <w:b/>
          <w:i/>
          <w:iCs/>
          <w:color w:val="000000"/>
          <w:sz w:val="28"/>
          <w:szCs w:val="28"/>
          <w:lang w:eastAsia="es-MX"/>
        </w:rPr>
        <w:t>perspective</w:t>
      </w:r>
      <w:proofErr w:type="spellEnd"/>
      <w:r w:rsidR="004021CF" w:rsidRPr="00366363">
        <w:rPr>
          <w:rFonts w:ascii="Calibri" w:eastAsia="Times New Roman" w:hAnsi="Calibri" w:cs="Calibri"/>
          <w:b/>
          <w:i/>
          <w:iCs/>
          <w:color w:val="000000"/>
          <w:sz w:val="28"/>
          <w:szCs w:val="28"/>
          <w:lang w:eastAsia="es-MX"/>
        </w:rPr>
        <w:t xml:space="preserve"> </w:t>
      </w:r>
      <w:proofErr w:type="spellStart"/>
      <w:r w:rsidR="004021CF" w:rsidRPr="00366363">
        <w:rPr>
          <w:rFonts w:ascii="Calibri" w:eastAsia="Times New Roman" w:hAnsi="Calibri" w:cs="Calibri"/>
          <w:b/>
          <w:i/>
          <w:iCs/>
          <w:color w:val="000000"/>
          <w:sz w:val="28"/>
          <w:szCs w:val="28"/>
          <w:lang w:eastAsia="es-MX"/>
        </w:rPr>
        <w:t>of</w:t>
      </w:r>
      <w:proofErr w:type="spellEnd"/>
      <w:r w:rsidR="004021CF" w:rsidRPr="00366363">
        <w:rPr>
          <w:rFonts w:ascii="Calibri" w:eastAsia="Times New Roman" w:hAnsi="Calibri" w:cs="Calibri"/>
          <w:b/>
          <w:i/>
          <w:iCs/>
          <w:color w:val="000000"/>
          <w:sz w:val="28"/>
          <w:szCs w:val="28"/>
          <w:lang w:eastAsia="es-MX"/>
        </w:rPr>
        <w:t xml:space="preserve"> </w:t>
      </w:r>
      <w:proofErr w:type="spellStart"/>
      <w:r w:rsidR="004021CF" w:rsidRPr="00366363">
        <w:rPr>
          <w:rFonts w:ascii="Calibri" w:eastAsia="Times New Roman" w:hAnsi="Calibri" w:cs="Calibri"/>
          <w:b/>
          <w:i/>
          <w:iCs/>
          <w:color w:val="000000"/>
          <w:sz w:val="28"/>
          <w:szCs w:val="28"/>
          <w:lang w:eastAsia="es-MX"/>
        </w:rPr>
        <w:t>university</w:t>
      </w:r>
      <w:proofErr w:type="spellEnd"/>
      <w:r w:rsidR="004021CF" w:rsidRPr="00366363">
        <w:rPr>
          <w:rFonts w:ascii="Calibri" w:eastAsia="Times New Roman" w:hAnsi="Calibri" w:cs="Calibri"/>
          <w:b/>
          <w:i/>
          <w:iCs/>
          <w:color w:val="000000"/>
          <w:sz w:val="28"/>
          <w:szCs w:val="28"/>
          <w:lang w:eastAsia="es-MX"/>
        </w:rPr>
        <w:t xml:space="preserve"> </w:t>
      </w:r>
      <w:proofErr w:type="spellStart"/>
      <w:r w:rsidR="004021CF" w:rsidRPr="00366363">
        <w:rPr>
          <w:rFonts w:ascii="Calibri" w:eastAsia="Times New Roman" w:hAnsi="Calibri" w:cs="Calibri"/>
          <w:b/>
          <w:i/>
          <w:iCs/>
          <w:color w:val="000000"/>
          <w:sz w:val="28"/>
          <w:szCs w:val="28"/>
          <w:lang w:eastAsia="es-MX"/>
        </w:rPr>
        <w:t>students</w:t>
      </w:r>
      <w:proofErr w:type="spellEnd"/>
    </w:p>
    <w:p w14:paraId="657A1435" w14:textId="46E45A99" w:rsidR="00293A32" w:rsidRPr="00366363" w:rsidRDefault="00366363" w:rsidP="00366363">
      <w:pPr>
        <w:spacing w:after="0"/>
        <w:jc w:val="right"/>
        <w:rPr>
          <w:rFonts w:ascii="Calibri" w:eastAsia="Calibri" w:hAnsi="Calibri" w:cs="Calibri"/>
          <w:b/>
          <w:sz w:val="24"/>
          <w:szCs w:val="24"/>
          <w:lang w:val="es-ES"/>
        </w:rPr>
      </w:pPr>
      <w:r>
        <w:rPr>
          <w:rFonts w:ascii="Times New Roman" w:hAnsi="Times New Roman" w:cs="Times New Roman"/>
          <w:sz w:val="24"/>
          <w:szCs w:val="24"/>
        </w:rPr>
        <w:br/>
      </w:r>
      <w:r w:rsidR="004021CF" w:rsidRPr="00366363">
        <w:rPr>
          <w:rFonts w:ascii="Calibri" w:eastAsia="Calibri" w:hAnsi="Calibri" w:cs="Calibri"/>
          <w:b/>
          <w:sz w:val="24"/>
          <w:szCs w:val="24"/>
          <w:lang w:val="es-ES"/>
        </w:rPr>
        <w:t>Luisa Ponce Hernández</w:t>
      </w:r>
    </w:p>
    <w:p w14:paraId="744AC704" w14:textId="59967284" w:rsidR="00293A32" w:rsidRDefault="00293A32" w:rsidP="00366363">
      <w:pPr>
        <w:spacing w:after="0"/>
        <w:jc w:val="right"/>
        <w:rPr>
          <w:rFonts w:ascii="Times New Roman" w:hAnsi="Times New Roman" w:cs="Times New Roman"/>
          <w:sz w:val="24"/>
          <w:szCs w:val="24"/>
        </w:rPr>
      </w:pPr>
      <w:r w:rsidRPr="00A8373E">
        <w:rPr>
          <w:rFonts w:ascii="Times New Roman" w:hAnsi="Times New Roman" w:cs="Times New Roman"/>
          <w:sz w:val="24"/>
          <w:szCs w:val="24"/>
        </w:rPr>
        <w:t>Universidad Autónoma de Chiapas</w:t>
      </w:r>
      <w:r w:rsidR="00366363">
        <w:rPr>
          <w:rFonts w:ascii="Times New Roman" w:hAnsi="Times New Roman" w:cs="Times New Roman"/>
          <w:sz w:val="24"/>
          <w:szCs w:val="24"/>
        </w:rPr>
        <w:t>, México</w:t>
      </w:r>
    </w:p>
    <w:p w14:paraId="70A4E845" w14:textId="7A8ADF27" w:rsidR="00293A32" w:rsidRPr="00366363" w:rsidRDefault="00293A32" w:rsidP="00366363">
      <w:pPr>
        <w:spacing w:after="0"/>
        <w:jc w:val="right"/>
        <w:rPr>
          <w:rStyle w:val="Hipervnculo"/>
          <w:rFonts w:eastAsia="Calibri" w:cstheme="minorHAnsi"/>
          <w:color w:val="FF0000"/>
          <w:kern w:val="1"/>
          <w:sz w:val="28"/>
          <w:szCs w:val="28"/>
          <w:u w:val="none"/>
          <w:lang w:eastAsia="zh-CN" w:bidi="hi-IN"/>
        </w:rPr>
      </w:pPr>
      <w:r w:rsidRPr="00366363">
        <w:rPr>
          <w:rStyle w:val="Hipervnculo"/>
          <w:rFonts w:eastAsia="Calibri" w:cstheme="minorHAnsi"/>
          <w:color w:val="FF0000"/>
          <w:kern w:val="1"/>
          <w:sz w:val="24"/>
          <w:szCs w:val="24"/>
          <w:u w:val="none"/>
          <w:lang w:eastAsia="zh-CN" w:bidi="hi-IN"/>
        </w:rPr>
        <w:t>luisaponcemx@hotmail.com</w:t>
      </w:r>
    </w:p>
    <w:p w14:paraId="3DCCEF8B" w14:textId="77777777" w:rsidR="00293A32" w:rsidRDefault="00293A32" w:rsidP="00366363">
      <w:pPr>
        <w:spacing w:after="0"/>
        <w:jc w:val="right"/>
        <w:rPr>
          <w:rFonts w:ascii="Times New Roman" w:hAnsi="Times New Roman" w:cs="Times New Roman"/>
          <w:sz w:val="24"/>
          <w:szCs w:val="24"/>
        </w:rPr>
      </w:pPr>
    </w:p>
    <w:p w14:paraId="05EA8E69" w14:textId="6F935C9B" w:rsidR="00293A32" w:rsidRPr="00366363" w:rsidRDefault="004021CF" w:rsidP="00366363">
      <w:pPr>
        <w:spacing w:after="0"/>
        <w:jc w:val="right"/>
        <w:rPr>
          <w:rFonts w:ascii="Calibri" w:eastAsia="Calibri" w:hAnsi="Calibri" w:cs="Calibri"/>
          <w:b/>
          <w:sz w:val="24"/>
          <w:szCs w:val="24"/>
          <w:lang w:val="es-ES"/>
        </w:rPr>
      </w:pPr>
      <w:r w:rsidRPr="00A8373E">
        <w:rPr>
          <w:rFonts w:ascii="Times New Roman" w:hAnsi="Times New Roman" w:cs="Times New Roman"/>
          <w:sz w:val="24"/>
          <w:szCs w:val="24"/>
        </w:rPr>
        <w:t xml:space="preserve"> </w:t>
      </w:r>
      <w:r w:rsidRPr="00366363">
        <w:rPr>
          <w:rFonts w:ascii="Calibri" w:eastAsia="Calibri" w:hAnsi="Calibri" w:cs="Calibri"/>
          <w:b/>
          <w:sz w:val="24"/>
          <w:szCs w:val="24"/>
          <w:lang w:val="es-ES"/>
        </w:rPr>
        <w:t>Thelma Caba De León</w:t>
      </w:r>
    </w:p>
    <w:p w14:paraId="03548D0A" w14:textId="065323B2" w:rsidR="00293A32" w:rsidRDefault="00366363" w:rsidP="00366363">
      <w:pPr>
        <w:spacing w:after="0"/>
        <w:jc w:val="right"/>
        <w:rPr>
          <w:rFonts w:ascii="Times New Roman" w:hAnsi="Times New Roman" w:cs="Times New Roman"/>
          <w:sz w:val="24"/>
          <w:szCs w:val="24"/>
        </w:rPr>
      </w:pPr>
      <w:r w:rsidRPr="00A8373E">
        <w:rPr>
          <w:rFonts w:ascii="Times New Roman" w:hAnsi="Times New Roman" w:cs="Times New Roman"/>
          <w:sz w:val="24"/>
          <w:szCs w:val="24"/>
        </w:rPr>
        <w:t>Universidad Autónoma de Chiapas</w:t>
      </w:r>
      <w:r>
        <w:rPr>
          <w:rFonts w:ascii="Times New Roman" w:hAnsi="Times New Roman" w:cs="Times New Roman"/>
          <w:sz w:val="24"/>
          <w:szCs w:val="24"/>
        </w:rPr>
        <w:t>, México</w:t>
      </w:r>
    </w:p>
    <w:p w14:paraId="6EF75E57" w14:textId="5CC670A3" w:rsidR="00293A32" w:rsidRPr="00366363" w:rsidRDefault="00293A32" w:rsidP="00366363">
      <w:pPr>
        <w:spacing w:after="0"/>
        <w:jc w:val="right"/>
        <w:rPr>
          <w:rStyle w:val="Hipervnculo"/>
          <w:rFonts w:eastAsia="Calibri" w:cstheme="minorHAnsi"/>
          <w:color w:val="FF0000"/>
          <w:kern w:val="1"/>
          <w:sz w:val="24"/>
          <w:szCs w:val="24"/>
          <w:u w:val="none"/>
          <w:lang w:eastAsia="zh-CN" w:bidi="hi-IN"/>
        </w:rPr>
      </w:pPr>
      <w:r w:rsidRPr="00366363">
        <w:rPr>
          <w:rStyle w:val="Hipervnculo"/>
          <w:rFonts w:eastAsia="Calibri" w:cstheme="minorHAnsi"/>
          <w:color w:val="FF0000"/>
          <w:kern w:val="1"/>
          <w:sz w:val="24"/>
          <w:szCs w:val="24"/>
          <w:u w:val="none"/>
          <w:lang w:eastAsia="zh-CN" w:bidi="hi-IN"/>
        </w:rPr>
        <w:t>thelmacaba26@hotmail.com</w:t>
      </w:r>
    </w:p>
    <w:p w14:paraId="3395FF14" w14:textId="77777777" w:rsidR="00293A32" w:rsidRDefault="00293A32" w:rsidP="00366363">
      <w:pPr>
        <w:spacing w:after="0"/>
        <w:jc w:val="right"/>
        <w:rPr>
          <w:rFonts w:ascii="Times New Roman" w:hAnsi="Times New Roman" w:cs="Times New Roman"/>
          <w:sz w:val="24"/>
          <w:szCs w:val="24"/>
        </w:rPr>
      </w:pPr>
    </w:p>
    <w:p w14:paraId="6844E893" w14:textId="47753DC7" w:rsidR="004021CF" w:rsidRDefault="004021CF" w:rsidP="00366363">
      <w:pPr>
        <w:spacing w:after="0"/>
        <w:jc w:val="right"/>
        <w:rPr>
          <w:rFonts w:ascii="Times New Roman" w:hAnsi="Times New Roman" w:cs="Times New Roman"/>
          <w:sz w:val="24"/>
          <w:szCs w:val="24"/>
        </w:rPr>
      </w:pPr>
      <w:r w:rsidRPr="00A8373E">
        <w:rPr>
          <w:rFonts w:ascii="Times New Roman" w:hAnsi="Times New Roman" w:cs="Times New Roman"/>
          <w:sz w:val="24"/>
          <w:szCs w:val="24"/>
        </w:rPr>
        <w:t xml:space="preserve"> </w:t>
      </w:r>
      <w:r w:rsidRPr="00366363">
        <w:rPr>
          <w:rFonts w:ascii="Calibri" w:eastAsia="Calibri" w:hAnsi="Calibri" w:cs="Calibri"/>
          <w:b/>
          <w:sz w:val="24"/>
          <w:szCs w:val="24"/>
          <w:lang w:val="es-ES"/>
        </w:rPr>
        <w:t>María Estrella Olivera Santos</w:t>
      </w:r>
    </w:p>
    <w:p w14:paraId="77CFD01C" w14:textId="4356846B" w:rsidR="00293A32" w:rsidRPr="00A8373E" w:rsidRDefault="00366363" w:rsidP="00366363">
      <w:pPr>
        <w:spacing w:after="0"/>
        <w:jc w:val="right"/>
        <w:rPr>
          <w:rFonts w:ascii="Times New Roman" w:hAnsi="Times New Roman" w:cs="Times New Roman"/>
          <w:sz w:val="24"/>
          <w:szCs w:val="24"/>
        </w:rPr>
      </w:pPr>
      <w:r w:rsidRPr="00A8373E">
        <w:rPr>
          <w:rFonts w:ascii="Times New Roman" w:hAnsi="Times New Roman" w:cs="Times New Roman"/>
          <w:sz w:val="24"/>
          <w:szCs w:val="24"/>
        </w:rPr>
        <w:t>Universidad Autónoma de Chiapas</w:t>
      </w:r>
      <w:r>
        <w:rPr>
          <w:rFonts w:ascii="Times New Roman" w:hAnsi="Times New Roman" w:cs="Times New Roman"/>
          <w:sz w:val="24"/>
          <w:szCs w:val="24"/>
        </w:rPr>
        <w:t>, México</w:t>
      </w:r>
    </w:p>
    <w:p w14:paraId="369B39A7" w14:textId="6BE6201F" w:rsidR="00DF5A81" w:rsidRPr="00366363" w:rsidRDefault="00DF5A81" w:rsidP="00366363">
      <w:pPr>
        <w:spacing w:after="0"/>
        <w:jc w:val="right"/>
        <w:rPr>
          <w:rStyle w:val="Hipervnculo"/>
          <w:rFonts w:eastAsia="Calibri" w:cstheme="minorHAnsi"/>
          <w:color w:val="FF0000"/>
          <w:kern w:val="1"/>
          <w:sz w:val="24"/>
          <w:szCs w:val="24"/>
          <w:u w:val="none"/>
          <w:lang w:eastAsia="zh-CN" w:bidi="hi-IN"/>
        </w:rPr>
      </w:pPr>
      <w:r w:rsidRPr="00A8373E">
        <w:rPr>
          <w:rFonts w:ascii="Times New Roman" w:hAnsi="Times New Roman" w:cs="Times New Roman"/>
          <w:sz w:val="24"/>
          <w:szCs w:val="24"/>
        </w:rPr>
        <w:t xml:space="preserve"> </w:t>
      </w:r>
      <w:r w:rsidRPr="00366363">
        <w:rPr>
          <w:rStyle w:val="Hipervnculo"/>
          <w:rFonts w:eastAsia="Calibri" w:cstheme="minorHAnsi"/>
          <w:color w:val="FF0000"/>
          <w:kern w:val="1"/>
          <w:sz w:val="24"/>
          <w:szCs w:val="24"/>
          <w:u w:val="none"/>
          <w:lang w:eastAsia="zh-CN" w:bidi="hi-IN"/>
        </w:rPr>
        <w:t>estrellaos@hotmail.com</w:t>
      </w:r>
    </w:p>
    <w:p w14:paraId="7BFF84DF" w14:textId="7F64F60C" w:rsidR="00DF5A81" w:rsidRPr="00A8373E" w:rsidRDefault="00DF5A81" w:rsidP="00D24047">
      <w:pPr>
        <w:spacing w:after="0" w:line="360" w:lineRule="auto"/>
        <w:jc w:val="center"/>
        <w:rPr>
          <w:rFonts w:ascii="Times New Roman" w:hAnsi="Times New Roman" w:cs="Times New Roman"/>
          <w:sz w:val="24"/>
          <w:szCs w:val="24"/>
        </w:rPr>
      </w:pPr>
      <w:r w:rsidRPr="00A8373E">
        <w:rPr>
          <w:rFonts w:ascii="Times New Roman" w:hAnsi="Times New Roman" w:cs="Times New Roman"/>
          <w:sz w:val="24"/>
          <w:szCs w:val="24"/>
        </w:rPr>
        <w:t>.</w:t>
      </w:r>
    </w:p>
    <w:p w14:paraId="57D01637" w14:textId="77777777" w:rsidR="004021CF" w:rsidRPr="00366363" w:rsidRDefault="004021CF" w:rsidP="00D24047">
      <w:pPr>
        <w:spacing w:after="0" w:line="360" w:lineRule="auto"/>
        <w:jc w:val="both"/>
        <w:rPr>
          <w:rFonts w:ascii="Calibri" w:eastAsia="Times New Roman" w:hAnsi="Calibri" w:cs="Calibri"/>
          <w:b/>
          <w:color w:val="000000"/>
          <w:sz w:val="28"/>
          <w:szCs w:val="28"/>
          <w:lang w:val="es-ES_tradnl" w:eastAsia="es-MX"/>
        </w:rPr>
      </w:pPr>
      <w:r w:rsidRPr="00366363">
        <w:rPr>
          <w:rFonts w:ascii="Calibri" w:eastAsia="Times New Roman" w:hAnsi="Calibri" w:cs="Calibri"/>
          <w:b/>
          <w:color w:val="000000"/>
          <w:sz w:val="28"/>
          <w:szCs w:val="28"/>
          <w:lang w:val="es-ES_tradnl" w:eastAsia="es-MX"/>
        </w:rPr>
        <w:t>Resumen</w:t>
      </w:r>
    </w:p>
    <w:p w14:paraId="64F12A20" w14:textId="77777777" w:rsidR="004021CF" w:rsidRPr="00A8373E" w:rsidRDefault="004021CF"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En la Facultad de Negocios se ha observado que es necesario que se introduzcan mecanismos para</w:t>
      </w:r>
      <w:r w:rsidR="0022259B" w:rsidRPr="00A8373E">
        <w:rPr>
          <w:rFonts w:ascii="Times New Roman" w:hAnsi="Times New Roman" w:cs="Times New Roman"/>
          <w:sz w:val="24"/>
          <w:szCs w:val="24"/>
        </w:rPr>
        <w:t xml:space="preserve"> la reflexión personal sobre qué</w:t>
      </w:r>
      <w:r w:rsidRPr="00A8373E">
        <w:rPr>
          <w:rFonts w:ascii="Times New Roman" w:hAnsi="Times New Roman" w:cs="Times New Roman"/>
          <w:sz w:val="24"/>
          <w:szCs w:val="24"/>
        </w:rPr>
        <w:t xml:space="preserve"> es género, que lleve a los estudiantes asumir unos valores basados en criterios de igualdad, y que se manifiesten en actitudes y comportamientos no sexistas. Abordar esta problemática de género vinculada al proceso enseñanza aprendizaje a nivel superior les permitirá tener una visión diferente. El objetivo general es elaborar un programa de intervención de género para los estudiantes de pr</w:t>
      </w:r>
      <w:r w:rsidR="002A1152" w:rsidRPr="00A8373E">
        <w:rPr>
          <w:rFonts w:ascii="Times New Roman" w:hAnsi="Times New Roman" w:cs="Times New Roman"/>
          <w:sz w:val="24"/>
          <w:szCs w:val="24"/>
        </w:rPr>
        <w:t>imero y segundo semestre de la L</w:t>
      </w:r>
      <w:r w:rsidRPr="00A8373E">
        <w:rPr>
          <w:rFonts w:ascii="Times New Roman" w:hAnsi="Times New Roman" w:cs="Times New Roman"/>
          <w:sz w:val="24"/>
          <w:szCs w:val="24"/>
        </w:rPr>
        <w:t>icenc</w:t>
      </w:r>
      <w:r w:rsidR="0022259B" w:rsidRPr="00A8373E">
        <w:rPr>
          <w:rFonts w:ascii="Times New Roman" w:hAnsi="Times New Roman" w:cs="Times New Roman"/>
          <w:sz w:val="24"/>
          <w:szCs w:val="24"/>
        </w:rPr>
        <w:t xml:space="preserve">iatura en Contaduría. </w:t>
      </w:r>
      <w:r w:rsidR="00D24047">
        <w:rPr>
          <w:rFonts w:ascii="Times New Roman" w:hAnsi="Times New Roman" w:cs="Times New Roman"/>
          <w:sz w:val="24"/>
          <w:szCs w:val="24"/>
        </w:rPr>
        <w:t xml:space="preserve"> </w:t>
      </w:r>
      <w:r w:rsidR="00895175" w:rsidRPr="00A8373E">
        <w:rPr>
          <w:rFonts w:ascii="Times New Roman" w:hAnsi="Times New Roman" w:cs="Times New Roman"/>
          <w:sz w:val="24"/>
          <w:szCs w:val="24"/>
        </w:rPr>
        <w:t>La Metodología utilizada fue de corte cualitativo, método participación-acción, donde se realizó el diagnóstico de la situación problema, recolección de la información, conceptualización, planeación, acción, reflexión y evaluación. Resultados se logró la sensibilización de los estudiantes sobre la perspectiva de género al socializar la representación del concepto.</w:t>
      </w:r>
    </w:p>
    <w:p w14:paraId="12E9E7EB" w14:textId="77777777" w:rsidR="004021CF" w:rsidRPr="00D24047" w:rsidRDefault="004021CF" w:rsidP="00D24047">
      <w:pPr>
        <w:spacing w:after="0" w:line="360" w:lineRule="auto"/>
        <w:rPr>
          <w:rFonts w:ascii="Times New Roman" w:hAnsi="Times New Roman" w:cs="Times New Roman"/>
          <w:b/>
          <w:sz w:val="28"/>
          <w:szCs w:val="28"/>
        </w:rPr>
      </w:pPr>
      <w:r w:rsidRPr="00366363">
        <w:rPr>
          <w:rFonts w:ascii="Calibri" w:eastAsia="Times New Roman" w:hAnsi="Calibri" w:cs="Calibri"/>
          <w:b/>
          <w:color w:val="000000"/>
          <w:sz w:val="28"/>
          <w:szCs w:val="28"/>
          <w:lang w:val="es-ES_tradnl" w:eastAsia="es-MX"/>
        </w:rPr>
        <w:t>Palabras clave:</w:t>
      </w:r>
      <w:r w:rsidRPr="00D24047">
        <w:rPr>
          <w:rFonts w:ascii="Times New Roman" w:hAnsi="Times New Roman" w:cs="Times New Roman"/>
          <w:b/>
          <w:sz w:val="28"/>
          <w:szCs w:val="28"/>
        </w:rPr>
        <w:t xml:space="preserve"> </w:t>
      </w:r>
      <w:r w:rsidR="00D24047">
        <w:rPr>
          <w:rFonts w:ascii="Times New Roman" w:hAnsi="Times New Roman" w:cs="Times New Roman"/>
          <w:sz w:val="24"/>
          <w:szCs w:val="24"/>
        </w:rPr>
        <w:t>G</w:t>
      </w:r>
      <w:r w:rsidRPr="00D24047">
        <w:rPr>
          <w:rFonts w:ascii="Times New Roman" w:hAnsi="Times New Roman" w:cs="Times New Roman"/>
          <w:sz w:val="24"/>
          <w:szCs w:val="24"/>
        </w:rPr>
        <w:t>énero, estudiantes, intervención</w:t>
      </w:r>
    </w:p>
    <w:p w14:paraId="3272D121" w14:textId="1A13C1CB" w:rsidR="004021CF" w:rsidRDefault="004021CF" w:rsidP="00D24047">
      <w:pPr>
        <w:spacing w:after="0" w:line="360" w:lineRule="auto"/>
        <w:rPr>
          <w:rFonts w:ascii="Times New Roman" w:hAnsi="Times New Roman" w:cs="Times New Roman"/>
          <w:sz w:val="24"/>
          <w:szCs w:val="24"/>
        </w:rPr>
      </w:pPr>
    </w:p>
    <w:p w14:paraId="02FE36E8" w14:textId="6D8D118F" w:rsidR="00366363" w:rsidRDefault="00366363" w:rsidP="00D24047">
      <w:pPr>
        <w:spacing w:after="0" w:line="360" w:lineRule="auto"/>
        <w:rPr>
          <w:rFonts w:ascii="Times New Roman" w:hAnsi="Times New Roman" w:cs="Times New Roman"/>
          <w:sz w:val="24"/>
          <w:szCs w:val="24"/>
        </w:rPr>
      </w:pPr>
    </w:p>
    <w:p w14:paraId="57E78C64" w14:textId="6901C965" w:rsidR="00366363" w:rsidRDefault="00366363" w:rsidP="00D24047">
      <w:pPr>
        <w:spacing w:after="0" w:line="360" w:lineRule="auto"/>
        <w:rPr>
          <w:rFonts w:ascii="Times New Roman" w:hAnsi="Times New Roman" w:cs="Times New Roman"/>
          <w:sz w:val="24"/>
          <w:szCs w:val="24"/>
        </w:rPr>
      </w:pPr>
    </w:p>
    <w:p w14:paraId="04980535" w14:textId="77777777" w:rsidR="00366363" w:rsidRPr="00A8373E" w:rsidRDefault="00366363" w:rsidP="00D24047">
      <w:pPr>
        <w:spacing w:after="0" w:line="360" w:lineRule="auto"/>
        <w:rPr>
          <w:rFonts w:ascii="Times New Roman" w:hAnsi="Times New Roman" w:cs="Times New Roman"/>
          <w:sz w:val="24"/>
          <w:szCs w:val="24"/>
        </w:rPr>
      </w:pPr>
    </w:p>
    <w:p w14:paraId="79CD9FA6" w14:textId="77777777" w:rsidR="004021CF" w:rsidRPr="00366363" w:rsidRDefault="004021CF" w:rsidP="00D24047">
      <w:pPr>
        <w:spacing w:after="0" w:line="360" w:lineRule="auto"/>
        <w:rPr>
          <w:rFonts w:ascii="Calibri" w:eastAsia="Times New Roman" w:hAnsi="Calibri" w:cs="Calibri"/>
          <w:b/>
          <w:color w:val="000000"/>
          <w:sz w:val="28"/>
          <w:szCs w:val="28"/>
          <w:lang w:val="es-ES_tradnl" w:eastAsia="es-MX"/>
        </w:rPr>
      </w:pPr>
      <w:proofErr w:type="spellStart"/>
      <w:r w:rsidRPr="00366363">
        <w:rPr>
          <w:rFonts w:ascii="Calibri" w:eastAsia="Times New Roman" w:hAnsi="Calibri" w:cs="Calibri"/>
          <w:b/>
          <w:color w:val="000000"/>
          <w:sz w:val="28"/>
          <w:szCs w:val="28"/>
          <w:lang w:val="es-ES_tradnl" w:eastAsia="es-MX"/>
        </w:rPr>
        <w:lastRenderedPageBreak/>
        <w:t>Abstract</w:t>
      </w:r>
      <w:proofErr w:type="spellEnd"/>
    </w:p>
    <w:p w14:paraId="60729A24" w14:textId="77777777" w:rsidR="004021CF" w:rsidRPr="00A8373E" w:rsidRDefault="004021CF" w:rsidP="00D24047">
      <w:pPr>
        <w:spacing w:after="0" w:line="360" w:lineRule="auto"/>
        <w:jc w:val="both"/>
        <w:rPr>
          <w:rFonts w:ascii="Times New Roman" w:hAnsi="Times New Roman" w:cs="Times New Roman"/>
          <w:sz w:val="24"/>
          <w:szCs w:val="24"/>
          <w:lang w:val="en-US"/>
        </w:rPr>
      </w:pPr>
      <w:r w:rsidRPr="00A8373E">
        <w:rPr>
          <w:rFonts w:ascii="Times New Roman" w:hAnsi="Times New Roman" w:cs="Times New Roman"/>
          <w:sz w:val="24"/>
          <w:szCs w:val="24"/>
          <w:lang w:val="en-US"/>
        </w:rPr>
        <w:t>In the Faculty of Business, it has been observed that it is necessary that mechanisms for personal reflection on what is gender are introduced, that leads students to assume values based on equality criteria, and that they manifest themselves in not sexist attitudes and behaviors. Addressing this gender issue linked to the teaching-learning process at a higher level will allow them to have a different vision. The general objective is to develop a gender intervention program for first and second semester students of the Bachelor of Accounting degree. The methodology used was qualitative, participation-action method, where the diagnosis of the problem situation, information collection, conceptualization, planning, action, reflection and evaluation was made. Results, students' awareness of the gender perspective was achieved by socializing the representation of the gender concept.</w:t>
      </w:r>
    </w:p>
    <w:p w14:paraId="27903437" w14:textId="71CB137B" w:rsidR="004021CF" w:rsidRPr="00A8373E" w:rsidRDefault="004021CF" w:rsidP="00D24047">
      <w:pPr>
        <w:spacing w:after="0" w:line="360" w:lineRule="auto"/>
        <w:jc w:val="both"/>
        <w:rPr>
          <w:rFonts w:ascii="Times New Roman" w:hAnsi="Times New Roman" w:cs="Times New Roman"/>
          <w:sz w:val="24"/>
          <w:szCs w:val="24"/>
          <w:lang w:val="en-US"/>
        </w:rPr>
      </w:pPr>
      <w:r w:rsidRPr="00366363">
        <w:rPr>
          <w:rFonts w:ascii="Calibri" w:eastAsia="Times New Roman" w:hAnsi="Calibri" w:cs="Calibri"/>
          <w:b/>
          <w:color w:val="000000"/>
          <w:sz w:val="28"/>
          <w:szCs w:val="28"/>
          <w:lang w:val="es-ES_tradnl" w:eastAsia="es-MX"/>
        </w:rPr>
        <w:t xml:space="preserve">Key </w:t>
      </w:r>
      <w:proofErr w:type="spellStart"/>
      <w:r w:rsidRPr="00366363">
        <w:rPr>
          <w:rFonts w:ascii="Calibri" w:eastAsia="Times New Roman" w:hAnsi="Calibri" w:cs="Calibri"/>
          <w:b/>
          <w:color w:val="000000"/>
          <w:sz w:val="28"/>
          <w:szCs w:val="28"/>
          <w:lang w:val="es-ES_tradnl" w:eastAsia="es-MX"/>
        </w:rPr>
        <w:t>word</w:t>
      </w:r>
      <w:r w:rsidR="00366363">
        <w:rPr>
          <w:rFonts w:ascii="Calibri" w:eastAsia="Times New Roman" w:hAnsi="Calibri" w:cs="Calibri"/>
          <w:b/>
          <w:color w:val="000000"/>
          <w:sz w:val="28"/>
          <w:szCs w:val="28"/>
          <w:lang w:val="es-ES_tradnl" w:eastAsia="es-MX"/>
        </w:rPr>
        <w:t>s</w:t>
      </w:r>
      <w:proofErr w:type="spellEnd"/>
      <w:r w:rsidRPr="00366363">
        <w:rPr>
          <w:rFonts w:ascii="Calibri" w:eastAsia="Times New Roman" w:hAnsi="Calibri" w:cs="Calibri"/>
          <w:b/>
          <w:color w:val="000000"/>
          <w:sz w:val="28"/>
          <w:szCs w:val="28"/>
          <w:lang w:val="es-ES_tradnl" w:eastAsia="es-MX"/>
        </w:rPr>
        <w:t>:</w:t>
      </w:r>
      <w:r w:rsidRPr="00A8373E">
        <w:rPr>
          <w:rFonts w:ascii="Times New Roman" w:hAnsi="Times New Roman" w:cs="Times New Roman"/>
          <w:sz w:val="24"/>
          <w:szCs w:val="24"/>
          <w:lang w:val="en-US"/>
        </w:rPr>
        <w:t xml:space="preserve"> gender, students, intervention</w:t>
      </w:r>
      <w:r w:rsidR="00366363">
        <w:rPr>
          <w:rFonts w:ascii="Times New Roman" w:hAnsi="Times New Roman" w:cs="Times New Roman"/>
          <w:sz w:val="24"/>
          <w:szCs w:val="24"/>
          <w:lang w:val="en-US"/>
        </w:rPr>
        <w:t>.</w:t>
      </w:r>
    </w:p>
    <w:p w14:paraId="2D380E54" w14:textId="40DC230D" w:rsidR="00366363" w:rsidRDefault="00366363" w:rsidP="00366363">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Enero</w:t>
      </w:r>
      <w:r w:rsidRPr="00F751FF">
        <w:rPr>
          <w:rFonts w:ascii="Times New Roman" w:hAnsi="Times New Roman" w:cs="Times New Roman"/>
          <w:sz w:val="24"/>
        </w:rPr>
        <w:t xml:space="preserve"> 201</w:t>
      </w:r>
      <w:r>
        <w:rPr>
          <w:rFonts w:ascii="Times New Roman" w:hAnsi="Times New Roman" w:cs="Times New Roman"/>
          <w:sz w:val="24"/>
        </w:rPr>
        <w:t>9</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02D47FD0">
          <v:rect id="_x0000_i1025" style="width:446.5pt;height:1.5pt" o:hralign="center" o:hrstd="t" o:hr="t" fillcolor="#a0a0a0" stroked="f"/>
        </w:pict>
      </w:r>
    </w:p>
    <w:p w14:paraId="2904911D" w14:textId="77777777" w:rsidR="0025615E" w:rsidRPr="00A8373E" w:rsidRDefault="00A8373E" w:rsidP="00D24047">
      <w:pPr>
        <w:pStyle w:val="NormalWeb"/>
        <w:spacing w:before="0" w:beforeAutospacing="0" w:after="0" w:afterAutospacing="0" w:line="360" w:lineRule="auto"/>
        <w:jc w:val="center"/>
        <w:rPr>
          <w:b/>
          <w:sz w:val="32"/>
          <w:szCs w:val="32"/>
          <w:lang w:val="en-US"/>
        </w:rPr>
      </w:pPr>
      <w:proofErr w:type="spellStart"/>
      <w:r>
        <w:rPr>
          <w:b/>
          <w:sz w:val="32"/>
          <w:szCs w:val="32"/>
          <w:lang w:val="en-US"/>
        </w:rPr>
        <w:t>Introducción</w:t>
      </w:r>
      <w:proofErr w:type="spellEnd"/>
    </w:p>
    <w:p w14:paraId="2F3FCFCA" w14:textId="77777777" w:rsidR="00525335" w:rsidRPr="00A8373E" w:rsidRDefault="0025615E" w:rsidP="00D24047">
      <w:pPr>
        <w:pStyle w:val="NormalWeb"/>
        <w:spacing w:before="0" w:beforeAutospacing="0" w:after="0" w:afterAutospacing="0" w:line="360" w:lineRule="auto"/>
        <w:jc w:val="both"/>
        <w:rPr>
          <w:lang w:val="es-MX"/>
        </w:rPr>
      </w:pPr>
      <w:r w:rsidRPr="00A8373E">
        <w:rPr>
          <w:lang w:val="es-MX"/>
        </w:rPr>
        <w:t>En la Facultad de Negocios se ha hecho palpable que existen cuestiones sociales y culturales asentadas con mucha fuerza en la sociedad, basadas en creencias, estereotipos y prejuicios que continúan estableciendo barreras para que las mujeres ingresen plenamente en el mundo de la creación y desarrollo de negocios.</w:t>
      </w:r>
    </w:p>
    <w:p w14:paraId="3E135272" w14:textId="77777777" w:rsidR="00525335" w:rsidRDefault="00AC7660" w:rsidP="00525335">
      <w:pPr>
        <w:pStyle w:val="NormalWeb"/>
        <w:spacing w:before="0" w:beforeAutospacing="0" w:after="0" w:afterAutospacing="0" w:line="360" w:lineRule="auto"/>
        <w:jc w:val="both"/>
        <w:rPr>
          <w:lang w:val="es-MX"/>
        </w:rPr>
      </w:pPr>
      <w:r w:rsidRPr="00A8373E">
        <w:rPr>
          <w:lang w:val="es-MX"/>
        </w:rPr>
        <w:t>Conocer acerca de género implica, por tanto, una nueva mirada sobre la r</w:t>
      </w:r>
      <w:r w:rsidR="003D4A94" w:rsidRPr="00A8373E">
        <w:rPr>
          <w:lang w:val="es-MX"/>
        </w:rPr>
        <w:t>ealidad, más amplia y completa, dentro del</w:t>
      </w:r>
      <w:r w:rsidRPr="00A8373E">
        <w:rPr>
          <w:lang w:val="es-MX"/>
        </w:rPr>
        <w:t xml:space="preserve"> proceso de </w:t>
      </w:r>
      <w:r w:rsidR="00FB71C9" w:rsidRPr="00A8373E">
        <w:rPr>
          <w:lang w:val="es-MX"/>
        </w:rPr>
        <w:t>aprendizaje, lo</w:t>
      </w:r>
      <w:r w:rsidRPr="00A8373E">
        <w:rPr>
          <w:lang w:val="es-MX"/>
        </w:rPr>
        <w:t xml:space="preserve"> </w:t>
      </w:r>
      <w:r w:rsidR="00AD77CC" w:rsidRPr="00A8373E">
        <w:rPr>
          <w:lang w:val="es-MX"/>
        </w:rPr>
        <w:t>que permite</w:t>
      </w:r>
      <w:r w:rsidRPr="00A8373E">
        <w:rPr>
          <w:lang w:val="es-MX"/>
        </w:rPr>
        <w:t xml:space="preserve"> una mayor sensibilidad socia</w:t>
      </w:r>
      <w:r w:rsidR="00AD77CC" w:rsidRPr="00A8373E">
        <w:rPr>
          <w:lang w:val="es-MX"/>
        </w:rPr>
        <w:t>l, cualidad imprescindible para hacer una</w:t>
      </w:r>
      <w:r w:rsidRPr="00A8373E">
        <w:rPr>
          <w:lang w:val="es-MX"/>
        </w:rPr>
        <w:t xml:space="preserve"> intervención social</w:t>
      </w:r>
      <w:r w:rsidR="00AD77CC" w:rsidRPr="00A8373E">
        <w:rPr>
          <w:lang w:val="es-MX"/>
        </w:rPr>
        <w:t>.</w:t>
      </w:r>
    </w:p>
    <w:p w14:paraId="1960DAFC" w14:textId="77777777" w:rsidR="00366363" w:rsidRDefault="00525335" w:rsidP="00366363">
      <w:pPr>
        <w:pStyle w:val="NormalWeb"/>
        <w:spacing w:before="0" w:beforeAutospacing="0" w:after="0" w:afterAutospacing="0" w:line="360" w:lineRule="auto"/>
        <w:jc w:val="both"/>
        <w:rPr>
          <w:lang w:val="es-MX"/>
        </w:rPr>
      </w:pPr>
      <w:r>
        <w:rPr>
          <w:lang w:val="es-MX"/>
        </w:rPr>
        <w:t xml:space="preserve">Es </w:t>
      </w:r>
      <w:r w:rsidR="009F62AB" w:rsidRPr="00A8373E">
        <w:rPr>
          <w:lang w:val="es-MX"/>
        </w:rPr>
        <w:t xml:space="preserve">por ello que se establece  que una perspectiva o mirada de género es aquella que tiene en cuenta las diferencias y desigualdades entre hombres y mujeres existentes en la realidad, en otras palabras, </w:t>
      </w:r>
      <w:r w:rsidR="00017E03">
        <w:rPr>
          <w:lang w:val="es-MX"/>
        </w:rPr>
        <w:t xml:space="preserve">deja ver </w:t>
      </w:r>
      <w:r w:rsidR="009F62AB" w:rsidRPr="00A8373E">
        <w:rPr>
          <w:lang w:val="es-MX"/>
        </w:rPr>
        <w:t xml:space="preserve">el modo en que el género puede afectar la vida y las oportunidades de las personas para resolver sus problemas y dificultades </w:t>
      </w:r>
      <w:sdt>
        <w:sdtPr>
          <w:rPr>
            <w:lang w:val="es-MX"/>
          </w:rPr>
          <w:id w:val="766664679"/>
          <w:citation/>
        </w:sdtPr>
        <w:sdtEndPr/>
        <w:sdtContent>
          <w:r w:rsidR="009F62AB" w:rsidRPr="00A8373E">
            <w:rPr>
              <w:lang w:val="es-MX"/>
            </w:rPr>
            <w:fldChar w:fldCharType="begin"/>
          </w:r>
          <w:r w:rsidR="009F62AB" w:rsidRPr="00A8373E">
            <w:rPr>
              <w:lang w:val="es-MX"/>
            </w:rPr>
            <w:instrText xml:space="preserve"> CITATION Val94 \l 2058 </w:instrText>
          </w:r>
          <w:r w:rsidR="009F62AB" w:rsidRPr="00A8373E">
            <w:rPr>
              <w:lang w:val="es-MX"/>
            </w:rPr>
            <w:fldChar w:fldCharType="separate"/>
          </w:r>
          <w:r w:rsidR="00B70EE6" w:rsidRPr="00A8373E">
            <w:rPr>
              <w:noProof/>
              <w:lang w:val="es-MX"/>
            </w:rPr>
            <w:t>(Valcárcel, 1994)</w:t>
          </w:r>
          <w:r w:rsidR="009F62AB" w:rsidRPr="00A8373E">
            <w:rPr>
              <w:lang w:val="es-MX"/>
            </w:rPr>
            <w:fldChar w:fldCharType="end"/>
          </w:r>
        </w:sdtContent>
      </w:sdt>
      <w:r w:rsidR="009F62AB" w:rsidRPr="00A8373E">
        <w:rPr>
          <w:lang w:val="es-MX"/>
        </w:rPr>
        <w:t>.</w:t>
      </w:r>
    </w:p>
    <w:p w14:paraId="170E6E4D" w14:textId="33BDB5E9" w:rsidR="00525335" w:rsidRDefault="00180E65" w:rsidP="00366363">
      <w:pPr>
        <w:pStyle w:val="NormalWeb"/>
        <w:spacing w:before="0" w:beforeAutospacing="0" w:after="0" w:afterAutospacing="0" w:line="360" w:lineRule="auto"/>
        <w:jc w:val="both"/>
        <w:rPr>
          <w:lang w:val="es-MX"/>
        </w:rPr>
      </w:pPr>
      <w:r w:rsidRPr="00A8373E">
        <w:rPr>
          <w:lang w:val="es-MX"/>
        </w:rPr>
        <w:t>En especial si se considera que la universidad es un espacio donde se crean espacios de reflexión del saber donde se deben aplicar nuevas teorías como es el caso de la perspectiva de género.</w:t>
      </w:r>
    </w:p>
    <w:p w14:paraId="1FAA4F53" w14:textId="77777777" w:rsidR="00AD77CC" w:rsidRPr="00A8373E" w:rsidRDefault="00AD77CC" w:rsidP="00525335">
      <w:pPr>
        <w:pStyle w:val="NormalWeb"/>
        <w:keepNext/>
        <w:spacing w:before="0" w:beforeAutospacing="0" w:after="0" w:afterAutospacing="0" w:line="360" w:lineRule="auto"/>
        <w:jc w:val="both"/>
      </w:pPr>
      <w:r w:rsidRPr="00A8373E">
        <w:rPr>
          <w:lang w:val="es-MX"/>
        </w:rPr>
        <w:lastRenderedPageBreak/>
        <w:t>La comprensión adecuada de los conceptos de género e intervención social es de es</w:t>
      </w:r>
      <w:r w:rsidR="00180E65" w:rsidRPr="00A8373E">
        <w:rPr>
          <w:lang w:val="es-MX"/>
        </w:rPr>
        <w:t>pecial importancia, esto implica</w:t>
      </w:r>
      <w:r w:rsidRPr="00A8373E">
        <w:rPr>
          <w:lang w:val="es-MX"/>
        </w:rPr>
        <w:t xml:space="preserve"> dificultades particulares, ya que muchas veces no se ha tenido oportunidad de acceder a alguna formación, capacitación o espacio de reflexión sobre el mismo, dada la escasa prioridad otorgada al tema hasta ahora </w:t>
      </w:r>
      <w:sdt>
        <w:sdtPr>
          <w:rPr>
            <w:lang w:val="es-MX"/>
          </w:rPr>
          <w:id w:val="-340788998"/>
          <w:citation/>
        </w:sdtPr>
        <w:sdtEndPr/>
        <w:sdtContent>
          <w:r w:rsidRPr="00A8373E">
            <w:rPr>
              <w:lang w:val="es-MX"/>
            </w:rPr>
            <w:fldChar w:fldCharType="begin"/>
          </w:r>
          <w:r w:rsidR="00ED2E4E">
            <w:rPr>
              <w:lang w:val="es-MX"/>
            </w:rPr>
            <w:instrText xml:space="preserve">CITATION Are051 \l 2058 </w:instrText>
          </w:r>
          <w:r w:rsidRPr="00A8373E">
            <w:rPr>
              <w:lang w:val="es-MX"/>
            </w:rPr>
            <w:fldChar w:fldCharType="separate"/>
          </w:r>
          <w:r w:rsidR="00ED2E4E" w:rsidRPr="00ED2E4E">
            <w:rPr>
              <w:noProof/>
              <w:lang w:val="es-MX"/>
            </w:rPr>
            <w:t>(Varela, 2005)</w:t>
          </w:r>
          <w:r w:rsidRPr="00A8373E">
            <w:rPr>
              <w:lang w:val="es-MX"/>
            </w:rPr>
            <w:fldChar w:fldCharType="end"/>
          </w:r>
        </w:sdtContent>
      </w:sdt>
      <w:r w:rsidRPr="00A8373E">
        <w:rPr>
          <w:lang w:val="es-MX"/>
        </w:rPr>
        <w:t xml:space="preserve">. Por tanto, el </w:t>
      </w:r>
      <w:r w:rsidRPr="00A8373E">
        <w:t>objetivo general de este trabajo es elaborar un programa de intervención de género para los estudiantes de primero y segundo semestre de la Licen</w:t>
      </w:r>
      <w:r w:rsidR="003B2245" w:rsidRPr="00A8373E">
        <w:t>ciatura en Contaduría, para</w:t>
      </w:r>
      <w:r w:rsidRPr="00A8373E">
        <w:t xml:space="preserve"> </w:t>
      </w:r>
      <w:r w:rsidR="003B2245" w:rsidRPr="00A8373E">
        <w:t>coadyuvar</w:t>
      </w:r>
      <w:r w:rsidRPr="00A8373E">
        <w:t xml:space="preserve"> a promover un cambio de </w:t>
      </w:r>
      <w:r w:rsidR="003B2245" w:rsidRPr="00A8373E">
        <w:t xml:space="preserve">perspectiva de género </w:t>
      </w:r>
      <w:r w:rsidR="009F62AB" w:rsidRPr="00A8373E">
        <w:t>en ellos</w:t>
      </w:r>
      <w:r w:rsidR="003B2245" w:rsidRPr="00A8373E">
        <w:t>, mediante el uso de una metodología de participación acción, para sensibilizarlos en la importancia de socializar este concepto y plantear estrategias.</w:t>
      </w:r>
    </w:p>
    <w:p w14:paraId="63B1E457" w14:textId="77777777" w:rsidR="00525335" w:rsidRDefault="00525335" w:rsidP="00D24047">
      <w:pPr>
        <w:pStyle w:val="NormalWeb"/>
        <w:spacing w:before="0" w:beforeAutospacing="0" w:after="0" w:afterAutospacing="0" w:line="360" w:lineRule="auto"/>
        <w:jc w:val="center"/>
        <w:rPr>
          <w:b/>
          <w:sz w:val="32"/>
          <w:szCs w:val="32"/>
          <w:lang w:val="es-MX"/>
        </w:rPr>
      </w:pPr>
    </w:p>
    <w:p w14:paraId="3A91B87F" w14:textId="77777777" w:rsidR="000B5E99" w:rsidRPr="00366363" w:rsidRDefault="000B5E99" w:rsidP="00D24047">
      <w:pPr>
        <w:pStyle w:val="NormalWeb"/>
        <w:spacing w:before="0" w:beforeAutospacing="0" w:after="0" w:afterAutospacing="0" w:line="360" w:lineRule="auto"/>
        <w:jc w:val="center"/>
        <w:rPr>
          <w:b/>
          <w:sz w:val="28"/>
          <w:szCs w:val="28"/>
          <w:lang w:val="es-MX"/>
        </w:rPr>
      </w:pPr>
      <w:r w:rsidRPr="00366363">
        <w:rPr>
          <w:b/>
          <w:sz w:val="28"/>
          <w:szCs w:val="28"/>
          <w:lang w:val="es-MX"/>
        </w:rPr>
        <w:t>Desarrollo de los contenidos</w:t>
      </w:r>
    </w:p>
    <w:p w14:paraId="035FA048" w14:textId="77777777" w:rsidR="00402A24" w:rsidRPr="00A8373E" w:rsidRDefault="00180E65" w:rsidP="00D24047">
      <w:pPr>
        <w:pStyle w:val="NormalWeb"/>
        <w:spacing w:before="0" w:beforeAutospacing="0" w:after="0" w:afterAutospacing="0" w:line="360" w:lineRule="auto"/>
        <w:jc w:val="both"/>
      </w:pPr>
      <w:r w:rsidRPr="00A8373E">
        <w:t>En materia de prevención primaria los esfuerzos de la Universidad Autónoma de Chiapas, ha</w:t>
      </w:r>
      <w:r w:rsidR="006A4DE7" w:rsidRPr="00A8373E">
        <w:t>n</w:t>
      </w:r>
      <w:r w:rsidRPr="00A8373E">
        <w:t xml:space="preserve"> sido </w:t>
      </w:r>
      <w:r w:rsidR="00BF2CA2" w:rsidRPr="00A8373E">
        <w:t>importantes,</w:t>
      </w:r>
      <w:r w:rsidRPr="00A8373E">
        <w:t xml:space="preserve"> pero aún falta mucho por hacer respecto a género, se requiere generalizar una política que sensibilice y genere conciencia sobre el problema </w:t>
      </w:r>
      <w:r w:rsidR="00BF2CA2" w:rsidRPr="00A8373E">
        <w:t>a nivel</w:t>
      </w:r>
      <w:r w:rsidR="00402A24" w:rsidRPr="00A8373E">
        <w:t xml:space="preserve"> </w:t>
      </w:r>
      <w:r w:rsidRPr="00A8373E">
        <w:t xml:space="preserve">superior. </w:t>
      </w:r>
    </w:p>
    <w:p w14:paraId="069489DB" w14:textId="77777777" w:rsidR="00AC7163" w:rsidRDefault="00402A24" w:rsidP="00AC7163">
      <w:pPr>
        <w:pStyle w:val="NormalWeb"/>
        <w:spacing w:before="0" w:beforeAutospacing="0" w:after="0" w:afterAutospacing="0" w:line="360" w:lineRule="auto"/>
        <w:jc w:val="both"/>
      </w:pPr>
      <w:r w:rsidRPr="00A8373E">
        <w:t xml:space="preserve">Por ello en el contexto universitario se debe sensibilizar a la comunidad universitaria en la perspectiva de género, que permita a los estudiantes detectar y rechazar la violencia de </w:t>
      </w:r>
      <w:r w:rsidR="006A4DE7" w:rsidRPr="00A8373E">
        <w:t>género y hacer validos sus derechos.</w:t>
      </w:r>
    </w:p>
    <w:p w14:paraId="0B7943AB" w14:textId="77777777" w:rsidR="003B2245" w:rsidRPr="00AC7163" w:rsidRDefault="003B2245" w:rsidP="00AC7163">
      <w:pPr>
        <w:pStyle w:val="NormalWeb"/>
        <w:spacing w:before="0" w:beforeAutospacing="0" w:after="0" w:afterAutospacing="0" w:line="360" w:lineRule="auto"/>
        <w:jc w:val="both"/>
      </w:pPr>
      <w:r w:rsidRPr="00A8373E">
        <w:rPr>
          <w:lang w:val="es-MX"/>
        </w:rPr>
        <w:t xml:space="preserve">La posición sobre el género como una tecnología de poder, como una ficción política que no corresponde con el sexo se ha venido trabajando desde los años ochenta. En los últimos veinticinco años muchas y muy diversas tendencias dentro de las investigaciones académicas han convergido, para producir una comprensión más compleja del género como fenómeno cultural. Actualmente </w:t>
      </w:r>
      <w:r w:rsidR="009F62AB" w:rsidRPr="00A8373E">
        <w:rPr>
          <w:lang w:val="es-MX"/>
        </w:rPr>
        <w:t xml:space="preserve">se ve </w:t>
      </w:r>
      <w:r w:rsidRPr="00A8373E">
        <w:rPr>
          <w:lang w:val="es-MX"/>
        </w:rPr>
        <w:t xml:space="preserve">que los límites sociales establecidos por modelos basados en el género varían tanto histórica como culturalmente y a su vez funcionan como componentes fundamentales del sistema social </w:t>
      </w:r>
      <w:sdt>
        <w:sdtPr>
          <w:rPr>
            <w:lang w:val="es-MX"/>
          </w:rPr>
          <w:id w:val="1659269973"/>
          <w:citation/>
        </w:sdtPr>
        <w:sdtEndPr/>
        <w:sdtContent>
          <w:r w:rsidRPr="00A8373E">
            <w:rPr>
              <w:lang w:val="es-MX"/>
            </w:rPr>
            <w:fldChar w:fldCharType="begin"/>
          </w:r>
          <w:r w:rsidRPr="00A8373E">
            <w:rPr>
              <w:lang w:val="es-MX"/>
            </w:rPr>
            <w:instrText xml:space="preserve"> CITATION UNE00 \l 2058 </w:instrText>
          </w:r>
          <w:r w:rsidRPr="00A8373E">
            <w:rPr>
              <w:lang w:val="es-MX"/>
            </w:rPr>
            <w:fldChar w:fldCharType="separate"/>
          </w:r>
          <w:r w:rsidR="00B70EE6" w:rsidRPr="00A8373E">
            <w:rPr>
              <w:noProof/>
              <w:lang w:val="es-MX"/>
            </w:rPr>
            <w:t>(UNESCO, 2000)</w:t>
          </w:r>
          <w:r w:rsidRPr="00A8373E">
            <w:rPr>
              <w:lang w:val="es-MX"/>
            </w:rPr>
            <w:fldChar w:fldCharType="end"/>
          </w:r>
        </w:sdtContent>
      </w:sdt>
      <w:r w:rsidRPr="00A8373E">
        <w:rPr>
          <w:lang w:val="es-MX"/>
        </w:rPr>
        <w:t>.</w:t>
      </w:r>
    </w:p>
    <w:p w14:paraId="4625B7EF" w14:textId="77777777" w:rsidR="0025615E" w:rsidRPr="00A8373E" w:rsidRDefault="0025615E" w:rsidP="00D24047">
      <w:pPr>
        <w:pStyle w:val="NormalWeb"/>
        <w:spacing w:before="0" w:beforeAutospacing="0" w:after="0" w:afterAutospacing="0" w:line="360" w:lineRule="auto"/>
        <w:jc w:val="both"/>
        <w:rPr>
          <w:b/>
          <w:lang w:val="es-MX"/>
        </w:rPr>
      </w:pPr>
      <w:r w:rsidRPr="00A8373E">
        <w:rPr>
          <w:lang w:val="es-MX"/>
        </w:rPr>
        <w:t xml:space="preserve">Estas cuestiones sociales y culturales tienen su raíz en la manera en que hombres y mujeres socializan, influyendo en la perspectiva de lo que se espera de nosotros y nosotras en el desempeño de los roles, con el fin de afirmar la “masculinidad” o “feminidad”, de acuerdo con las expectativas de la sociedad a la que pertenecen, por eso en este trabajo </w:t>
      </w:r>
      <w:r w:rsidR="009F62AB" w:rsidRPr="00A8373E">
        <w:rPr>
          <w:lang w:val="es-MX"/>
        </w:rPr>
        <w:t xml:space="preserve">se </w:t>
      </w:r>
      <w:r w:rsidR="009F62AB" w:rsidRPr="00A8373E">
        <w:t xml:space="preserve"> elabora</w:t>
      </w:r>
      <w:r w:rsidR="006A4DE7" w:rsidRPr="00A8373E">
        <w:t xml:space="preserve"> un programa de intervención de género para los estudiantes de primero y segundo semestre de la Licenciatura en Contaduría</w:t>
      </w:r>
      <w:r w:rsidR="006A4DE7" w:rsidRPr="00A8373E">
        <w:rPr>
          <w:lang w:val="es-MX"/>
        </w:rPr>
        <w:t>,</w:t>
      </w:r>
      <w:r w:rsidRPr="00A8373E">
        <w:rPr>
          <w:lang w:val="es-MX"/>
        </w:rPr>
        <w:t xml:space="preserve"> por ser el género el que</w:t>
      </w:r>
      <w:r w:rsidR="009F62AB" w:rsidRPr="00A8373E">
        <w:rPr>
          <w:lang w:val="es-MX"/>
        </w:rPr>
        <w:t xml:space="preserve"> </w:t>
      </w:r>
      <w:r w:rsidRPr="00A8373E">
        <w:rPr>
          <w:lang w:val="es-MX"/>
        </w:rPr>
        <w:t xml:space="preserve"> asigna a mujeres y hombres diferentes </w:t>
      </w:r>
      <w:r w:rsidRPr="00A8373E">
        <w:rPr>
          <w:lang w:val="es-MX"/>
        </w:rPr>
        <w:lastRenderedPageBreak/>
        <w:t>roles, derechos y oportunidades por el solo hecho de pertenecer a un sexo u otro</w:t>
      </w:r>
      <w:r w:rsidRPr="00A8373E">
        <w:rPr>
          <w:b/>
          <w:lang w:val="es-MX"/>
        </w:rPr>
        <w:t xml:space="preserve"> </w:t>
      </w:r>
      <w:sdt>
        <w:sdtPr>
          <w:rPr>
            <w:b/>
            <w:lang w:val="es-MX"/>
          </w:rPr>
          <w:id w:val="376043663"/>
          <w:citation/>
        </w:sdtPr>
        <w:sdtEndPr/>
        <w:sdtContent>
          <w:r w:rsidRPr="00A8373E">
            <w:rPr>
              <w:b/>
              <w:lang w:val="es-MX"/>
            </w:rPr>
            <w:fldChar w:fldCharType="begin"/>
          </w:r>
          <w:r w:rsidRPr="00A8373E">
            <w:rPr>
              <w:b/>
              <w:lang w:val="es-MX"/>
            </w:rPr>
            <w:instrText xml:space="preserve"> CITATION Bae991 \l 2058 </w:instrText>
          </w:r>
          <w:r w:rsidRPr="00A8373E">
            <w:rPr>
              <w:b/>
              <w:lang w:val="es-MX"/>
            </w:rPr>
            <w:fldChar w:fldCharType="separate"/>
          </w:r>
          <w:r w:rsidR="00B70EE6" w:rsidRPr="00A8373E">
            <w:rPr>
              <w:noProof/>
              <w:lang w:val="es-MX"/>
            </w:rPr>
            <w:t>(Baena, 1999)</w:t>
          </w:r>
          <w:r w:rsidRPr="00A8373E">
            <w:rPr>
              <w:b/>
              <w:lang w:val="es-MX"/>
            </w:rPr>
            <w:fldChar w:fldCharType="end"/>
          </w:r>
        </w:sdtContent>
      </w:sdt>
    </w:p>
    <w:p w14:paraId="300E2A3C" w14:textId="77777777" w:rsidR="0025615E" w:rsidRPr="00A8373E" w:rsidRDefault="0025615E" w:rsidP="00AC7163">
      <w:pPr>
        <w:pStyle w:val="NormalWeb"/>
        <w:spacing w:before="0" w:beforeAutospacing="0" w:after="0" w:afterAutospacing="0" w:line="360" w:lineRule="auto"/>
        <w:jc w:val="both"/>
        <w:rPr>
          <w:lang w:val="es-MX"/>
        </w:rPr>
      </w:pPr>
      <w:r w:rsidRPr="00A8373E">
        <w:rPr>
          <w:lang w:val="es-MX"/>
        </w:rPr>
        <w:t>Los procesos mediante los cuales se construyen las categorías de género van ligados a los que producen las desigualdades en este contexto, y, por tanto, para comprender los procesos que generan las diferencias y la identidad de género es necesario relacionar de forma lógica las categorías culturales y las relaciones sociales.</w:t>
      </w:r>
    </w:p>
    <w:p w14:paraId="2A77148B" w14:textId="77777777" w:rsidR="00F814B0" w:rsidRPr="00A8373E" w:rsidRDefault="0025615E" w:rsidP="00AC7163">
      <w:pPr>
        <w:pStyle w:val="Pa3"/>
        <w:spacing w:line="360" w:lineRule="auto"/>
        <w:jc w:val="both"/>
        <w:rPr>
          <w:rFonts w:ascii="Times New Roman" w:hAnsi="Times New Roman" w:cs="Times New Roman"/>
        </w:rPr>
      </w:pPr>
      <w:r w:rsidRPr="00A8373E">
        <w:rPr>
          <w:rFonts w:ascii="Times New Roman" w:hAnsi="Times New Roman" w:cs="Times New Roman"/>
        </w:rPr>
        <w:t>Con relación al concepto género, es indispensable antes de abordar esta temática, definir el concept</w:t>
      </w:r>
      <w:r w:rsidR="003B2245" w:rsidRPr="00A8373E">
        <w:rPr>
          <w:rFonts w:ascii="Times New Roman" w:hAnsi="Times New Roman" w:cs="Times New Roman"/>
        </w:rPr>
        <w:t xml:space="preserve">o. </w:t>
      </w:r>
      <w:r w:rsidR="00BF2CA2" w:rsidRPr="00A8373E">
        <w:rPr>
          <w:rFonts w:ascii="Times New Roman" w:hAnsi="Times New Roman" w:cs="Times New Roman"/>
        </w:rPr>
        <w:t>Scott define</w:t>
      </w:r>
      <w:r w:rsidR="003B2245" w:rsidRPr="00A8373E">
        <w:rPr>
          <w:rFonts w:ascii="Times New Roman" w:hAnsi="Times New Roman" w:cs="Times New Roman"/>
        </w:rPr>
        <w:t xml:space="preserve"> </w:t>
      </w:r>
      <w:r w:rsidR="00BF2CA2" w:rsidRPr="00A8373E">
        <w:rPr>
          <w:rFonts w:ascii="Times New Roman" w:hAnsi="Times New Roman" w:cs="Times New Roman"/>
        </w:rPr>
        <w:t>que “</w:t>
      </w:r>
      <w:r w:rsidRPr="00A8373E">
        <w:rPr>
          <w:rFonts w:ascii="Times New Roman" w:hAnsi="Times New Roman" w:cs="Times New Roman"/>
        </w:rPr>
        <w:t xml:space="preserve">El género: </w:t>
      </w:r>
      <w:r w:rsidR="003B2245" w:rsidRPr="00A8373E">
        <w:rPr>
          <w:rFonts w:ascii="Times New Roman" w:hAnsi="Times New Roman" w:cs="Times New Roman"/>
        </w:rPr>
        <w:t xml:space="preserve">es </w:t>
      </w:r>
      <w:r w:rsidRPr="00A8373E">
        <w:rPr>
          <w:rFonts w:ascii="Times New Roman" w:hAnsi="Times New Roman" w:cs="Times New Roman"/>
        </w:rPr>
        <w:t xml:space="preserve">una categoría útil para el análisis histórico” lo define desde dos visiones, en principio como: elemento constituyente de las relaciones sociales centradas en las diferencias sexuales. Lo que implica el estudio de símbolos culturales que son representativos de manera diversa, los conceptos normativos manifestadores de los significados de los símbolos, las nociones políticas y referencias a las instituciones sociales, y la identidad subjetiva enmarcada en su contexto.  </w:t>
      </w:r>
      <w:sdt>
        <w:sdtPr>
          <w:rPr>
            <w:rFonts w:ascii="Times New Roman" w:hAnsi="Times New Roman" w:cs="Times New Roman"/>
          </w:rPr>
          <w:id w:val="-473755722"/>
          <w:citation/>
        </w:sdtPr>
        <w:sdtEndPr/>
        <w:sdtContent>
          <w:r w:rsidRPr="00A8373E">
            <w:rPr>
              <w:rFonts w:ascii="Times New Roman" w:hAnsi="Times New Roman" w:cs="Times New Roman"/>
            </w:rPr>
            <w:fldChar w:fldCharType="begin"/>
          </w:r>
          <w:r w:rsidRPr="00A8373E">
            <w:rPr>
              <w:rFonts w:ascii="Times New Roman" w:hAnsi="Times New Roman" w:cs="Times New Roman"/>
            </w:rPr>
            <w:instrText xml:space="preserve"> CITATION Sco90 \l 2058 </w:instrText>
          </w:r>
          <w:r w:rsidRPr="00A8373E">
            <w:rPr>
              <w:rFonts w:ascii="Times New Roman" w:hAnsi="Times New Roman" w:cs="Times New Roman"/>
            </w:rPr>
            <w:fldChar w:fldCharType="separate"/>
          </w:r>
          <w:r w:rsidR="00B70EE6" w:rsidRPr="00A8373E">
            <w:rPr>
              <w:rFonts w:ascii="Times New Roman" w:hAnsi="Times New Roman" w:cs="Times New Roman"/>
              <w:noProof/>
            </w:rPr>
            <w:t>(Scott, 1990)</w:t>
          </w:r>
          <w:r w:rsidRPr="00A8373E">
            <w:rPr>
              <w:rFonts w:ascii="Times New Roman" w:hAnsi="Times New Roman" w:cs="Times New Roman"/>
            </w:rPr>
            <w:fldChar w:fldCharType="end"/>
          </w:r>
        </w:sdtContent>
      </w:sdt>
    </w:p>
    <w:p w14:paraId="355BDCAF" w14:textId="77777777" w:rsidR="006A4DE7" w:rsidRPr="00A8373E" w:rsidRDefault="007C33EE"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 xml:space="preserve">Entonces la perspectiva de </w:t>
      </w:r>
      <w:r w:rsidR="006A4DE7" w:rsidRPr="00A8373E">
        <w:rPr>
          <w:rFonts w:ascii="Times New Roman" w:hAnsi="Times New Roman" w:cs="Times New Roman"/>
          <w:sz w:val="24"/>
          <w:szCs w:val="24"/>
        </w:rPr>
        <w:t>género</w:t>
      </w:r>
      <w:r w:rsidRPr="00A8373E">
        <w:rPr>
          <w:rFonts w:ascii="Times New Roman" w:hAnsi="Times New Roman" w:cs="Times New Roman"/>
          <w:sz w:val="24"/>
          <w:szCs w:val="24"/>
        </w:rPr>
        <w:t xml:space="preserve"> pone en evidencia las desigualdades existentes lo que promueve buscar alternativas y estrategias para cambiarlas. Considerando que la perspectiva de género tiene implicaciones políticas que permiten promover cambios sociales que eviten que la discriminación de </w:t>
      </w:r>
      <w:r w:rsidR="007646E9" w:rsidRPr="00A8373E">
        <w:rPr>
          <w:rFonts w:ascii="Times New Roman" w:hAnsi="Times New Roman" w:cs="Times New Roman"/>
          <w:sz w:val="24"/>
          <w:szCs w:val="24"/>
        </w:rPr>
        <w:t>género</w:t>
      </w:r>
      <w:r w:rsidRPr="00A8373E">
        <w:rPr>
          <w:rFonts w:ascii="Times New Roman" w:hAnsi="Times New Roman" w:cs="Times New Roman"/>
          <w:sz w:val="24"/>
          <w:szCs w:val="24"/>
        </w:rPr>
        <w:t xml:space="preserve"> se profundice más.</w:t>
      </w:r>
    </w:p>
    <w:p w14:paraId="202DE44B" w14:textId="77777777" w:rsidR="006A4DE7" w:rsidRPr="00A8373E" w:rsidRDefault="00874355"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 xml:space="preserve">Supone entonces tener presente que el género es una categoría social que debe ser tenida en cuenta en cualquier análisis e intervención, explicitando en todo momento cuáles son las consecuencias y circunstancias de uno y otro sexo y cómo son las relaciones entre ellos. El enfoque de género no debe ser entendido tan sólo como una herramienta que permite interpretar mejor la realidad y, por tanto, adaptar mejor a ella las  propuestas   de   intervención, sino   que   es   una   estrategia   para transformar la realidad, un compromiso para mejorar la situación social y lograr una relación entre géneros equitativa </w:t>
      </w:r>
      <w:sdt>
        <w:sdtPr>
          <w:rPr>
            <w:rFonts w:ascii="Times New Roman" w:hAnsi="Times New Roman" w:cs="Times New Roman"/>
            <w:sz w:val="24"/>
            <w:szCs w:val="24"/>
          </w:rPr>
          <w:id w:val="-1702152545"/>
          <w:citation/>
        </w:sdtPr>
        <w:sdtEndPr/>
        <w:sdtContent>
          <w:r w:rsidRPr="00A8373E">
            <w:rPr>
              <w:rFonts w:ascii="Times New Roman" w:hAnsi="Times New Roman" w:cs="Times New Roman"/>
              <w:sz w:val="24"/>
              <w:szCs w:val="24"/>
            </w:rPr>
            <w:fldChar w:fldCharType="begin"/>
          </w:r>
          <w:r w:rsidRPr="00A8373E">
            <w:rPr>
              <w:rFonts w:ascii="Times New Roman" w:hAnsi="Times New Roman" w:cs="Times New Roman"/>
              <w:sz w:val="24"/>
              <w:szCs w:val="24"/>
            </w:rPr>
            <w:instrText xml:space="preserve"> CITATION Lóp07 \l 2058 </w:instrText>
          </w:r>
          <w:r w:rsidRPr="00A8373E">
            <w:rPr>
              <w:rFonts w:ascii="Times New Roman" w:hAnsi="Times New Roman" w:cs="Times New Roman"/>
              <w:sz w:val="24"/>
              <w:szCs w:val="24"/>
            </w:rPr>
            <w:fldChar w:fldCharType="separate"/>
          </w:r>
          <w:r w:rsidR="00B70EE6" w:rsidRPr="00A8373E">
            <w:rPr>
              <w:rFonts w:ascii="Times New Roman" w:hAnsi="Times New Roman" w:cs="Times New Roman"/>
              <w:noProof/>
              <w:sz w:val="24"/>
              <w:szCs w:val="24"/>
            </w:rPr>
            <w:t>(López, 2007)</w:t>
          </w:r>
          <w:r w:rsidRPr="00A8373E">
            <w:rPr>
              <w:rFonts w:ascii="Times New Roman" w:hAnsi="Times New Roman" w:cs="Times New Roman"/>
              <w:sz w:val="24"/>
              <w:szCs w:val="24"/>
            </w:rPr>
            <w:fldChar w:fldCharType="end"/>
          </w:r>
        </w:sdtContent>
      </w:sdt>
    </w:p>
    <w:p w14:paraId="1B9BC600" w14:textId="77777777" w:rsidR="00D76DF1" w:rsidRPr="00A8373E" w:rsidRDefault="00D76DF1" w:rsidP="00D24047">
      <w:pPr>
        <w:spacing w:after="0" w:line="360" w:lineRule="auto"/>
        <w:jc w:val="both"/>
        <w:rPr>
          <w:rFonts w:ascii="Times New Roman" w:hAnsi="Times New Roman" w:cs="Times New Roman"/>
          <w:sz w:val="24"/>
          <w:szCs w:val="24"/>
        </w:rPr>
      </w:pPr>
    </w:p>
    <w:p w14:paraId="42079CAE" w14:textId="77777777" w:rsidR="00066A6C" w:rsidRPr="00A8373E" w:rsidRDefault="00066A6C" w:rsidP="00366363">
      <w:pPr>
        <w:spacing w:after="0" w:line="360" w:lineRule="auto"/>
        <w:jc w:val="center"/>
        <w:rPr>
          <w:rFonts w:ascii="Times New Roman" w:hAnsi="Times New Roman" w:cs="Times New Roman"/>
          <w:b/>
          <w:sz w:val="28"/>
          <w:szCs w:val="28"/>
        </w:rPr>
      </w:pPr>
      <w:r w:rsidRPr="00A8373E">
        <w:rPr>
          <w:rFonts w:ascii="Times New Roman" w:hAnsi="Times New Roman" w:cs="Times New Roman"/>
          <w:b/>
          <w:sz w:val="28"/>
          <w:szCs w:val="28"/>
        </w:rPr>
        <w:t>Plan de intervención psicopedagógico</w:t>
      </w:r>
    </w:p>
    <w:p w14:paraId="39129F45" w14:textId="77777777" w:rsidR="00066A6C" w:rsidRPr="00A8373E" w:rsidRDefault="00066A6C"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 xml:space="preserve">Al respecto, Rodríguez Espinar (1993) señala que los programas de intervención son “acciones sistemáticas, cuidadosamente planeadas, orientadas a metas como respuesta a necesidades educativas de los alumnos” </w:t>
      </w:r>
      <w:r w:rsidRPr="00A8373E">
        <w:rPr>
          <w:rFonts w:ascii="Times New Roman" w:hAnsi="Times New Roman" w:cs="Times New Roman"/>
          <w:noProof/>
          <w:sz w:val="24"/>
          <w:szCs w:val="24"/>
        </w:rPr>
        <w:t>(Citado en Velaz de Medrano, 2002</w:t>
      </w:r>
      <w:r w:rsidRPr="00A8373E">
        <w:rPr>
          <w:rFonts w:ascii="Times New Roman" w:hAnsi="Times New Roman" w:cs="Times New Roman"/>
          <w:sz w:val="24"/>
          <w:szCs w:val="24"/>
        </w:rPr>
        <w:t xml:space="preserve"> pág. 233)</w:t>
      </w:r>
    </w:p>
    <w:p w14:paraId="1A74EEAA" w14:textId="77777777" w:rsidR="00066A6C" w:rsidRPr="00A8373E" w:rsidRDefault="00066A6C"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Fases del diseño de programas de intervención</w:t>
      </w:r>
    </w:p>
    <w:p w14:paraId="12F4A602" w14:textId="77777777" w:rsidR="00066A6C" w:rsidRPr="00A8373E" w:rsidRDefault="00066A6C"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lastRenderedPageBreak/>
        <w:t>Después de analizar la propuesta de varios autores Velaz de Medrano, propone las siguientes fases.</w:t>
      </w:r>
    </w:p>
    <w:p w14:paraId="4E9161AF" w14:textId="77777777" w:rsidR="00066A6C" w:rsidRPr="00A8373E" w:rsidRDefault="00066A6C" w:rsidP="00D24047">
      <w:pPr>
        <w:pStyle w:val="Prrafodelista"/>
        <w:numPr>
          <w:ilvl w:val="0"/>
          <w:numId w:val="1"/>
        </w:num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Análisis y valoración de las necesidades de los usuarios y sus características, inercias y expectativas del contexto y la institución o marco que debe satisfacerse.</w:t>
      </w:r>
    </w:p>
    <w:p w14:paraId="3A5D50F0" w14:textId="77777777" w:rsidR="00066A6C" w:rsidRPr="00A8373E" w:rsidRDefault="00066A6C" w:rsidP="00D24047">
      <w:pPr>
        <w:pStyle w:val="Prrafodelista"/>
        <w:numPr>
          <w:ilvl w:val="0"/>
          <w:numId w:val="1"/>
        </w:num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Estudio de evidencias teóricas y empíricas disponibles acerca de la satisfacción de las necesidades principios y teorías fundamentales de la intervención.</w:t>
      </w:r>
    </w:p>
    <w:p w14:paraId="28F6E347" w14:textId="77777777" w:rsidR="00066A6C" w:rsidRPr="00A8373E" w:rsidRDefault="00066A6C" w:rsidP="00D24047">
      <w:pPr>
        <w:pStyle w:val="Prrafodelista"/>
        <w:numPr>
          <w:ilvl w:val="0"/>
          <w:numId w:val="1"/>
        </w:num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Planificación y previsión</w:t>
      </w:r>
    </w:p>
    <w:p w14:paraId="2279D756" w14:textId="77777777" w:rsidR="00066A6C" w:rsidRPr="00A8373E" w:rsidRDefault="00066A6C" w:rsidP="00D24047">
      <w:pPr>
        <w:pStyle w:val="Prrafodelista"/>
        <w:numPr>
          <w:ilvl w:val="0"/>
          <w:numId w:val="1"/>
        </w:num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Diseño del programa (en distintos niveles de concreción)</w:t>
      </w:r>
    </w:p>
    <w:p w14:paraId="3746CF17" w14:textId="77777777" w:rsidR="00066A6C" w:rsidRPr="00A8373E" w:rsidRDefault="00066A6C" w:rsidP="00D24047">
      <w:pPr>
        <w:pStyle w:val="Prrafodelista"/>
        <w:numPr>
          <w:ilvl w:val="0"/>
          <w:numId w:val="1"/>
        </w:num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Aplicación y seguimiento del programa (mejora y reconsideración sobre la marcha)</w:t>
      </w:r>
    </w:p>
    <w:p w14:paraId="32837ED2" w14:textId="77777777" w:rsidR="00066A6C" w:rsidRPr="00A8373E" w:rsidRDefault="00066A6C" w:rsidP="00D24047">
      <w:pPr>
        <w:pStyle w:val="Prrafodelista"/>
        <w:numPr>
          <w:ilvl w:val="0"/>
          <w:numId w:val="1"/>
        </w:num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Evaluación de resultados obtenidos, entendidos en su sentido amplio y reflexión de los mismos.</w:t>
      </w:r>
    </w:p>
    <w:p w14:paraId="79A5137B" w14:textId="77777777" w:rsidR="00066A6C" w:rsidRPr="00A8373E" w:rsidRDefault="00066A6C" w:rsidP="00D24047">
      <w:pPr>
        <w:pStyle w:val="Prrafodelista"/>
        <w:numPr>
          <w:ilvl w:val="0"/>
          <w:numId w:val="1"/>
        </w:num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 xml:space="preserve">Toma de decisiones sobre la mejora </w:t>
      </w:r>
      <w:sdt>
        <w:sdtPr>
          <w:rPr>
            <w:rFonts w:ascii="Times New Roman" w:hAnsi="Times New Roman" w:cs="Times New Roman"/>
            <w:sz w:val="24"/>
            <w:szCs w:val="24"/>
          </w:rPr>
          <w:id w:val="1610315598"/>
          <w:citation/>
        </w:sdtPr>
        <w:sdtEndPr/>
        <w:sdtContent>
          <w:r w:rsidRPr="00A8373E">
            <w:rPr>
              <w:rFonts w:ascii="Times New Roman" w:hAnsi="Times New Roman" w:cs="Times New Roman"/>
              <w:sz w:val="24"/>
              <w:szCs w:val="24"/>
            </w:rPr>
            <w:fldChar w:fldCharType="begin"/>
          </w:r>
          <w:r w:rsidRPr="00A8373E">
            <w:rPr>
              <w:rFonts w:ascii="Times New Roman" w:hAnsi="Times New Roman" w:cs="Times New Roman"/>
              <w:sz w:val="24"/>
              <w:szCs w:val="24"/>
            </w:rPr>
            <w:instrText xml:space="preserve">CITATION Vel02 \p 272-273 \l 2058 </w:instrText>
          </w:r>
          <w:r w:rsidRPr="00A8373E">
            <w:rPr>
              <w:rFonts w:ascii="Times New Roman" w:hAnsi="Times New Roman" w:cs="Times New Roman"/>
              <w:sz w:val="24"/>
              <w:szCs w:val="24"/>
            </w:rPr>
            <w:fldChar w:fldCharType="separate"/>
          </w:r>
          <w:r w:rsidR="00B70EE6" w:rsidRPr="00A8373E">
            <w:rPr>
              <w:rFonts w:ascii="Times New Roman" w:hAnsi="Times New Roman" w:cs="Times New Roman"/>
              <w:noProof/>
              <w:sz w:val="24"/>
              <w:szCs w:val="24"/>
            </w:rPr>
            <w:t>(Velaz de Medrano, 2002, págs. 272-273)</w:t>
          </w:r>
          <w:r w:rsidRPr="00A8373E">
            <w:rPr>
              <w:rFonts w:ascii="Times New Roman" w:hAnsi="Times New Roman" w:cs="Times New Roman"/>
              <w:sz w:val="24"/>
              <w:szCs w:val="24"/>
            </w:rPr>
            <w:fldChar w:fldCharType="end"/>
          </w:r>
        </w:sdtContent>
      </w:sdt>
    </w:p>
    <w:p w14:paraId="4CE943AE" w14:textId="77777777" w:rsidR="00066A6C" w:rsidRPr="00A8373E" w:rsidRDefault="00066A6C"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 xml:space="preserve"> En este sentido, el programa de intervención está enfocado </w:t>
      </w:r>
      <w:r w:rsidR="006A4DE7" w:rsidRPr="00A8373E">
        <w:rPr>
          <w:rFonts w:ascii="Times New Roman" w:hAnsi="Times New Roman" w:cs="Times New Roman"/>
          <w:sz w:val="24"/>
          <w:szCs w:val="24"/>
        </w:rPr>
        <w:t>en sensibilizar a los estudiantes sobre</w:t>
      </w:r>
      <w:r w:rsidR="007646E9" w:rsidRPr="00A8373E">
        <w:rPr>
          <w:rFonts w:ascii="Times New Roman" w:hAnsi="Times New Roman" w:cs="Times New Roman"/>
          <w:sz w:val="24"/>
          <w:szCs w:val="24"/>
        </w:rPr>
        <w:t xml:space="preserve"> la perspectiva de g</w:t>
      </w:r>
      <w:r w:rsidR="00017E03">
        <w:rPr>
          <w:rFonts w:ascii="Times New Roman" w:hAnsi="Times New Roman" w:cs="Times New Roman"/>
          <w:sz w:val="24"/>
          <w:szCs w:val="24"/>
        </w:rPr>
        <w:t>énero</w:t>
      </w:r>
      <w:r w:rsidR="006A4DE7" w:rsidRPr="00A8373E">
        <w:rPr>
          <w:rFonts w:ascii="Times New Roman" w:hAnsi="Times New Roman" w:cs="Times New Roman"/>
          <w:sz w:val="24"/>
          <w:szCs w:val="24"/>
        </w:rPr>
        <w:t>.</w:t>
      </w:r>
    </w:p>
    <w:p w14:paraId="2BD63690" w14:textId="77777777" w:rsidR="00D42698" w:rsidRPr="00A8373E" w:rsidRDefault="00D42698" w:rsidP="00D24047">
      <w:pPr>
        <w:pStyle w:val="NormalWeb"/>
        <w:spacing w:before="0" w:beforeAutospacing="0" w:after="0" w:afterAutospacing="0" w:line="360" w:lineRule="auto"/>
        <w:jc w:val="both"/>
        <w:rPr>
          <w:b/>
          <w:lang w:val="es-MX"/>
        </w:rPr>
      </w:pPr>
    </w:p>
    <w:p w14:paraId="53F80FAC" w14:textId="77777777" w:rsidR="00895175" w:rsidRPr="00A8373E" w:rsidRDefault="00A8373E" w:rsidP="00D24047">
      <w:pPr>
        <w:pStyle w:val="NormalWeb"/>
        <w:spacing w:before="0" w:beforeAutospacing="0" w:after="0" w:afterAutospacing="0" w:line="360" w:lineRule="auto"/>
        <w:jc w:val="center"/>
        <w:rPr>
          <w:b/>
          <w:sz w:val="32"/>
          <w:szCs w:val="32"/>
          <w:lang w:val="es-MX"/>
        </w:rPr>
      </w:pPr>
      <w:r>
        <w:rPr>
          <w:b/>
          <w:sz w:val="32"/>
          <w:szCs w:val="32"/>
          <w:lang w:val="es-MX"/>
        </w:rPr>
        <w:t>M</w:t>
      </w:r>
      <w:r w:rsidRPr="00A8373E">
        <w:rPr>
          <w:b/>
          <w:sz w:val="32"/>
          <w:szCs w:val="32"/>
          <w:lang w:val="es-MX"/>
        </w:rPr>
        <w:t>ateriales y métodos</w:t>
      </w:r>
    </w:p>
    <w:p w14:paraId="6E7E1FC2" w14:textId="77777777" w:rsidR="00AC7163" w:rsidRDefault="00435934" w:rsidP="00AC7163">
      <w:pPr>
        <w:pStyle w:val="NormalWeb"/>
        <w:spacing w:before="0" w:beforeAutospacing="0" w:after="0" w:afterAutospacing="0" w:line="360" w:lineRule="auto"/>
        <w:jc w:val="both"/>
      </w:pPr>
      <w:r w:rsidRPr="00A8373E">
        <w:t>La m</w:t>
      </w:r>
      <w:r w:rsidR="003004D8" w:rsidRPr="00A8373E">
        <w:t>etodología utilizada fue</w:t>
      </w:r>
      <w:r w:rsidR="00895175" w:rsidRPr="00A8373E">
        <w:t xml:space="preserve"> de corte cualitativo, método participación-acción, donde se realizó el diagnóstico de la situación problema, recolección de la información, conceptualización, planeación,</w:t>
      </w:r>
      <w:r w:rsidR="009F62AB" w:rsidRPr="00A8373E">
        <w:t xml:space="preserve"> acción, reflexión y evaluación de la misma.</w:t>
      </w:r>
      <w:r w:rsidR="00FD73A3" w:rsidRPr="00A8373E">
        <w:t xml:space="preserve"> </w:t>
      </w:r>
      <w:r w:rsidR="00895175" w:rsidRPr="00A8373E">
        <w:t xml:space="preserve"> </w:t>
      </w:r>
      <w:sdt>
        <w:sdtPr>
          <w:rPr>
            <w:highlight w:val="yellow"/>
          </w:rPr>
          <w:id w:val="93137449"/>
          <w:citation/>
        </w:sdtPr>
        <w:sdtEndPr/>
        <w:sdtContent>
          <w:r w:rsidR="00723ACD" w:rsidRPr="00A8373E">
            <w:rPr>
              <w:highlight w:val="yellow"/>
            </w:rPr>
            <w:fldChar w:fldCharType="begin"/>
          </w:r>
          <w:r w:rsidR="00723ACD" w:rsidRPr="00A8373E">
            <w:rPr>
              <w:lang w:val="es-MX"/>
            </w:rPr>
            <w:instrText xml:space="preserve"> CITATION Ell00 \l 2058 </w:instrText>
          </w:r>
          <w:r w:rsidR="00723ACD" w:rsidRPr="00A8373E">
            <w:rPr>
              <w:highlight w:val="yellow"/>
            </w:rPr>
            <w:fldChar w:fldCharType="separate"/>
          </w:r>
          <w:r w:rsidR="00B70EE6" w:rsidRPr="00A8373E">
            <w:rPr>
              <w:noProof/>
              <w:lang w:val="es-MX"/>
            </w:rPr>
            <w:t>(Elliot, 2000)</w:t>
          </w:r>
          <w:r w:rsidR="00723ACD" w:rsidRPr="00A8373E">
            <w:rPr>
              <w:highlight w:val="yellow"/>
            </w:rPr>
            <w:fldChar w:fldCharType="end"/>
          </w:r>
        </w:sdtContent>
      </w:sdt>
    </w:p>
    <w:p w14:paraId="7795535A" w14:textId="77777777" w:rsidR="00AC7163" w:rsidRDefault="00895175" w:rsidP="00AC7163">
      <w:pPr>
        <w:pStyle w:val="NormalWeb"/>
        <w:spacing w:before="0" w:beforeAutospacing="0" w:after="0" w:afterAutospacing="0" w:line="360" w:lineRule="auto"/>
        <w:jc w:val="both"/>
      </w:pPr>
      <w:r w:rsidRPr="00A8373E">
        <w:rPr>
          <w:lang w:val="es-MX"/>
        </w:rPr>
        <w:t>Este trabajo se llevó a cabo en la Faculta</w:t>
      </w:r>
      <w:r w:rsidR="00874355" w:rsidRPr="00A8373E">
        <w:rPr>
          <w:lang w:val="es-MX"/>
        </w:rPr>
        <w:t>d</w:t>
      </w:r>
      <w:r w:rsidRPr="00A8373E">
        <w:rPr>
          <w:lang w:val="es-MX"/>
        </w:rPr>
        <w:t xml:space="preserve"> de Negocios del Campus IV de la Universidad Autónoma de Chiapas, que cuenta con una población estudiantil</w:t>
      </w:r>
      <w:r w:rsidR="00FD73A3" w:rsidRPr="00A8373E">
        <w:rPr>
          <w:lang w:val="es-MX"/>
        </w:rPr>
        <w:t xml:space="preserve"> de 980 estudiantes.</w:t>
      </w:r>
      <w:r w:rsidRPr="00A8373E">
        <w:rPr>
          <w:lang w:val="es-MX"/>
        </w:rPr>
        <w:t xml:space="preserve"> La muestra seleccionada fueron 150 estudiantes de los cuales 84 fueron mujeres y 66 hombres de primero y se</w:t>
      </w:r>
      <w:r w:rsidR="00FB71C9" w:rsidRPr="00A8373E">
        <w:rPr>
          <w:lang w:val="es-MX"/>
        </w:rPr>
        <w:t>gundo semestre de</w:t>
      </w:r>
      <w:r w:rsidR="00017E03">
        <w:rPr>
          <w:lang w:val="es-MX"/>
        </w:rPr>
        <w:t xml:space="preserve"> la L</w:t>
      </w:r>
      <w:r w:rsidRPr="00A8373E">
        <w:rPr>
          <w:lang w:val="es-MX"/>
        </w:rPr>
        <w:t>icenciatura en Contaduría, cuyas edades oscilan entre 17 y</w:t>
      </w:r>
      <w:r w:rsidR="0043060F" w:rsidRPr="00A8373E">
        <w:rPr>
          <w:lang w:val="es-MX"/>
        </w:rPr>
        <w:t xml:space="preserve"> 25 años, tanto del turno matutino como vespertino</w:t>
      </w:r>
      <w:r w:rsidRPr="00A8373E">
        <w:rPr>
          <w:lang w:val="es-MX"/>
        </w:rPr>
        <w:t>.</w:t>
      </w:r>
    </w:p>
    <w:p w14:paraId="36ABA9E5" w14:textId="77777777" w:rsidR="00A8274F" w:rsidRDefault="00FD73A3" w:rsidP="00AC7163">
      <w:pPr>
        <w:pStyle w:val="NormalWeb"/>
        <w:spacing w:before="0" w:beforeAutospacing="0" w:after="0" w:afterAutospacing="0" w:line="360" w:lineRule="auto"/>
        <w:jc w:val="both"/>
        <w:rPr>
          <w:lang w:val="es-MX"/>
        </w:rPr>
      </w:pPr>
      <w:r w:rsidRPr="00A8373E">
        <w:rPr>
          <w:lang w:val="es-MX"/>
        </w:rPr>
        <w:t>Para su mejor comprensión</w:t>
      </w:r>
      <w:r w:rsidR="00A8274F" w:rsidRPr="00A8373E">
        <w:rPr>
          <w:lang w:val="es-MX"/>
        </w:rPr>
        <w:t xml:space="preserve"> se dividió en dos etapas, en</w:t>
      </w:r>
      <w:r w:rsidRPr="00A8373E">
        <w:rPr>
          <w:lang w:val="es-MX"/>
        </w:rPr>
        <w:t xml:space="preserve"> la primera se realizó el diagnó</w:t>
      </w:r>
      <w:r w:rsidR="00A8274F" w:rsidRPr="00A8373E">
        <w:rPr>
          <w:lang w:val="es-MX"/>
        </w:rPr>
        <w:t>stico situacional del problema de la perspectiva de género y en la segunda se aplicó un plan de intervención psicopedagógico.</w:t>
      </w:r>
    </w:p>
    <w:p w14:paraId="72A175F4" w14:textId="4C50D5C7" w:rsidR="00525335" w:rsidRDefault="00525335" w:rsidP="00AC7163">
      <w:pPr>
        <w:pStyle w:val="NormalWeb"/>
        <w:spacing w:before="0" w:beforeAutospacing="0" w:after="0" w:afterAutospacing="0" w:line="360" w:lineRule="auto"/>
        <w:jc w:val="both"/>
      </w:pPr>
    </w:p>
    <w:p w14:paraId="54261B98" w14:textId="54FD6A10" w:rsidR="00366363" w:rsidRDefault="00366363" w:rsidP="00AC7163">
      <w:pPr>
        <w:pStyle w:val="NormalWeb"/>
        <w:spacing w:before="0" w:beforeAutospacing="0" w:after="0" w:afterAutospacing="0" w:line="360" w:lineRule="auto"/>
        <w:jc w:val="both"/>
      </w:pPr>
    </w:p>
    <w:p w14:paraId="18DACB78" w14:textId="1CBC8467" w:rsidR="00366363" w:rsidRDefault="00366363" w:rsidP="00AC7163">
      <w:pPr>
        <w:pStyle w:val="NormalWeb"/>
        <w:spacing w:before="0" w:beforeAutospacing="0" w:after="0" w:afterAutospacing="0" w:line="360" w:lineRule="auto"/>
        <w:jc w:val="both"/>
      </w:pPr>
    </w:p>
    <w:p w14:paraId="073013AD" w14:textId="77777777" w:rsidR="00366363" w:rsidRPr="00AC7163" w:rsidRDefault="00366363" w:rsidP="00AC7163">
      <w:pPr>
        <w:pStyle w:val="NormalWeb"/>
        <w:spacing w:before="0" w:beforeAutospacing="0" w:after="0" w:afterAutospacing="0" w:line="360" w:lineRule="auto"/>
        <w:jc w:val="both"/>
      </w:pPr>
    </w:p>
    <w:p w14:paraId="37370196" w14:textId="77777777" w:rsidR="00525335" w:rsidRDefault="00A8274F" w:rsidP="00366363">
      <w:pPr>
        <w:pStyle w:val="NormalWeb"/>
        <w:spacing w:before="0" w:beforeAutospacing="0" w:after="0" w:afterAutospacing="0" w:line="360" w:lineRule="auto"/>
        <w:jc w:val="center"/>
        <w:rPr>
          <w:b/>
          <w:sz w:val="28"/>
          <w:szCs w:val="28"/>
          <w:lang w:val="es-MX"/>
        </w:rPr>
      </w:pPr>
      <w:r w:rsidRPr="00A8373E">
        <w:rPr>
          <w:b/>
          <w:sz w:val="28"/>
          <w:szCs w:val="28"/>
          <w:lang w:val="es-MX"/>
        </w:rPr>
        <w:lastRenderedPageBreak/>
        <w:t>Primera etapa: Diagnóstico</w:t>
      </w:r>
      <w:r w:rsidR="00FD73A3" w:rsidRPr="00A8373E">
        <w:rPr>
          <w:b/>
          <w:sz w:val="28"/>
          <w:szCs w:val="28"/>
          <w:lang w:val="es-MX"/>
        </w:rPr>
        <w:t xml:space="preserve"> situacional</w:t>
      </w:r>
    </w:p>
    <w:p w14:paraId="5444995A" w14:textId="5A6F866C" w:rsidR="00340C5C" w:rsidRDefault="00340C5C" w:rsidP="00525335">
      <w:pPr>
        <w:pStyle w:val="NormalWeb"/>
        <w:spacing w:before="0" w:beforeAutospacing="0" w:after="0" w:afterAutospacing="0" w:line="360" w:lineRule="auto"/>
        <w:jc w:val="both"/>
        <w:rPr>
          <w:lang w:val="es-MX"/>
        </w:rPr>
      </w:pPr>
      <w:r w:rsidRPr="00A8373E">
        <w:rPr>
          <w:lang w:val="es-MX"/>
        </w:rPr>
        <w:t xml:space="preserve">Para llevar a cabo el diagnóstico se aplicó un cuestionario que consta de 10 ítems </w:t>
      </w:r>
      <w:r w:rsidR="00FD73A3" w:rsidRPr="00A8373E">
        <w:rPr>
          <w:lang w:val="es-MX"/>
        </w:rPr>
        <w:t>con respuesta</w:t>
      </w:r>
      <w:r w:rsidRPr="00A8373E">
        <w:rPr>
          <w:lang w:val="es-MX"/>
        </w:rPr>
        <w:t xml:space="preserve"> de opción múltiple. El procedimiento para la recolección de datos se realizó aplicando los cuestionarios de forma grupal con una duración aproximada de 20 minutos para contestarlos por parte de los estudiantes. </w:t>
      </w:r>
    </w:p>
    <w:p w14:paraId="0384CE61" w14:textId="77777777" w:rsidR="00366363" w:rsidRPr="00525335" w:rsidRDefault="00366363" w:rsidP="00525335">
      <w:pPr>
        <w:pStyle w:val="NormalWeb"/>
        <w:spacing w:before="0" w:beforeAutospacing="0" w:after="0" w:afterAutospacing="0" w:line="360" w:lineRule="auto"/>
        <w:jc w:val="both"/>
        <w:rPr>
          <w:b/>
          <w:sz w:val="28"/>
          <w:szCs w:val="28"/>
          <w:lang w:val="es-MX"/>
        </w:rPr>
      </w:pPr>
    </w:p>
    <w:p w14:paraId="66BC04EF" w14:textId="77777777" w:rsidR="00A8373E" w:rsidRPr="00A8373E" w:rsidRDefault="00340C5C" w:rsidP="00366363">
      <w:pPr>
        <w:pStyle w:val="NormalWeb"/>
        <w:tabs>
          <w:tab w:val="left" w:pos="1845"/>
        </w:tabs>
        <w:spacing w:after="0" w:afterAutospacing="0" w:line="360" w:lineRule="auto"/>
        <w:jc w:val="center"/>
        <w:rPr>
          <w:b/>
          <w:sz w:val="28"/>
          <w:szCs w:val="28"/>
          <w:lang w:val="es-MX"/>
        </w:rPr>
      </w:pPr>
      <w:r w:rsidRPr="00A8373E">
        <w:rPr>
          <w:b/>
          <w:sz w:val="28"/>
          <w:szCs w:val="28"/>
          <w:lang w:val="es-MX"/>
        </w:rPr>
        <w:t>Procedimiento para el análisis</w:t>
      </w:r>
    </w:p>
    <w:p w14:paraId="56162C99" w14:textId="77777777" w:rsidR="00AC7163" w:rsidRDefault="00340C5C" w:rsidP="00AC7163">
      <w:pPr>
        <w:pStyle w:val="NormalWeb"/>
        <w:tabs>
          <w:tab w:val="left" w:pos="1845"/>
        </w:tabs>
        <w:spacing w:before="0" w:beforeAutospacing="0" w:after="0" w:afterAutospacing="0" w:line="360" w:lineRule="auto"/>
        <w:jc w:val="both"/>
        <w:rPr>
          <w:lang w:val="es-MX"/>
        </w:rPr>
      </w:pPr>
      <w:r w:rsidRPr="00A8373E">
        <w:rPr>
          <w:lang w:val="es-MX"/>
        </w:rPr>
        <w:t xml:space="preserve">Se </w:t>
      </w:r>
      <w:r w:rsidR="003004D8" w:rsidRPr="00A8373E">
        <w:rPr>
          <w:lang w:val="es-MX"/>
        </w:rPr>
        <w:t xml:space="preserve">efectuó </w:t>
      </w:r>
      <w:r w:rsidRPr="00A8373E">
        <w:rPr>
          <w:lang w:val="es-MX"/>
        </w:rPr>
        <w:t>la revisión detenida y depuración de los datos obtenidos con el fin de detectar y eliminar en lo posible, los errores y omision</w:t>
      </w:r>
      <w:r w:rsidR="00FB71C9" w:rsidRPr="00A8373E">
        <w:rPr>
          <w:lang w:val="es-MX"/>
        </w:rPr>
        <w:t>es que pueden presentar. Se realizó</w:t>
      </w:r>
      <w:r w:rsidRPr="00A8373E">
        <w:rPr>
          <w:lang w:val="es-MX"/>
        </w:rPr>
        <w:t xml:space="preserve"> la </w:t>
      </w:r>
      <w:r w:rsidR="00FB71C9" w:rsidRPr="00A8373E">
        <w:rPr>
          <w:lang w:val="es-MX"/>
        </w:rPr>
        <w:t>c</w:t>
      </w:r>
      <w:r w:rsidRPr="00A8373E">
        <w:rPr>
          <w:lang w:val="es-MX"/>
        </w:rPr>
        <w:t>odificación de cada respuesta de los cuestionarios por códigos o indicaciones numéri</w:t>
      </w:r>
      <w:r w:rsidR="00FD73A3" w:rsidRPr="00A8373E">
        <w:rPr>
          <w:lang w:val="es-MX"/>
        </w:rPr>
        <w:t>cas que facilitaron</w:t>
      </w:r>
      <w:r w:rsidRPr="00A8373E">
        <w:rPr>
          <w:lang w:val="es-MX"/>
        </w:rPr>
        <w:t xml:space="preserve"> la tabulación, mediante el paquete estadístico SPSS 10.0 para Windows.</w:t>
      </w:r>
    </w:p>
    <w:p w14:paraId="2BB9D960" w14:textId="77777777" w:rsidR="00895175" w:rsidRPr="00AC7163" w:rsidRDefault="00895175" w:rsidP="00AC7163">
      <w:pPr>
        <w:pStyle w:val="NormalWeb"/>
        <w:tabs>
          <w:tab w:val="left" w:pos="1845"/>
        </w:tabs>
        <w:spacing w:before="0" w:beforeAutospacing="0" w:after="0" w:afterAutospacing="0" w:line="360" w:lineRule="auto"/>
        <w:jc w:val="both"/>
        <w:rPr>
          <w:lang w:val="es-MX"/>
        </w:rPr>
      </w:pPr>
      <w:r w:rsidRPr="00A8373E">
        <w:t xml:space="preserve">Una vez establecido el diagnóstico en este contexto </w:t>
      </w:r>
      <w:r w:rsidR="003875FE" w:rsidRPr="00A8373E">
        <w:t xml:space="preserve">se determinó </w:t>
      </w:r>
      <w:r w:rsidR="00066A6C" w:rsidRPr="00A8373E">
        <w:t>que la</w:t>
      </w:r>
      <w:r w:rsidRPr="00A8373E">
        <w:t xml:space="preserve"> perspectiva que tienen los estudiantes, en relación al significado de la palabra </w:t>
      </w:r>
      <w:r w:rsidR="00066A6C" w:rsidRPr="00A8373E">
        <w:t>género no</w:t>
      </w:r>
      <w:r w:rsidRPr="00A8373E">
        <w:t xml:space="preserve"> está </w:t>
      </w:r>
      <w:r w:rsidR="00066A6C" w:rsidRPr="00A8373E">
        <w:t>claramente identificado</w:t>
      </w:r>
      <w:r w:rsidRPr="00A8373E">
        <w:t xml:space="preserve"> por ellos, así como la</w:t>
      </w:r>
      <w:r w:rsidR="00BF2CA2" w:rsidRPr="00A8373E">
        <w:t xml:space="preserve"> diferencia entre sexo y género y</w:t>
      </w:r>
      <w:r w:rsidR="00A8274F" w:rsidRPr="00A8373E">
        <w:t xml:space="preserve"> los roles de género, considerando que donde mayor discriminación de </w:t>
      </w:r>
      <w:r w:rsidR="0028598D" w:rsidRPr="00A8373E">
        <w:t>género</w:t>
      </w:r>
      <w:r w:rsidR="00A8274F" w:rsidRPr="00A8373E">
        <w:t xml:space="preserve"> han tenido </w:t>
      </w:r>
      <w:r w:rsidR="00683576" w:rsidRPr="00A8373E">
        <w:t xml:space="preserve">es </w:t>
      </w:r>
      <w:r w:rsidR="00A8274F" w:rsidRPr="00A8373E">
        <w:t xml:space="preserve">en la sociedad, </w:t>
      </w:r>
      <w:r w:rsidR="00017E03">
        <w:t>en la mayoría de los</w:t>
      </w:r>
      <w:r w:rsidR="004A0CCF" w:rsidRPr="00A8373E">
        <w:t xml:space="preserve"> hogares el hombre es el que provee el gasto familiar, consideraron que tanto los hombres como las mujeres tienen las mismas posibilidades académicas, finalmente se consideró que para reducir la brecha de desigualdad de género se deben regular las  leyes y cambiar creencias familiares, todo esto implica</w:t>
      </w:r>
      <w:r w:rsidR="00340C5C" w:rsidRPr="00A8373E">
        <w:t xml:space="preserve"> </w:t>
      </w:r>
      <w:r w:rsidRPr="00A8373E">
        <w:t xml:space="preserve">tener presente que el género es una categoría social que </w:t>
      </w:r>
      <w:r w:rsidR="00066A6C" w:rsidRPr="00A8373E">
        <w:t>no fue</w:t>
      </w:r>
      <w:r w:rsidRPr="00A8373E">
        <w:t xml:space="preserve"> entendida en todo momento, así como las consecuencias y circunstancias de uno y otro sexo y cómo son las relaciones entre ellos. </w:t>
      </w:r>
    </w:p>
    <w:p w14:paraId="13D51204" w14:textId="77777777" w:rsidR="00895175" w:rsidRDefault="00895175"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 xml:space="preserve">Por tanto, se planteó realizar una intervención </w:t>
      </w:r>
      <w:r w:rsidR="00340C5C" w:rsidRPr="00A8373E">
        <w:rPr>
          <w:rFonts w:ascii="Times New Roman" w:hAnsi="Times New Roman" w:cs="Times New Roman"/>
          <w:sz w:val="24"/>
          <w:szCs w:val="24"/>
        </w:rPr>
        <w:t>psicopedagógica</w:t>
      </w:r>
      <w:r w:rsidRPr="00A8373E">
        <w:rPr>
          <w:rFonts w:ascii="Times New Roman" w:hAnsi="Times New Roman" w:cs="Times New Roman"/>
          <w:sz w:val="24"/>
          <w:szCs w:val="24"/>
        </w:rPr>
        <w:t xml:space="preserve"> como una   estrategia   para transformar la realidad, en pro de mejorar la situación social y lograr una relación entre géneros equitativa.</w:t>
      </w:r>
    </w:p>
    <w:p w14:paraId="7020EAA2" w14:textId="77777777" w:rsidR="00525335" w:rsidRPr="00A8373E" w:rsidRDefault="00525335" w:rsidP="00D24047">
      <w:pPr>
        <w:spacing w:after="0" w:line="360" w:lineRule="auto"/>
        <w:jc w:val="both"/>
        <w:rPr>
          <w:rFonts w:ascii="Times New Roman" w:hAnsi="Times New Roman" w:cs="Times New Roman"/>
          <w:sz w:val="24"/>
          <w:szCs w:val="24"/>
        </w:rPr>
      </w:pPr>
    </w:p>
    <w:p w14:paraId="39D6381F" w14:textId="77777777" w:rsidR="00577978" w:rsidRPr="00A8373E" w:rsidRDefault="00577978" w:rsidP="00366363">
      <w:pPr>
        <w:spacing w:after="0" w:line="360" w:lineRule="auto"/>
        <w:jc w:val="center"/>
        <w:rPr>
          <w:rFonts w:ascii="Times New Roman" w:hAnsi="Times New Roman" w:cs="Times New Roman"/>
          <w:b/>
          <w:sz w:val="28"/>
          <w:szCs w:val="28"/>
        </w:rPr>
      </w:pPr>
      <w:r w:rsidRPr="00A8373E">
        <w:rPr>
          <w:rFonts w:ascii="Times New Roman" w:hAnsi="Times New Roman" w:cs="Times New Roman"/>
          <w:b/>
          <w:sz w:val="28"/>
          <w:szCs w:val="28"/>
        </w:rPr>
        <w:t>Segunda etapa</w:t>
      </w:r>
    </w:p>
    <w:p w14:paraId="6A33CD0F" w14:textId="77777777" w:rsidR="00683576" w:rsidRPr="00A8373E" w:rsidRDefault="00683576"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Para esta segunda etapa se hizo la planeación de un taller</w:t>
      </w:r>
      <w:r w:rsidR="00E75A58" w:rsidRPr="00A8373E">
        <w:rPr>
          <w:rFonts w:ascii="Times New Roman" w:hAnsi="Times New Roman" w:cs="Times New Roman"/>
          <w:sz w:val="24"/>
          <w:szCs w:val="24"/>
        </w:rPr>
        <w:t xml:space="preserve"> sobre la perspectiva de género, que</w:t>
      </w:r>
      <w:r w:rsidRPr="00A8373E">
        <w:rPr>
          <w:rFonts w:ascii="Times New Roman" w:hAnsi="Times New Roman" w:cs="Times New Roman"/>
          <w:sz w:val="24"/>
          <w:szCs w:val="24"/>
        </w:rPr>
        <w:t xml:space="preserve"> fue impartido a los estudiantes en cada grupo, con una duración de cuatro horas, haciendo el análisis y reflexión en cada uno, para finalmente hacer la evaluación del taller y tomar decisiones para futuras intervenciones.  </w:t>
      </w:r>
    </w:p>
    <w:p w14:paraId="604EA372" w14:textId="77777777" w:rsidR="0028598D" w:rsidRPr="00A8373E" w:rsidRDefault="00FD73A3"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lastRenderedPageBreak/>
        <w:t>La intención de llevar a cabo el taller fue</w:t>
      </w:r>
      <w:r w:rsidR="0028598D" w:rsidRPr="00A8373E">
        <w:rPr>
          <w:rFonts w:ascii="Times New Roman" w:hAnsi="Times New Roman" w:cs="Times New Roman"/>
          <w:sz w:val="24"/>
          <w:szCs w:val="24"/>
        </w:rPr>
        <w:t xml:space="preserve"> de </w:t>
      </w:r>
      <w:r w:rsidRPr="00A8373E">
        <w:rPr>
          <w:rFonts w:ascii="Times New Roman" w:hAnsi="Times New Roman" w:cs="Times New Roman"/>
          <w:sz w:val="24"/>
          <w:szCs w:val="24"/>
        </w:rPr>
        <w:t>construir un espacio que permitió</w:t>
      </w:r>
      <w:r w:rsidR="0028598D" w:rsidRPr="00A8373E">
        <w:rPr>
          <w:rFonts w:ascii="Times New Roman" w:hAnsi="Times New Roman" w:cs="Times New Roman"/>
          <w:sz w:val="24"/>
          <w:szCs w:val="24"/>
        </w:rPr>
        <w:t xml:space="preserve"> la elaboración colectiva del conocimiento a partir de las propias vivencias y sa</w:t>
      </w:r>
      <w:r w:rsidR="00D76DF1" w:rsidRPr="00A8373E">
        <w:rPr>
          <w:rFonts w:ascii="Times New Roman" w:hAnsi="Times New Roman" w:cs="Times New Roman"/>
          <w:sz w:val="24"/>
          <w:szCs w:val="24"/>
        </w:rPr>
        <w:t>beres de las y los participantes</w:t>
      </w:r>
      <w:r w:rsidR="0028598D" w:rsidRPr="00A8373E">
        <w:rPr>
          <w:rFonts w:ascii="Times New Roman" w:hAnsi="Times New Roman" w:cs="Times New Roman"/>
          <w:sz w:val="24"/>
          <w:szCs w:val="24"/>
        </w:rPr>
        <w:t>, con la guía y apoyo de los conocimientos y experiencias</w:t>
      </w:r>
      <w:r w:rsidR="00683576" w:rsidRPr="00A8373E">
        <w:rPr>
          <w:rFonts w:ascii="Times New Roman" w:hAnsi="Times New Roman" w:cs="Times New Roman"/>
          <w:sz w:val="24"/>
          <w:szCs w:val="24"/>
        </w:rPr>
        <w:t xml:space="preserve"> de</w:t>
      </w:r>
      <w:r w:rsidR="0028598D" w:rsidRPr="00A8373E">
        <w:rPr>
          <w:rFonts w:ascii="Times New Roman" w:hAnsi="Times New Roman" w:cs="Times New Roman"/>
          <w:sz w:val="24"/>
          <w:szCs w:val="24"/>
        </w:rPr>
        <w:t xml:space="preserve"> </w:t>
      </w:r>
      <w:r w:rsidR="00683576" w:rsidRPr="00A8373E">
        <w:rPr>
          <w:rFonts w:ascii="Times New Roman" w:hAnsi="Times New Roman" w:cs="Times New Roman"/>
          <w:sz w:val="24"/>
          <w:szCs w:val="24"/>
        </w:rPr>
        <w:t>las facilitadoras</w:t>
      </w:r>
      <w:r w:rsidR="0028598D" w:rsidRPr="00A8373E">
        <w:rPr>
          <w:rFonts w:ascii="Times New Roman" w:hAnsi="Times New Roman" w:cs="Times New Roman"/>
          <w:sz w:val="24"/>
          <w:szCs w:val="24"/>
        </w:rPr>
        <w:t>/res. Es</w:t>
      </w:r>
      <w:r w:rsidRPr="00A8373E">
        <w:rPr>
          <w:rFonts w:ascii="Times New Roman" w:hAnsi="Times New Roman" w:cs="Times New Roman"/>
          <w:sz w:val="24"/>
          <w:szCs w:val="24"/>
        </w:rPr>
        <w:t>ta dinámica de trabajo convirtió a</w:t>
      </w:r>
      <w:r w:rsidR="0028598D" w:rsidRPr="00A8373E">
        <w:rPr>
          <w:rFonts w:ascii="Times New Roman" w:hAnsi="Times New Roman" w:cs="Times New Roman"/>
          <w:sz w:val="24"/>
          <w:szCs w:val="24"/>
        </w:rPr>
        <w:t xml:space="preserve"> las y los integrantes del grupo en sujetos activos/as que además de </w:t>
      </w:r>
      <w:r w:rsidRPr="00A8373E">
        <w:rPr>
          <w:rFonts w:ascii="Times New Roman" w:hAnsi="Times New Roman" w:cs="Times New Roman"/>
          <w:sz w:val="24"/>
          <w:szCs w:val="24"/>
        </w:rPr>
        <w:t>compartir lo propio, se apropiaron</w:t>
      </w:r>
      <w:r w:rsidR="0028598D" w:rsidRPr="00A8373E">
        <w:rPr>
          <w:rFonts w:ascii="Times New Roman" w:hAnsi="Times New Roman" w:cs="Times New Roman"/>
          <w:sz w:val="24"/>
          <w:szCs w:val="24"/>
        </w:rPr>
        <w:t xml:space="preserve"> de elementos teórico</w:t>
      </w:r>
      <w:r w:rsidRPr="00A8373E">
        <w:rPr>
          <w:rFonts w:ascii="Times New Roman" w:hAnsi="Times New Roman" w:cs="Times New Roman"/>
          <w:sz w:val="24"/>
          <w:szCs w:val="24"/>
        </w:rPr>
        <w:t>s y metodológicos que los llevaron</w:t>
      </w:r>
      <w:r w:rsidR="0028598D" w:rsidRPr="00A8373E">
        <w:rPr>
          <w:rFonts w:ascii="Times New Roman" w:hAnsi="Times New Roman" w:cs="Times New Roman"/>
          <w:sz w:val="24"/>
          <w:szCs w:val="24"/>
        </w:rPr>
        <w:t xml:space="preserve"> a reflexionar sobre sus propias actitudes y acciones en la vida cotidiana con la finalidad de hacer eco y tener la posibilidad replantarse las mismas.</w:t>
      </w:r>
    </w:p>
    <w:p w14:paraId="43E134F0" w14:textId="77777777" w:rsidR="0028598D" w:rsidRPr="00A8373E" w:rsidRDefault="0028598D"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Así, la form</w:t>
      </w:r>
      <w:r w:rsidR="00E247CA" w:rsidRPr="00A8373E">
        <w:rPr>
          <w:rFonts w:ascii="Times New Roman" w:hAnsi="Times New Roman" w:cs="Times New Roman"/>
          <w:sz w:val="24"/>
          <w:szCs w:val="24"/>
        </w:rPr>
        <w:t xml:space="preserve">a de abordar los temas se </w:t>
      </w:r>
      <w:r w:rsidR="00874355" w:rsidRPr="00A8373E">
        <w:rPr>
          <w:rFonts w:ascii="Times New Roman" w:hAnsi="Times New Roman" w:cs="Times New Roman"/>
          <w:sz w:val="24"/>
          <w:szCs w:val="24"/>
        </w:rPr>
        <w:t>centró</w:t>
      </w:r>
      <w:r w:rsidRPr="00A8373E">
        <w:rPr>
          <w:rFonts w:ascii="Times New Roman" w:hAnsi="Times New Roman" w:cs="Times New Roman"/>
          <w:sz w:val="24"/>
          <w:szCs w:val="24"/>
        </w:rPr>
        <w:t xml:space="preserve"> en la reflexión colectiva y personal, sello de un aprendizaje significativo. Siendo posible lo anterior gracias a</w:t>
      </w:r>
      <w:r w:rsidR="00EB6392" w:rsidRPr="00A8373E">
        <w:rPr>
          <w:rFonts w:ascii="Times New Roman" w:hAnsi="Times New Roman" w:cs="Times New Roman"/>
          <w:sz w:val="24"/>
          <w:szCs w:val="24"/>
        </w:rPr>
        <w:t xml:space="preserve"> la d</w:t>
      </w:r>
      <w:r w:rsidRPr="00A8373E">
        <w:rPr>
          <w:rFonts w:ascii="Times New Roman" w:hAnsi="Times New Roman" w:cs="Times New Roman"/>
          <w:sz w:val="24"/>
          <w:szCs w:val="24"/>
        </w:rPr>
        <w:t>iversidad d</w:t>
      </w:r>
      <w:r w:rsidR="00E247CA" w:rsidRPr="00A8373E">
        <w:rPr>
          <w:rFonts w:ascii="Times New Roman" w:hAnsi="Times New Roman" w:cs="Times New Roman"/>
          <w:sz w:val="24"/>
          <w:szCs w:val="24"/>
        </w:rPr>
        <w:t>e técnicas didácticas que llevaron</w:t>
      </w:r>
      <w:r w:rsidRPr="00A8373E">
        <w:rPr>
          <w:rFonts w:ascii="Times New Roman" w:hAnsi="Times New Roman" w:cs="Times New Roman"/>
          <w:sz w:val="24"/>
          <w:szCs w:val="24"/>
        </w:rPr>
        <w:t xml:space="preserve"> a la experiencia los conceptos teóricos, así como al análisis de diferentes situaciones, hechos y contextos relacionados con los temas propuestos.</w:t>
      </w:r>
    </w:p>
    <w:p w14:paraId="31B8C3F0" w14:textId="77777777" w:rsidR="00F1551F" w:rsidRPr="00A8373E" w:rsidRDefault="00E247CA"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Estuvo</w:t>
      </w:r>
      <w:r w:rsidR="00F1551F" w:rsidRPr="00A8373E">
        <w:rPr>
          <w:rFonts w:ascii="Times New Roman" w:hAnsi="Times New Roman" w:cs="Times New Roman"/>
          <w:sz w:val="24"/>
          <w:szCs w:val="24"/>
        </w:rPr>
        <w:t xml:space="preserve"> dirigido a estudiantes de primero y segundo semestre de la Licenciatura en Contaduría, tanto del turno matutino como vespertino.</w:t>
      </w:r>
    </w:p>
    <w:p w14:paraId="1841A57B" w14:textId="77777777" w:rsidR="00F1551F" w:rsidRPr="00A8373E" w:rsidRDefault="00F1551F"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Duración:  4 horas</w:t>
      </w:r>
    </w:p>
    <w:p w14:paraId="29762A9D" w14:textId="77777777" w:rsidR="00D76DF1" w:rsidRPr="00A8373E" w:rsidRDefault="00D76DF1" w:rsidP="00D24047">
      <w:pPr>
        <w:spacing w:after="0" w:line="360" w:lineRule="auto"/>
        <w:jc w:val="both"/>
        <w:rPr>
          <w:rFonts w:ascii="Times New Roman" w:hAnsi="Times New Roman" w:cs="Times New Roman"/>
          <w:b/>
          <w:sz w:val="24"/>
          <w:szCs w:val="24"/>
        </w:rPr>
      </w:pPr>
    </w:p>
    <w:p w14:paraId="354D9517" w14:textId="77777777" w:rsidR="00683576" w:rsidRPr="00A8373E" w:rsidRDefault="00683576" w:rsidP="00D24047">
      <w:pPr>
        <w:spacing w:after="0" w:line="360" w:lineRule="auto"/>
        <w:jc w:val="center"/>
        <w:rPr>
          <w:rFonts w:ascii="Times New Roman" w:hAnsi="Times New Roman" w:cs="Times New Roman"/>
          <w:b/>
          <w:sz w:val="32"/>
          <w:szCs w:val="32"/>
        </w:rPr>
      </w:pPr>
      <w:r w:rsidRPr="00A8373E">
        <w:rPr>
          <w:rFonts w:ascii="Times New Roman" w:hAnsi="Times New Roman" w:cs="Times New Roman"/>
          <w:b/>
          <w:sz w:val="32"/>
          <w:szCs w:val="32"/>
        </w:rPr>
        <w:t>Resultados</w:t>
      </w:r>
    </w:p>
    <w:p w14:paraId="7C5D54D7" w14:textId="18EE1D5B" w:rsidR="0028598D" w:rsidRDefault="00683576"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Se realizó</w:t>
      </w:r>
      <w:r w:rsidR="0040760C" w:rsidRPr="00A8373E">
        <w:rPr>
          <w:rFonts w:ascii="Times New Roman" w:hAnsi="Times New Roman" w:cs="Times New Roman"/>
          <w:sz w:val="24"/>
          <w:szCs w:val="24"/>
        </w:rPr>
        <w:t xml:space="preserve"> una conferencia sobre equidad de género don</w:t>
      </w:r>
      <w:r w:rsidR="00A02755" w:rsidRPr="00A8373E">
        <w:rPr>
          <w:rFonts w:ascii="Times New Roman" w:hAnsi="Times New Roman" w:cs="Times New Roman"/>
          <w:sz w:val="24"/>
          <w:szCs w:val="24"/>
        </w:rPr>
        <w:t>de participaron 136 estudiantes tanto de sexo m</w:t>
      </w:r>
      <w:r w:rsidR="00E247CA" w:rsidRPr="00A8373E">
        <w:rPr>
          <w:rFonts w:ascii="Times New Roman" w:hAnsi="Times New Roman" w:cs="Times New Roman"/>
          <w:sz w:val="24"/>
          <w:szCs w:val="24"/>
        </w:rPr>
        <w:t>asculino como de sexo femenino</w:t>
      </w:r>
      <w:r w:rsidRPr="00A8373E">
        <w:rPr>
          <w:rFonts w:ascii="Times New Roman" w:hAnsi="Times New Roman" w:cs="Times New Roman"/>
          <w:sz w:val="24"/>
          <w:szCs w:val="24"/>
        </w:rPr>
        <w:t xml:space="preserve"> con el</w:t>
      </w:r>
      <w:r w:rsidR="00E247CA" w:rsidRPr="00A8373E">
        <w:rPr>
          <w:rFonts w:ascii="Times New Roman" w:hAnsi="Times New Roman" w:cs="Times New Roman"/>
          <w:sz w:val="24"/>
          <w:szCs w:val="24"/>
        </w:rPr>
        <w:t xml:space="preserve"> objetivo de que ellos</w:t>
      </w:r>
      <w:r w:rsidRPr="00A8373E">
        <w:rPr>
          <w:rFonts w:ascii="Times New Roman" w:hAnsi="Times New Roman" w:cs="Times New Roman"/>
          <w:sz w:val="24"/>
          <w:szCs w:val="24"/>
        </w:rPr>
        <w:t xml:space="preserve"> tuvieran información acerca de la perspectiva de </w:t>
      </w:r>
      <w:r w:rsidR="00E247CA" w:rsidRPr="00A8373E">
        <w:rPr>
          <w:rFonts w:ascii="Times New Roman" w:hAnsi="Times New Roman" w:cs="Times New Roman"/>
          <w:sz w:val="24"/>
          <w:szCs w:val="24"/>
        </w:rPr>
        <w:t>género, con una duración de dos horas.</w:t>
      </w:r>
    </w:p>
    <w:p w14:paraId="01E8F5CB" w14:textId="77777777" w:rsidR="00366363" w:rsidRPr="00A8373E" w:rsidRDefault="00366363" w:rsidP="00D24047">
      <w:pPr>
        <w:spacing w:after="0" w:line="360" w:lineRule="auto"/>
        <w:jc w:val="both"/>
        <w:rPr>
          <w:rFonts w:ascii="Times New Roman" w:hAnsi="Times New Roman" w:cs="Times New Roman"/>
          <w:sz w:val="24"/>
          <w:szCs w:val="24"/>
        </w:rPr>
      </w:pPr>
    </w:p>
    <w:p w14:paraId="238CB2DE" w14:textId="77777777" w:rsidR="00430E68" w:rsidRPr="00366363" w:rsidRDefault="00430E68" w:rsidP="00366363">
      <w:pPr>
        <w:spacing w:after="0" w:line="360" w:lineRule="auto"/>
        <w:jc w:val="center"/>
        <w:rPr>
          <w:rFonts w:ascii="Times New Roman" w:hAnsi="Times New Roman" w:cs="Times New Roman"/>
          <w:b/>
          <w:sz w:val="32"/>
          <w:szCs w:val="32"/>
        </w:rPr>
      </w:pPr>
      <w:r w:rsidRPr="00366363">
        <w:rPr>
          <w:rFonts w:ascii="Times New Roman" w:hAnsi="Times New Roman" w:cs="Times New Roman"/>
          <w:b/>
          <w:sz w:val="32"/>
          <w:szCs w:val="32"/>
        </w:rPr>
        <w:t>Metodología del taller</w:t>
      </w:r>
    </w:p>
    <w:p w14:paraId="67B6C4BD" w14:textId="77777777" w:rsidR="00C60C13" w:rsidRPr="00A8373E" w:rsidRDefault="00C60C13" w:rsidP="00D24047">
      <w:pPr>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El t</w:t>
      </w:r>
      <w:r w:rsidR="00E247CA" w:rsidRPr="00A8373E">
        <w:rPr>
          <w:rFonts w:ascii="Times New Roman" w:hAnsi="Times New Roman" w:cs="Times New Roman"/>
          <w:sz w:val="24"/>
          <w:szCs w:val="24"/>
        </w:rPr>
        <w:t>aller se realizó en los diez grupos objeto de la investigación.</w:t>
      </w:r>
      <w:r w:rsidRPr="00A8373E">
        <w:rPr>
          <w:rFonts w:ascii="Times New Roman" w:hAnsi="Times New Roman" w:cs="Times New Roman"/>
          <w:sz w:val="24"/>
          <w:szCs w:val="24"/>
        </w:rPr>
        <w:t xml:space="preserve"> Las dinámicas</w:t>
      </w:r>
      <w:r w:rsidR="00D81EBA" w:rsidRPr="00A8373E">
        <w:rPr>
          <w:rFonts w:ascii="Times New Roman" w:hAnsi="Times New Roman" w:cs="Times New Roman"/>
          <w:sz w:val="24"/>
          <w:szCs w:val="24"/>
        </w:rPr>
        <w:t xml:space="preserve"> y </w:t>
      </w:r>
      <w:r w:rsidR="0073552E" w:rsidRPr="00A8373E">
        <w:rPr>
          <w:rFonts w:ascii="Times New Roman" w:hAnsi="Times New Roman" w:cs="Times New Roman"/>
          <w:sz w:val="24"/>
          <w:szCs w:val="24"/>
        </w:rPr>
        <w:t>contenidos que</w:t>
      </w:r>
      <w:r w:rsidRPr="00A8373E">
        <w:rPr>
          <w:rFonts w:ascii="Times New Roman" w:hAnsi="Times New Roman" w:cs="Times New Roman"/>
          <w:sz w:val="24"/>
          <w:szCs w:val="24"/>
        </w:rPr>
        <w:t xml:space="preserve"> se implementaron fueron las siguientes: </w:t>
      </w:r>
    </w:p>
    <w:p w14:paraId="69A67B8C" w14:textId="77777777" w:rsidR="00C60C13" w:rsidRPr="00A8373E" w:rsidRDefault="00C60C13" w:rsidP="00D24047">
      <w:pPr>
        <w:spacing w:after="0" w:line="360" w:lineRule="auto"/>
        <w:jc w:val="both"/>
        <w:rPr>
          <w:rFonts w:ascii="Times New Roman" w:hAnsi="Times New Roman" w:cs="Times New Roman"/>
          <w:sz w:val="24"/>
          <w:szCs w:val="24"/>
        </w:rPr>
      </w:pPr>
      <w:r w:rsidRPr="004E5BFB">
        <w:rPr>
          <w:rFonts w:ascii="Times New Roman" w:hAnsi="Times New Roman" w:cs="Times New Roman"/>
          <w:sz w:val="24"/>
          <w:szCs w:val="24"/>
        </w:rPr>
        <w:t>Dinámica 1. Conceptos de género</w:t>
      </w:r>
      <w:r w:rsidRPr="00A8373E">
        <w:rPr>
          <w:rFonts w:ascii="Times New Roman" w:hAnsi="Times New Roman" w:cs="Times New Roman"/>
          <w:sz w:val="24"/>
          <w:szCs w:val="24"/>
        </w:rPr>
        <w:t>: objetivo</w:t>
      </w:r>
      <w:r w:rsidR="00E75A58" w:rsidRPr="00A8373E">
        <w:rPr>
          <w:rFonts w:ascii="Times New Roman" w:hAnsi="Times New Roman" w:cs="Times New Roman"/>
          <w:sz w:val="24"/>
          <w:szCs w:val="24"/>
        </w:rPr>
        <w:t>.</w:t>
      </w:r>
      <w:r w:rsidRPr="00A8373E">
        <w:rPr>
          <w:rFonts w:ascii="Times New Roman" w:hAnsi="Times New Roman" w:cs="Times New Roman"/>
          <w:sz w:val="24"/>
          <w:szCs w:val="24"/>
        </w:rPr>
        <w:t xml:space="preserve"> </w:t>
      </w:r>
      <w:r w:rsidR="007E4D2C" w:rsidRPr="00A8373E">
        <w:rPr>
          <w:rFonts w:ascii="Times New Roman" w:hAnsi="Times New Roman" w:cs="Times New Roman"/>
          <w:sz w:val="24"/>
          <w:szCs w:val="24"/>
        </w:rPr>
        <w:t xml:space="preserve">Conocer a los integrantes del grupo y </w:t>
      </w:r>
      <w:r w:rsidR="003004D8" w:rsidRPr="00A8373E">
        <w:rPr>
          <w:rFonts w:ascii="Times New Roman" w:hAnsi="Times New Roman" w:cs="Times New Roman"/>
          <w:sz w:val="24"/>
          <w:szCs w:val="24"/>
        </w:rPr>
        <w:t>romper el</w:t>
      </w:r>
      <w:r w:rsidR="007E4D2C" w:rsidRPr="00A8373E">
        <w:rPr>
          <w:rFonts w:ascii="Times New Roman" w:hAnsi="Times New Roman" w:cs="Times New Roman"/>
          <w:sz w:val="24"/>
          <w:szCs w:val="24"/>
        </w:rPr>
        <w:t xml:space="preserve"> hielo</w:t>
      </w:r>
      <w:r w:rsidRPr="00A8373E">
        <w:rPr>
          <w:rFonts w:ascii="Times New Roman" w:hAnsi="Times New Roman" w:cs="Times New Roman"/>
          <w:sz w:val="24"/>
          <w:szCs w:val="24"/>
        </w:rPr>
        <w:t>, para que puedan trabajar en un ambiente de confianza en relación a la perspectiva de género.</w:t>
      </w:r>
    </w:p>
    <w:p w14:paraId="32DE917D" w14:textId="77777777" w:rsidR="004B3982" w:rsidRPr="00A8373E" w:rsidRDefault="004B3982" w:rsidP="00D24047">
      <w:pPr>
        <w:autoSpaceDE w:val="0"/>
        <w:autoSpaceDN w:val="0"/>
        <w:adjustRightInd w:val="0"/>
        <w:spacing w:after="0" w:line="360" w:lineRule="auto"/>
        <w:jc w:val="both"/>
        <w:rPr>
          <w:rFonts w:ascii="Times New Roman" w:hAnsi="Times New Roman" w:cs="Times New Roman"/>
          <w:sz w:val="24"/>
          <w:szCs w:val="24"/>
        </w:rPr>
      </w:pPr>
      <w:r w:rsidRPr="004E5BFB">
        <w:rPr>
          <w:rFonts w:ascii="Times New Roman" w:hAnsi="Times New Roman" w:cs="Times New Roman"/>
          <w:sz w:val="24"/>
          <w:szCs w:val="24"/>
        </w:rPr>
        <w:t xml:space="preserve">Dinámica 2. </w:t>
      </w:r>
      <w:r w:rsidR="00E247CA" w:rsidRPr="004E5BFB">
        <w:rPr>
          <w:rFonts w:ascii="Times New Roman" w:hAnsi="Times New Roman" w:cs="Times New Roman"/>
          <w:sz w:val="24"/>
          <w:szCs w:val="24"/>
        </w:rPr>
        <w:t>¿Sexo y género que significa?</w:t>
      </w:r>
      <w:r w:rsidRPr="00A8373E">
        <w:rPr>
          <w:rFonts w:ascii="Times New Roman" w:hAnsi="Times New Roman" w:cs="Times New Roman"/>
          <w:sz w:val="24"/>
          <w:szCs w:val="24"/>
        </w:rPr>
        <w:t xml:space="preserve">  Objetivo</w:t>
      </w:r>
      <w:r w:rsidR="00E75A58" w:rsidRPr="00A8373E">
        <w:rPr>
          <w:rFonts w:ascii="Times New Roman" w:hAnsi="Times New Roman" w:cs="Times New Roman"/>
          <w:sz w:val="24"/>
          <w:szCs w:val="24"/>
        </w:rPr>
        <w:t>.</w:t>
      </w:r>
      <w:r w:rsidRPr="00A8373E">
        <w:rPr>
          <w:rFonts w:ascii="Times New Roman" w:hAnsi="Times New Roman" w:cs="Times New Roman"/>
          <w:sz w:val="24"/>
          <w:szCs w:val="24"/>
        </w:rPr>
        <w:t xml:space="preserve"> Diferenciar entre los conceptos de sexo y de género. </w:t>
      </w:r>
      <w:r w:rsidR="00E247CA" w:rsidRPr="00A8373E">
        <w:rPr>
          <w:rFonts w:ascii="Times New Roman" w:hAnsi="Times New Roman" w:cs="Times New Roman"/>
          <w:sz w:val="24"/>
          <w:szCs w:val="24"/>
        </w:rPr>
        <w:t>Que los estudiantes</w:t>
      </w:r>
      <w:r w:rsidRPr="00A8373E">
        <w:rPr>
          <w:rFonts w:ascii="Times New Roman" w:hAnsi="Times New Roman" w:cs="Times New Roman"/>
          <w:sz w:val="24"/>
          <w:szCs w:val="24"/>
        </w:rPr>
        <w:t xml:space="preserve"> participantes reconozcan las diferencias entre género y sexo, para comprender que el género es una realidad construida socialmente y que puede ser modificada.</w:t>
      </w:r>
    </w:p>
    <w:p w14:paraId="1F8023E8" w14:textId="77777777" w:rsidR="00C60C13" w:rsidRPr="00A8373E" w:rsidRDefault="00C60C13" w:rsidP="00D24047">
      <w:pPr>
        <w:spacing w:after="0" w:line="360" w:lineRule="auto"/>
        <w:jc w:val="both"/>
        <w:rPr>
          <w:rFonts w:ascii="Times New Roman" w:hAnsi="Times New Roman" w:cs="Times New Roman"/>
          <w:noProof/>
          <w:sz w:val="24"/>
          <w:szCs w:val="24"/>
        </w:rPr>
      </w:pPr>
      <w:r w:rsidRPr="004E5BFB">
        <w:rPr>
          <w:rFonts w:ascii="Times New Roman" w:hAnsi="Times New Roman" w:cs="Times New Roman"/>
          <w:sz w:val="24"/>
          <w:szCs w:val="24"/>
        </w:rPr>
        <w:lastRenderedPageBreak/>
        <w:t>Dinámica</w:t>
      </w:r>
      <w:r w:rsidR="004B3982" w:rsidRPr="004E5BFB">
        <w:rPr>
          <w:rFonts w:ascii="Times New Roman" w:hAnsi="Times New Roman" w:cs="Times New Roman"/>
          <w:sz w:val="24"/>
          <w:szCs w:val="24"/>
        </w:rPr>
        <w:t xml:space="preserve"> 3</w:t>
      </w:r>
      <w:r w:rsidRPr="004E5BFB">
        <w:rPr>
          <w:rFonts w:ascii="Times New Roman" w:hAnsi="Times New Roman" w:cs="Times New Roman"/>
          <w:sz w:val="24"/>
          <w:szCs w:val="24"/>
        </w:rPr>
        <w:t>. Quien soy y que hago</w:t>
      </w:r>
      <w:r w:rsidRPr="00A8373E">
        <w:rPr>
          <w:rFonts w:ascii="Times New Roman" w:hAnsi="Times New Roman" w:cs="Times New Roman"/>
          <w:sz w:val="24"/>
          <w:szCs w:val="24"/>
        </w:rPr>
        <w:t>; objetivo</w:t>
      </w:r>
      <w:r w:rsidR="00E75A58" w:rsidRPr="00A8373E">
        <w:rPr>
          <w:rFonts w:ascii="Times New Roman" w:hAnsi="Times New Roman" w:cs="Times New Roman"/>
          <w:sz w:val="24"/>
          <w:szCs w:val="24"/>
        </w:rPr>
        <w:t>.</w:t>
      </w:r>
      <w:r w:rsidRPr="00A8373E">
        <w:rPr>
          <w:rFonts w:ascii="Times New Roman" w:hAnsi="Times New Roman" w:cs="Times New Roman"/>
          <w:sz w:val="24"/>
          <w:szCs w:val="24"/>
        </w:rPr>
        <w:t xml:space="preserve"> </w:t>
      </w:r>
      <w:r w:rsidR="007E4D2C" w:rsidRPr="00A8373E">
        <w:rPr>
          <w:rFonts w:ascii="Times New Roman" w:hAnsi="Times New Roman" w:cs="Times New Roman"/>
          <w:sz w:val="24"/>
          <w:szCs w:val="24"/>
        </w:rPr>
        <w:t>Tomar consciencia</w:t>
      </w:r>
      <w:r w:rsidRPr="00A8373E">
        <w:rPr>
          <w:rFonts w:ascii="Times New Roman" w:hAnsi="Times New Roman" w:cs="Times New Roman"/>
          <w:sz w:val="24"/>
          <w:szCs w:val="24"/>
        </w:rPr>
        <w:t xml:space="preserve"> de los papeles femeninos y masculinos, así como de la influencia de estos en las condiciones de vida, las oportunidades y las posibilidades de su desarrollo personal en los diferentes contextos en los que se desenvuelven.</w:t>
      </w:r>
      <w:r w:rsidR="00E247CA" w:rsidRPr="00A8373E">
        <w:rPr>
          <w:rFonts w:ascii="Times New Roman" w:hAnsi="Times New Roman" w:cs="Times New Roman"/>
          <w:noProof/>
          <w:sz w:val="24"/>
          <w:szCs w:val="24"/>
        </w:rPr>
        <w:t xml:space="preserve"> (Gonzalez, 2008)</w:t>
      </w:r>
    </w:p>
    <w:p w14:paraId="11EE374D" w14:textId="77777777" w:rsidR="007E4D2C" w:rsidRPr="00A8373E" w:rsidRDefault="00C60C13" w:rsidP="00234A62">
      <w:pPr>
        <w:autoSpaceDE w:val="0"/>
        <w:autoSpaceDN w:val="0"/>
        <w:adjustRightInd w:val="0"/>
        <w:spacing w:after="0" w:line="360" w:lineRule="auto"/>
        <w:jc w:val="both"/>
        <w:rPr>
          <w:rFonts w:ascii="Times New Roman" w:hAnsi="Times New Roman" w:cs="Times New Roman"/>
          <w:sz w:val="24"/>
          <w:szCs w:val="24"/>
        </w:rPr>
      </w:pPr>
      <w:r w:rsidRPr="004E5BFB">
        <w:rPr>
          <w:rFonts w:ascii="Times New Roman" w:hAnsi="Times New Roman" w:cs="Times New Roman"/>
          <w:sz w:val="24"/>
          <w:szCs w:val="24"/>
        </w:rPr>
        <w:t xml:space="preserve">Dinámica </w:t>
      </w:r>
      <w:r w:rsidR="00A02755" w:rsidRPr="004E5BFB">
        <w:rPr>
          <w:rFonts w:ascii="Times New Roman" w:hAnsi="Times New Roman" w:cs="Times New Roman"/>
          <w:sz w:val="24"/>
          <w:szCs w:val="24"/>
        </w:rPr>
        <w:t>4</w:t>
      </w:r>
      <w:r w:rsidR="00234A62">
        <w:rPr>
          <w:rFonts w:ascii="Times New Roman" w:hAnsi="Times New Roman" w:cs="Times New Roman"/>
          <w:sz w:val="24"/>
          <w:szCs w:val="24"/>
        </w:rPr>
        <w:t>. Silueta</w:t>
      </w:r>
      <w:r w:rsidR="007E4D2C" w:rsidRPr="00A8373E">
        <w:rPr>
          <w:rFonts w:ascii="Times New Roman" w:hAnsi="Times New Roman" w:cs="Times New Roman"/>
          <w:sz w:val="24"/>
          <w:szCs w:val="24"/>
        </w:rPr>
        <w:t xml:space="preserve">. Objetivo.  </w:t>
      </w:r>
      <w:r w:rsidR="00234A62">
        <w:rPr>
          <w:rFonts w:ascii="Times New Roman" w:hAnsi="Times New Roman" w:cs="Times New Roman"/>
          <w:sz w:val="24"/>
          <w:szCs w:val="24"/>
        </w:rPr>
        <w:t>Evidenciar la ubicación de las valoraciones sociales que tienen sobre lo femenino y masculino, asignado a hombres y mujeres.</w:t>
      </w:r>
      <w:sdt>
        <w:sdtPr>
          <w:rPr>
            <w:rFonts w:ascii="Times New Roman" w:hAnsi="Times New Roman" w:cs="Times New Roman"/>
            <w:color w:val="000000" w:themeColor="text1"/>
            <w:w w:val="105"/>
            <w:sz w:val="24"/>
            <w:szCs w:val="24"/>
          </w:rPr>
          <w:id w:val="1923762249"/>
          <w:citation/>
        </w:sdtPr>
        <w:sdtEndPr/>
        <w:sdtContent>
          <w:r w:rsidR="00234A62">
            <w:rPr>
              <w:rFonts w:ascii="Times New Roman" w:hAnsi="Times New Roman" w:cs="Times New Roman"/>
              <w:color w:val="000000" w:themeColor="text1"/>
              <w:w w:val="105"/>
              <w:sz w:val="24"/>
              <w:szCs w:val="24"/>
            </w:rPr>
            <w:fldChar w:fldCharType="begin"/>
          </w:r>
          <w:r w:rsidR="00234A62">
            <w:rPr>
              <w:rFonts w:ascii="Times New Roman" w:hAnsi="Times New Roman" w:cs="Times New Roman"/>
              <w:color w:val="000000" w:themeColor="text1"/>
              <w:w w:val="105"/>
              <w:sz w:val="24"/>
              <w:szCs w:val="24"/>
            </w:rPr>
            <w:instrText xml:space="preserve"> CITATION Gon19 \l 2058 </w:instrText>
          </w:r>
          <w:r w:rsidR="00234A62">
            <w:rPr>
              <w:rFonts w:ascii="Times New Roman" w:hAnsi="Times New Roman" w:cs="Times New Roman"/>
              <w:color w:val="000000" w:themeColor="text1"/>
              <w:w w:val="105"/>
              <w:sz w:val="24"/>
              <w:szCs w:val="24"/>
            </w:rPr>
            <w:fldChar w:fldCharType="separate"/>
          </w:r>
          <w:r w:rsidR="00234A62">
            <w:rPr>
              <w:rFonts w:ascii="Times New Roman" w:hAnsi="Times New Roman" w:cs="Times New Roman"/>
              <w:noProof/>
              <w:color w:val="000000" w:themeColor="text1"/>
              <w:w w:val="105"/>
              <w:sz w:val="24"/>
              <w:szCs w:val="24"/>
            </w:rPr>
            <w:t xml:space="preserve"> </w:t>
          </w:r>
          <w:r w:rsidR="00234A62" w:rsidRPr="00234A62">
            <w:rPr>
              <w:rFonts w:ascii="Times New Roman" w:hAnsi="Times New Roman" w:cs="Times New Roman"/>
              <w:noProof/>
              <w:color w:val="000000" w:themeColor="text1"/>
              <w:w w:val="105"/>
              <w:sz w:val="24"/>
              <w:szCs w:val="24"/>
            </w:rPr>
            <w:t>(Gonzalez, 2008)</w:t>
          </w:r>
          <w:r w:rsidR="00234A62">
            <w:rPr>
              <w:rFonts w:ascii="Times New Roman" w:hAnsi="Times New Roman" w:cs="Times New Roman"/>
              <w:color w:val="000000" w:themeColor="text1"/>
              <w:w w:val="105"/>
              <w:sz w:val="24"/>
              <w:szCs w:val="24"/>
            </w:rPr>
            <w:fldChar w:fldCharType="end"/>
          </w:r>
        </w:sdtContent>
      </w:sdt>
      <w:r w:rsidR="00234A62" w:rsidRPr="00A8373E">
        <w:rPr>
          <w:rFonts w:ascii="Times New Roman" w:hAnsi="Times New Roman" w:cs="Times New Roman"/>
          <w:sz w:val="24"/>
          <w:szCs w:val="24"/>
        </w:rPr>
        <w:t xml:space="preserve"> </w:t>
      </w:r>
    </w:p>
    <w:p w14:paraId="7ACC4B67" w14:textId="77777777" w:rsidR="00E75A58" w:rsidRPr="00A8373E" w:rsidRDefault="007E4D2C" w:rsidP="00234A62">
      <w:pPr>
        <w:autoSpaceDE w:val="0"/>
        <w:autoSpaceDN w:val="0"/>
        <w:adjustRightInd w:val="0"/>
        <w:spacing w:after="0" w:line="360" w:lineRule="auto"/>
        <w:jc w:val="both"/>
        <w:rPr>
          <w:rFonts w:ascii="Times New Roman" w:hAnsi="Times New Roman" w:cs="Times New Roman"/>
          <w:noProof/>
          <w:sz w:val="24"/>
          <w:szCs w:val="24"/>
        </w:rPr>
      </w:pPr>
      <w:r w:rsidRPr="004E5BFB">
        <w:rPr>
          <w:rFonts w:ascii="Times New Roman" w:hAnsi="Times New Roman" w:cs="Times New Roman"/>
          <w:sz w:val="24"/>
          <w:szCs w:val="24"/>
        </w:rPr>
        <w:t xml:space="preserve">Dinámica </w:t>
      </w:r>
      <w:r w:rsidR="00A02755" w:rsidRPr="004E5BFB">
        <w:rPr>
          <w:rFonts w:ascii="Times New Roman" w:hAnsi="Times New Roman" w:cs="Times New Roman"/>
          <w:sz w:val="24"/>
          <w:szCs w:val="24"/>
        </w:rPr>
        <w:t>5</w:t>
      </w:r>
      <w:r w:rsidRPr="004E5BFB">
        <w:rPr>
          <w:rFonts w:ascii="Times New Roman" w:hAnsi="Times New Roman" w:cs="Times New Roman"/>
          <w:sz w:val="24"/>
          <w:szCs w:val="24"/>
        </w:rPr>
        <w:t xml:space="preserve">. </w:t>
      </w:r>
      <w:r w:rsidR="004B3982" w:rsidRPr="004E5BFB">
        <w:rPr>
          <w:rFonts w:ascii="Times New Roman" w:hAnsi="Times New Roman" w:cs="Times New Roman"/>
          <w:sz w:val="24"/>
          <w:szCs w:val="24"/>
        </w:rPr>
        <w:t xml:space="preserve"> El ejercicio del poder entre mujeres y hombres</w:t>
      </w:r>
      <w:r w:rsidR="004B3982" w:rsidRPr="00A8373E">
        <w:rPr>
          <w:rFonts w:ascii="Times New Roman" w:hAnsi="Times New Roman" w:cs="Times New Roman"/>
          <w:sz w:val="24"/>
          <w:szCs w:val="24"/>
        </w:rPr>
        <w:t xml:space="preserve">. Objetivo.  Analizar las discriminaciones asociadas a las prácticas de poder y sus efectos en las mujeres y en los hombres para fomentar su participación en la elaboración y </w:t>
      </w:r>
      <w:r w:rsidR="00353BA2" w:rsidRPr="00A8373E">
        <w:rPr>
          <w:rFonts w:ascii="Times New Roman" w:hAnsi="Times New Roman" w:cs="Times New Roman"/>
          <w:sz w:val="24"/>
          <w:szCs w:val="24"/>
        </w:rPr>
        <w:t xml:space="preserve">estudiantes reflexionaron sobre los estereotipos de género que </w:t>
      </w:r>
      <w:r w:rsidR="00F06D8E" w:rsidRPr="00A8373E">
        <w:rPr>
          <w:rFonts w:ascii="Times New Roman" w:hAnsi="Times New Roman" w:cs="Times New Roman"/>
          <w:sz w:val="24"/>
          <w:szCs w:val="24"/>
        </w:rPr>
        <w:t>tenían, de</w:t>
      </w:r>
      <w:r w:rsidR="00353BA2" w:rsidRPr="00A8373E">
        <w:rPr>
          <w:rFonts w:ascii="Times New Roman" w:hAnsi="Times New Roman" w:cs="Times New Roman"/>
          <w:sz w:val="24"/>
          <w:szCs w:val="24"/>
        </w:rPr>
        <w:t xml:space="preserve"> los patrones </w:t>
      </w:r>
      <w:r w:rsidR="00E75A58" w:rsidRPr="00A8373E">
        <w:rPr>
          <w:rFonts w:ascii="Times New Roman" w:hAnsi="Times New Roman" w:cs="Times New Roman"/>
          <w:sz w:val="24"/>
          <w:szCs w:val="24"/>
        </w:rPr>
        <w:t>difusión de información específica en materia de género.</w:t>
      </w:r>
      <w:r w:rsidR="00E75A58" w:rsidRPr="00A8373E">
        <w:rPr>
          <w:rFonts w:ascii="Times New Roman" w:hAnsi="Times New Roman" w:cs="Times New Roman"/>
          <w:noProof/>
          <w:sz w:val="24"/>
          <w:szCs w:val="24"/>
        </w:rPr>
        <w:t xml:space="preserve"> (Gonzalez, 2008)</w:t>
      </w:r>
    </w:p>
    <w:p w14:paraId="0A75A4BC" w14:textId="77777777" w:rsidR="003004D8" w:rsidRPr="00A8373E" w:rsidRDefault="003004D8" w:rsidP="00D24047">
      <w:pPr>
        <w:autoSpaceDE w:val="0"/>
        <w:autoSpaceDN w:val="0"/>
        <w:adjustRightInd w:val="0"/>
        <w:spacing w:after="0" w:line="360" w:lineRule="auto"/>
        <w:jc w:val="both"/>
        <w:rPr>
          <w:rFonts w:ascii="Times New Roman" w:hAnsi="Times New Roman" w:cs="Times New Roman"/>
          <w:noProof/>
          <w:sz w:val="24"/>
          <w:szCs w:val="24"/>
        </w:rPr>
      </w:pPr>
      <w:r w:rsidRPr="00A8373E">
        <w:rPr>
          <w:rFonts w:ascii="Times New Roman" w:hAnsi="Times New Roman" w:cs="Times New Roman"/>
          <w:noProof/>
          <w:sz w:val="24"/>
          <w:szCs w:val="24"/>
        </w:rPr>
        <w:t>Para lleva acabo la evaluación del taller se aplicaron cuestionarios breves al final de cada taller en los diez grupos donde se aplic</w:t>
      </w:r>
      <w:r w:rsidR="00D76DF1" w:rsidRPr="00A8373E">
        <w:rPr>
          <w:rFonts w:ascii="Times New Roman" w:hAnsi="Times New Roman" w:cs="Times New Roman"/>
          <w:noProof/>
          <w:sz w:val="24"/>
          <w:szCs w:val="24"/>
        </w:rPr>
        <w:t>aron</w:t>
      </w:r>
      <w:r w:rsidRPr="00A8373E">
        <w:rPr>
          <w:rFonts w:ascii="Times New Roman" w:hAnsi="Times New Roman" w:cs="Times New Roman"/>
          <w:noProof/>
          <w:sz w:val="24"/>
          <w:szCs w:val="24"/>
        </w:rPr>
        <w:t>, que permitieron considerar los conocimientos adquiridos, percepciones y actitudes respecto a los temas abordados.</w:t>
      </w:r>
    </w:p>
    <w:p w14:paraId="5E3D6C94" w14:textId="77777777" w:rsidR="003004D8" w:rsidRPr="00A8373E" w:rsidRDefault="00D81EBA" w:rsidP="00D24047">
      <w:pPr>
        <w:autoSpaceDE w:val="0"/>
        <w:autoSpaceDN w:val="0"/>
        <w:adjustRightInd w:val="0"/>
        <w:spacing w:after="0" w:line="360" w:lineRule="auto"/>
        <w:jc w:val="both"/>
        <w:rPr>
          <w:rFonts w:ascii="Times New Roman" w:hAnsi="Times New Roman" w:cs="Times New Roman"/>
          <w:noProof/>
          <w:sz w:val="24"/>
          <w:szCs w:val="24"/>
        </w:rPr>
      </w:pPr>
      <w:r w:rsidRPr="00A8373E">
        <w:rPr>
          <w:rFonts w:ascii="Times New Roman" w:hAnsi="Times New Roman" w:cs="Times New Roman"/>
          <w:noProof/>
          <w:sz w:val="24"/>
          <w:szCs w:val="24"/>
        </w:rPr>
        <w:t>La facilitado</w:t>
      </w:r>
      <w:r w:rsidR="003004D8" w:rsidRPr="00A8373E">
        <w:rPr>
          <w:rFonts w:ascii="Times New Roman" w:hAnsi="Times New Roman" w:cs="Times New Roman"/>
          <w:noProof/>
          <w:sz w:val="24"/>
          <w:szCs w:val="24"/>
        </w:rPr>
        <w:t xml:space="preserve">ra </w:t>
      </w:r>
      <w:r w:rsidR="00D76DF1" w:rsidRPr="00A8373E">
        <w:rPr>
          <w:rFonts w:ascii="Times New Roman" w:hAnsi="Times New Roman" w:cs="Times New Roman"/>
          <w:noProof/>
          <w:sz w:val="24"/>
          <w:szCs w:val="24"/>
        </w:rPr>
        <w:t xml:space="preserve">registro </w:t>
      </w:r>
      <w:r w:rsidR="00430E68" w:rsidRPr="00A8373E">
        <w:rPr>
          <w:rFonts w:ascii="Times New Roman" w:hAnsi="Times New Roman" w:cs="Times New Roman"/>
          <w:noProof/>
          <w:sz w:val="24"/>
          <w:szCs w:val="24"/>
        </w:rPr>
        <w:t>los procesos que se dieron en los grupos participantes para propo</w:t>
      </w:r>
      <w:r w:rsidRPr="00A8373E">
        <w:rPr>
          <w:rFonts w:ascii="Times New Roman" w:hAnsi="Times New Roman" w:cs="Times New Roman"/>
          <w:noProof/>
          <w:sz w:val="24"/>
          <w:szCs w:val="24"/>
        </w:rPr>
        <w:t>rcionar información de las part</w:t>
      </w:r>
      <w:r w:rsidR="00430E68" w:rsidRPr="00A8373E">
        <w:rPr>
          <w:rFonts w:ascii="Times New Roman" w:hAnsi="Times New Roman" w:cs="Times New Roman"/>
          <w:noProof/>
          <w:sz w:val="24"/>
          <w:szCs w:val="24"/>
        </w:rPr>
        <w:t>icipaciones y re</w:t>
      </w:r>
      <w:r w:rsidR="00D76DF1" w:rsidRPr="00A8373E">
        <w:rPr>
          <w:rFonts w:ascii="Times New Roman" w:hAnsi="Times New Roman" w:cs="Times New Roman"/>
          <w:noProof/>
          <w:sz w:val="24"/>
          <w:szCs w:val="24"/>
        </w:rPr>
        <w:t>a</w:t>
      </w:r>
      <w:r w:rsidR="00430E68" w:rsidRPr="00A8373E">
        <w:rPr>
          <w:rFonts w:ascii="Times New Roman" w:hAnsi="Times New Roman" w:cs="Times New Roman"/>
          <w:noProof/>
          <w:sz w:val="24"/>
          <w:szCs w:val="24"/>
        </w:rPr>
        <w:t>cciones de los estudiantes durante el taller.</w:t>
      </w:r>
    </w:p>
    <w:p w14:paraId="757B5104" w14:textId="77777777" w:rsidR="00D81EBA" w:rsidRPr="00A8373E" w:rsidRDefault="00D81EBA" w:rsidP="00D24047">
      <w:pPr>
        <w:autoSpaceDE w:val="0"/>
        <w:autoSpaceDN w:val="0"/>
        <w:adjustRightInd w:val="0"/>
        <w:spacing w:after="0" w:line="360" w:lineRule="auto"/>
        <w:jc w:val="both"/>
        <w:rPr>
          <w:rFonts w:ascii="Times New Roman" w:hAnsi="Times New Roman" w:cs="Times New Roman"/>
          <w:noProof/>
          <w:sz w:val="24"/>
          <w:szCs w:val="24"/>
        </w:rPr>
      </w:pPr>
      <w:r w:rsidRPr="00A8373E">
        <w:rPr>
          <w:rFonts w:ascii="Times New Roman" w:hAnsi="Times New Roman" w:cs="Times New Roman"/>
          <w:noProof/>
          <w:sz w:val="24"/>
          <w:szCs w:val="24"/>
        </w:rPr>
        <w:t>Al concluir los talleres se hizo notorio que los contenidos introductorios y básicos sobre la perspectiva de género fueron útiles porque los estudiantes tenían nociones previas sobre prespectiva de género</w:t>
      </w:r>
      <w:r w:rsidR="00F93F6D" w:rsidRPr="00A8373E">
        <w:rPr>
          <w:rFonts w:ascii="Times New Roman" w:hAnsi="Times New Roman" w:cs="Times New Roman"/>
          <w:noProof/>
          <w:sz w:val="24"/>
          <w:szCs w:val="24"/>
        </w:rPr>
        <w:t>, lo que permitió socializar la importancia del concepto.</w:t>
      </w:r>
    </w:p>
    <w:p w14:paraId="16DFEBD5" w14:textId="77777777" w:rsidR="00F93F6D" w:rsidRPr="00A8373E" w:rsidRDefault="00F93F6D" w:rsidP="00D24047">
      <w:pPr>
        <w:autoSpaceDE w:val="0"/>
        <w:autoSpaceDN w:val="0"/>
        <w:adjustRightInd w:val="0"/>
        <w:spacing w:after="0" w:line="360" w:lineRule="auto"/>
        <w:jc w:val="both"/>
        <w:rPr>
          <w:rFonts w:ascii="Times New Roman" w:hAnsi="Times New Roman" w:cs="Times New Roman"/>
          <w:noProof/>
          <w:sz w:val="24"/>
          <w:szCs w:val="24"/>
        </w:rPr>
      </w:pPr>
      <w:r w:rsidRPr="00A8373E">
        <w:rPr>
          <w:rFonts w:ascii="Times New Roman" w:hAnsi="Times New Roman" w:cs="Times New Roman"/>
          <w:noProof/>
          <w:sz w:val="24"/>
          <w:szCs w:val="24"/>
        </w:rPr>
        <w:t>Los resultados de los cuestionarios mostrarón cambios en algunas áreas de conocimiento, tambien en la actitud y percepción de los estudiantes respecto a la perspectiva de género.</w:t>
      </w:r>
    </w:p>
    <w:p w14:paraId="27671B14" w14:textId="77777777" w:rsidR="00594E6C" w:rsidRDefault="00594E6C" w:rsidP="00594E6C">
      <w:pPr>
        <w:tabs>
          <w:tab w:val="left" w:pos="3720"/>
          <w:tab w:val="center" w:pos="4773"/>
        </w:tabs>
        <w:spacing w:after="0" w:line="360" w:lineRule="auto"/>
        <w:ind w:firstLine="708"/>
        <w:rPr>
          <w:rFonts w:ascii="Times New Roman" w:hAnsi="Times New Roman" w:cs="Times New Roman"/>
          <w:b/>
          <w:sz w:val="32"/>
          <w:szCs w:val="32"/>
        </w:rPr>
      </w:pPr>
      <w:r>
        <w:rPr>
          <w:rFonts w:ascii="Times New Roman" w:hAnsi="Times New Roman" w:cs="Times New Roman"/>
          <w:b/>
          <w:sz w:val="32"/>
          <w:szCs w:val="32"/>
        </w:rPr>
        <w:tab/>
      </w:r>
    </w:p>
    <w:p w14:paraId="398699CB" w14:textId="77777777" w:rsidR="00C60C13" w:rsidRDefault="00594E6C" w:rsidP="00594E6C">
      <w:pPr>
        <w:tabs>
          <w:tab w:val="left" w:pos="3720"/>
          <w:tab w:val="center" w:pos="4773"/>
        </w:tabs>
        <w:spacing w:after="0" w:line="360" w:lineRule="auto"/>
        <w:ind w:firstLine="708"/>
        <w:rPr>
          <w:rFonts w:ascii="Times New Roman" w:hAnsi="Times New Roman" w:cs="Times New Roman"/>
          <w:b/>
          <w:sz w:val="32"/>
          <w:szCs w:val="32"/>
        </w:rPr>
      </w:pPr>
      <w:r>
        <w:rPr>
          <w:rFonts w:ascii="Times New Roman" w:hAnsi="Times New Roman" w:cs="Times New Roman"/>
          <w:b/>
          <w:sz w:val="32"/>
          <w:szCs w:val="32"/>
        </w:rPr>
        <w:tab/>
      </w:r>
      <w:r w:rsidR="0073063F" w:rsidRPr="0073063F">
        <w:rPr>
          <w:rFonts w:ascii="Times New Roman" w:hAnsi="Times New Roman" w:cs="Times New Roman"/>
          <w:b/>
          <w:sz w:val="32"/>
          <w:szCs w:val="32"/>
        </w:rPr>
        <w:t>Discusión</w:t>
      </w:r>
    </w:p>
    <w:p w14:paraId="7BC6DE2E" w14:textId="77777777" w:rsidR="0073063F" w:rsidRPr="0073063F" w:rsidRDefault="0073063F" w:rsidP="00D24047">
      <w:pPr>
        <w:spacing w:after="0" w:line="360" w:lineRule="auto"/>
        <w:jc w:val="both"/>
        <w:rPr>
          <w:rFonts w:ascii="Times New Roman" w:hAnsi="Times New Roman" w:cs="Times New Roman"/>
          <w:sz w:val="24"/>
          <w:szCs w:val="24"/>
        </w:rPr>
      </w:pPr>
      <w:r w:rsidRPr="0073063F">
        <w:rPr>
          <w:rFonts w:ascii="Times New Roman" w:hAnsi="Times New Roman" w:cs="Times New Roman"/>
          <w:sz w:val="24"/>
          <w:szCs w:val="24"/>
        </w:rPr>
        <w:t>En</w:t>
      </w:r>
      <w:r>
        <w:rPr>
          <w:rFonts w:ascii="Times New Roman" w:hAnsi="Times New Roman" w:cs="Times New Roman"/>
          <w:sz w:val="24"/>
          <w:szCs w:val="24"/>
        </w:rPr>
        <w:t xml:space="preserve"> los resultados de la investigación se encontró que en la Facultad de Negocios, </w:t>
      </w:r>
      <w:r w:rsidR="00234A62">
        <w:rPr>
          <w:rFonts w:ascii="Times New Roman" w:hAnsi="Times New Roman" w:cs="Times New Roman"/>
          <w:sz w:val="24"/>
          <w:szCs w:val="24"/>
        </w:rPr>
        <w:t xml:space="preserve"> donde se</w:t>
      </w:r>
      <w:r w:rsidR="00437144">
        <w:rPr>
          <w:rFonts w:ascii="Times New Roman" w:hAnsi="Times New Roman" w:cs="Times New Roman"/>
          <w:sz w:val="24"/>
          <w:szCs w:val="24"/>
        </w:rPr>
        <w:t xml:space="preserve"> realizó esta investigación con la participación de los estudiantes primero y segundo semestre de la licenciatura en Contaduría,</w:t>
      </w:r>
      <w:r w:rsidR="00234A62">
        <w:rPr>
          <w:rFonts w:ascii="Times New Roman" w:hAnsi="Times New Roman" w:cs="Times New Roman"/>
          <w:sz w:val="24"/>
          <w:szCs w:val="24"/>
        </w:rPr>
        <w:t xml:space="preserve"> es importante resaltara que se dieron los </w:t>
      </w:r>
      <w:r w:rsidR="00437144">
        <w:rPr>
          <w:rFonts w:ascii="Times New Roman" w:hAnsi="Times New Roman" w:cs="Times New Roman"/>
          <w:sz w:val="24"/>
          <w:szCs w:val="24"/>
        </w:rPr>
        <w:t xml:space="preserve"> primeros pasos con la implementación de los talleres sobre perspectiva de género, </w:t>
      </w:r>
      <w:r w:rsidR="00234A62">
        <w:rPr>
          <w:rFonts w:ascii="Times New Roman" w:hAnsi="Times New Roman" w:cs="Times New Roman"/>
          <w:sz w:val="24"/>
          <w:szCs w:val="24"/>
        </w:rPr>
        <w:t xml:space="preserve">a los cuales se </w:t>
      </w:r>
      <w:r w:rsidR="006B29CF">
        <w:rPr>
          <w:rFonts w:ascii="Times New Roman" w:hAnsi="Times New Roman" w:cs="Times New Roman"/>
          <w:sz w:val="24"/>
          <w:szCs w:val="24"/>
        </w:rPr>
        <w:t>debe</w:t>
      </w:r>
      <w:r w:rsidR="00234A62">
        <w:rPr>
          <w:rFonts w:ascii="Times New Roman" w:hAnsi="Times New Roman" w:cs="Times New Roman"/>
          <w:sz w:val="24"/>
          <w:szCs w:val="24"/>
        </w:rPr>
        <w:t xml:space="preserve"> dar seguimiento para analizar la comprensión e inter</w:t>
      </w:r>
      <w:r w:rsidR="006B29CF">
        <w:rPr>
          <w:rFonts w:ascii="Times New Roman" w:hAnsi="Times New Roman" w:cs="Times New Roman"/>
          <w:sz w:val="24"/>
          <w:szCs w:val="24"/>
        </w:rPr>
        <w:t xml:space="preserve">iorización de la construcción que hicieron los estudiantes del mismo,  así mismo se considera que estos talleres se deben dar durante los nueve semestres que dura la licenciatura, esta investigación ha sentado </w:t>
      </w:r>
      <w:r w:rsidR="00437144">
        <w:rPr>
          <w:rFonts w:ascii="Times New Roman" w:hAnsi="Times New Roman" w:cs="Times New Roman"/>
          <w:sz w:val="24"/>
          <w:szCs w:val="24"/>
        </w:rPr>
        <w:t xml:space="preserve"> el precedente para </w:t>
      </w:r>
      <w:r w:rsidR="00437144">
        <w:rPr>
          <w:rFonts w:ascii="Times New Roman" w:hAnsi="Times New Roman" w:cs="Times New Roman"/>
          <w:sz w:val="24"/>
          <w:szCs w:val="24"/>
        </w:rPr>
        <w:lastRenderedPageBreak/>
        <w:t xml:space="preserve">que en lo futuro se continúen difundiendo </w:t>
      </w:r>
      <w:r w:rsidR="006B29CF">
        <w:rPr>
          <w:rFonts w:ascii="Times New Roman" w:hAnsi="Times New Roman" w:cs="Times New Roman"/>
          <w:sz w:val="24"/>
          <w:szCs w:val="24"/>
        </w:rPr>
        <w:t>para establecer las diferencias entre los roles de género, cambios en la autopercepción de genero actitudes menos sexistas.</w:t>
      </w:r>
      <w:r w:rsidR="00437144">
        <w:rPr>
          <w:rFonts w:ascii="Times New Roman" w:hAnsi="Times New Roman" w:cs="Times New Roman"/>
          <w:sz w:val="24"/>
          <w:szCs w:val="24"/>
        </w:rPr>
        <w:t xml:space="preserve"> Lo que podría limitar continuar con los talleres y pláticas es que en la actualidad  </w:t>
      </w:r>
      <w:r>
        <w:rPr>
          <w:rFonts w:ascii="Times New Roman" w:hAnsi="Times New Roman" w:cs="Times New Roman"/>
          <w:sz w:val="24"/>
          <w:szCs w:val="24"/>
        </w:rPr>
        <w:t xml:space="preserve"> no se cuenta con un área enfocada a pro</w:t>
      </w:r>
      <w:r w:rsidR="00437144">
        <w:rPr>
          <w:rFonts w:ascii="Times New Roman" w:hAnsi="Times New Roman" w:cs="Times New Roman"/>
          <w:sz w:val="24"/>
          <w:szCs w:val="24"/>
        </w:rPr>
        <w:t>mover de forma sistematizada el Programa de E</w:t>
      </w:r>
      <w:r>
        <w:rPr>
          <w:rFonts w:ascii="Times New Roman" w:hAnsi="Times New Roman" w:cs="Times New Roman"/>
          <w:sz w:val="24"/>
          <w:szCs w:val="24"/>
        </w:rPr>
        <w:t>quidad de género</w:t>
      </w:r>
      <w:r w:rsidR="00D24047">
        <w:rPr>
          <w:rFonts w:ascii="Times New Roman" w:hAnsi="Times New Roman" w:cs="Times New Roman"/>
          <w:sz w:val="24"/>
          <w:szCs w:val="24"/>
        </w:rPr>
        <w:t xml:space="preserve"> en la Facultad.</w:t>
      </w:r>
      <w:r w:rsidR="00192D56" w:rsidRPr="00192D56">
        <w:rPr>
          <w:rFonts w:cs="NewsGoth BT"/>
          <w:color w:val="000000"/>
        </w:rPr>
        <w:t xml:space="preserve"> </w:t>
      </w:r>
      <w:r w:rsidR="006B29CF" w:rsidRPr="006B29CF">
        <w:rPr>
          <w:rFonts w:ascii="Times New Roman" w:hAnsi="Times New Roman" w:cs="Times New Roman"/>
          <w:color w:val="000000"/>
          <w:sz w:val="24"/>
          <w:szCs w:val="24"/>
        </w:rPr>
        <w:t>Sería conveniente diseñar un sistema de seguimiento</w:t>
      </w:r>
      <w:r w:rsidR="006B29CF">
        <w:rPr>
          <w:rFonts w:ascii="Times New Roman" w:hAnsi="Times New Roman" w:cs="Times New Roman"/>
          <w:color w:val="000000"/>
          <w:sz w:val="24"/>
          <w:szCs w:val="24"/>
        </w:rPr>
        <w:t xml:space="preserve"> para evaluar los </w:t>
      </w:r>
      <w:r w:rsidR="00525C5D">
        <w:rPr>
          <w:rFonts w:ascii="Times New Roman" w:hAnsi="Times New Roman" w:cs="Times New Roman"/>
          <w:color w:val="000000"/>
          <w:sz w:val="24"/>
          <w:szCs w:val="24"/>
        </w:rPr>
        <w:t>nuevos requerimientos</w:t>
      </w:r>
      <w:r w:rsidR="006B29CF">
        <w:rPr>
          <w:rFonts w:ascii="Times New Roman" w:hAnsi="Times New Roman" w:cs="Times New Roman"/>
          <w:color w:val="000000"/>
          <w:sz w:val="24"/>
          <w:szCs w:val="24"/>
        </w:rPr>
        <w:t xml:space="preserve"> que se van dando sobre la perspectiva de género de los estudiantes y de los docentes involucrados a nivel institucional.</w:t>
      </w:r>
    </w:p>
    <w:p w14:paraId="174677F6" w14:textId="77777777" w:rsidR="0073063F" w:rsidRPr="00A8373E" w:rsidRDefault="0073063F" w:rsidP="00D24047">
      <w:pPr>
        <w:spacing w:after="0" w:line="360" w:lineRule="auto"/>
        <w:ind w:firstLine="708"/>
        <w:jc w:val="both"/>
        <w:rPr>
          <w:rFonts w:ascii="Times New Roman" w:hAnsi="Times New Roman" w:cs="Times New Roman"/>
          <w:sz w:val="24"/>
          <w:szCs w:val="24"/>
        </w:rPr>
      </w:pPr>
    </w:p>
    <w:p w14:paraId="0574C58E" w14:textId="77777777" w:rsidR="00CE4AF4" w:rsidRPr="00A8373E" w:rsidRDefault="00A8373E" w:rsidP="00525335">
      <w:pPr>
        <w:pStyle w:val="NormalWeb"/>
        <w:tabs>
          <w:tab w:val="left" w:pos="1905"/>
        </w:tabs>
        <w:spacing w:before="0" w:beforeAutospacing="0" w:after="0" w:afterAutospacing="0" w:line="360" w:lineRule="auto"/>
        <w:jc w:val="center"/>
        <w:rPr>
          <w:b/>
          <w:sz w:val="32"/>
          <w:szCs w:val="32"/>
          <w:lang w:val="es-MX"/>
        </w:rPr>
      </w:pPr>
      <w:r>
        <w:rPr>
          <w:b/>
          <w:sz w:val="32"/>
          <w:szCs w:val="32"/>
          <w:lang w:val="es-MX"/>
        </w:rPr>
        <w:t>C</w:t>
      </w:r>
      <w:r w:rsidRPr="00A8373E">
        <w:rPr>
          <w:b/>
          <w:sz w:val="32"/>
          <w:szCs w:val="32"/>
          <w:lang w:val="es-MX"/>
        </w:rPr>
        <w:t>onclusiones</w:t>
      </w:r>
    </w:p>
    <w:p w14:paraId="6BCB7A00" w14:textId="77777777" w:rsidR="00AC7163" w:rsidRDefault="00D24047" w:rsidP="0036636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En relación a los resultados obtenidos en la investigación se concluye </w:t>
      </w:r>
      <w:r w:rsidR="00E75A58" w:rsidRPr="00A8373E">
        <w:rPr>
          <w:rFonts w:ascii="Times New Roman" w:hAnsi="Times New Roman" w:cs="Times New Roman"/>
          <w:sz w:val="24"/>
          <w:szCs w:val="24"/>
        </w:rPr>
        <w:t xml:space="preserve"> que una vez aplicada</w:t>
      </w:r>
      <w:r w:rsidR="00353BA2" w:rsidRPr="00A8373E">
        <w:rPr>
          <w:rFonts w:ascii="Times New Roman" w:hAnsi="Times New Roman" w:cs="Times New Roman"/>
          <w:sz w:val="24"/>
          <w:szCs w:val="24"/>
        </w:rPr>
        <w:t xml:space="preserve"> la propuesta de intervención psicopedagógica, se evidenció un mayor reconocimiento de las </w:t>
      </w:r>
      <w:r w:rsidR="006B29CF">
        <w:rPr>
          <w:rFonts w:ascii="Times New Roman" w:hAnsi="Times New Roman" w:cs="Times New Roman"/>
          <w:sz w:val="24"/>
          <w:szCs w:val="24"/>
        </w:rPr>
        <w:t xml:space="preserve">actitudes, comportamientos y conocimientos </w:t>
      </w:r>
      <w:r w:rsidR="00353BA2" w:rsidRPr="00A8373E">
        <w:rPr>
          <w:rFonts w:ascii="Times New Roman" w:hAnsi="Times New Roman" w:cs="Times New Roman"/>
          <w:sz w:val="24"/>
          <w:szCs w:val="24"/>
        </w:rPr>
        <w:t>que pueden provocar discriminación de género, así como los ef</w:t>
      </w:r>
      <w:r w:rsidR="006B29CF">
        <w:rPr>
          <w:rFonts w:ascii="Times New Roman" w:hAnsi="Times New Roman" w:cs="Times New Roman"/>
          <w:sz w:val="24"/>
          <w:szCs w:val="24"/>
        </w:rPr>
        <w:t>ectos que esto</w:t>
      </w:r>
      <w:r w:rsidR="00353BA2" w:rsidRPr="00A8373E">
        <w:rPr>
          <w:rFonts w:ascii="Times New Roman" w:hAnsi="Times New Roman" w:cs="Times New Roman"/>
          <w:sz w:val="24"/>
          <w:szCs w:val="24"/>
        </w:rPr>
        <w:t xml:space="preserve">s tienen en sus relaciones de género y la necesidad de seguir teniendo más información sobre las políticas de género que promuevan </w:t>
      </w:r>
      <w:r w:rsidR="00A84917" w:rsidRPr="00A8373E">
        <w:rPr>
          <w:rFonts w:ascii="Times New Roman" w:hAnsi="Times New Roman" w:cs="Times New Roman"/>
          <w:sz w:val="24"/>
          <w:szCs w:val="24"/>
        </w:rPr>
        <w:t>eliminar las</w:t>
      </w:r>
      <w:r w:rsidR="001344EC" w:rsidRPr="00A8373E">
        <w:rPr>
          <w:rFonts w:ascii="Times New Roman" w:hAnsi="Times New Roman" w:cs="Times New Roman"/>
          <w:sz w:val="24"/>
          <w:szCs w:val="24"/>
        </w:rPr>
        <w:t xml:space="preserve"> desigualdades entre géneros al promover actividades en el empoderamiento y progreso en la igualdad entre hombres y mujeres</w:t>
      </w:r>
      <w:r w:rsidR="0073552E" w:rsidRPr="00A8373E">
        <w:rPr>
          <w:rFonts w:ascii="Times New Roman" w:hAnsi="Times New Roman" w:cs="Times New Roman"/>
          <w:sz w:val="24"/>
          <w:szCs w:val="24"/>
        </w:rPr>
        <w:t xml:space="preserve"> y la sensibilización en perspectiva </w:t>
      </w:r>
      <w:r w:rsidR="00AC7163" w:rsidRPr="00A8373E">
        <w:rPr>
          <w:rFonts w:ascii="Times New Roman" w:hAnsi="Times New Roman" w:cs="Times New Roman"/>
          <w:sz w:val="24"/>
          <w:szCs w:val="24"/>
        </w:rPr>
        <w:t xml:space="preserve">situaciones </w:t>
      </w:r>
      <w:r w:rsidR="0073552E" w:rsidRPr="00A8373E">
        <w:rPr>
          <w:rFonts w:ascii="Times New Roman" w:hAnsi="Times New Roman" w:cs="Times New Roman"/>
          <w:sz w:val="24"/>
          <w:szCs w:val="24"/>
        </w:rPr>
        <w:t>de género.</w:t>
      </w:r>
    </w:p>
    <w:p w14:paraId="781452A6" w14:textId="77777777" w:rsidR="00A84917" w:rsidRPr="00A8373E" w:rsidRDefault="00A84917" w:rsidP="00525335">
      <w:pPr>
        <w:spacing w:before="240" w:after="0" w:line="360" w:lineRule="auto"/>
        <w:contextualSpacing/>
        <w:jc w:val="both"/>
        <w:rPr>
          <w:rFonts w:ascii="Times New Roman" w:hAnsi="Times New Roman" w:cs="Times New Roman"/>
          <w:sz w:val="24"/>
          <w:szCs w:val="24"/>
        </w:rPr>
      </w:pPr>
      <w:r w:rsidRPr="00A8373E">
        <w:rPr>
          <w:rFonts w:ascii="Times New Roman" w:hAnsi="Times New Roman" w:cs="Times New Roman"/>
          <w:sz w:val="24"/>
          <w:szCs w:val="24"/>
        </w:rPr>
        <w:t>La igualdad entre géneros en la actualidad</w:t>
      </w:r>
      <w:r w:rsidR="00B44BBA" w:rsidRPr="00A8373E">
        <w:rPr>
          <w:rFonts w:ascii="Times New Roman" w:hAnsi="Times New Roman" w:cs="Times New Roman"/>
          <w:sz w:val="24"/>
          <w:szCs w:val="24"/>
        </w:rPr>
        <w:t xml:space="preserve"> debe ser una de la propuesta en la universidad para mejorar la calidad de la enseñanza, des</w:t>
      </w:r>
      <w:r w:rsidR="00E75A58" w:rsidRPr="00A8373E">
        <w:rPr>
          <w:rFonts w:ascii="Times New Roman" w:hAnsi="Times New Roman" w:cs="Times New Roman"/>
          <w:sz w:val="24"/>
          <w:szCs w:val="24"/>
        </w:rPr>
        <w:t>d</w:t>
      </w:r>
      <w:r w:rsidR="00B44BBA" w:rsidRPr="00A8373E">
        <w:rPr>
          <w:rFonts w:ascii="Times New Roman" w:hAnsi="Times New Roman" w:cs="Times New Roman"/>
          <w:sz w:val="24"/>
          <w:szCs w:val="24"/>
        </w:rPr>
        <w:t>e la participación e implicación de toda la comunidad educativa para responder a la necesidad contar con una facultad más preocupada por tener espacios que propicien participar en actividades de empoderamiento entre los estudiantes.</w:t>
      </w:r>
    </w:p>
    <w:p w14:paraId="3EB3A5DD" w14:textId="572B4490" w:rsidR="00631031" w:rsidRDefault="00855D7A" w:rsidP="00525335">
      <w:pPr>
        <w:tabs>
          <w:tab w:val="left" w:pos="795"/>
          <w:tab w:val="left" w:pos="1320"/>
        </w:tabs>
        <w:spacing w:after="0" w:line="360" w:lineRule="auto"/>
        <w:contextualSpacing/>
        <w:jc w:val="both"/>
        <w:rPr>
          <w:rFonts w:ascii="Times New Roman" w:hAnsi="Times New Roman" w:cs="Times New Roman"/>
          <w:sz w:val="24"/>
          <w:szCs w:val="24"/>
        </w:rPr>
      </w:pPr>
      <w:r w:rsidRPr="00A8373E">
        <w:rPr>
          <w:rFonts w:ascii="Times New Roman" w:hAnsi="Times New Roman" w:cs="Times New Roman"/>
          <w:sz w:val="24"/>
          <w:szCs w:val="24"/>
        </w:rPr>
        <w:t xml:space="preserve">Es por esta razón, que las universidades, tienen una gran responsabilidad en promover los cambios que la sociedad necesita, para el </w:t>
      </w:r>
      <w:r w:rsidR="00A8373E" w:rsidRPr="00A8373E">
        <w:rPr>
          <w:rFonts w:ascii="Times New Roman" w:hAnsi="Times New Roman" w:cs="Times New Roman"/>
          <w:sz w:val="24"/>
          <w:szCs w:val="24"/>
        </w:rPr>
        <w:t>logro de</w:t>
      </w:r>
      <w:r w:rsidRPr="00A8373E">
        <w:rPr>
          <w:rFonts w:ascii="Times New Roman" w:hAnsi="Times New Roman" w:cs="Times New Roman"/>
          <w:sz w:val="24"/>
          <w:szCs w:val="24"/>
        </w:rPr>
        <w:t xml:space="preserve"> una verdadera justicia social, del desarrollo integral</w:t>
      </w:r>
      <w:r w:rsidR="00BB114F" w:rsidRPr="00A8373E">
        <w:rPr>
          <w:rFonts w:ascii="Times New Roman" w:hAnsi="Times New Roman" w:cs="Times New Roman"/>
          <w:sz w:val="24"/>
          <w:szCs w:val="24"/>
        </w:rPr>
        <w:t xml:space="preserve"> de los estudiantes, que considere la calidad de las relaciones entre hombre y mujeres durante el proceso de formación y, su impacto en la construcción de una sociedad justa, igualitaria y libre de prejuicios y estereotipos, en particular en cuanto a las relaciones de género se refiere.</w:t>
      </w:r>
    </w:p>
    <w:p w14:paraId="31F21EA2" w14:textId="308DE9EB" w:rsidR="00366363" w:rsidRDefault="00366363" w:rsidP="00525335">
      <w:pPr>
        <w:tabs>
          <w:tab w:val="left" w:pos="795"/>
          <w:tab w:val="left" w:pos="1320"/>
        </w:tabs>
        <w:spacing w:after="0" w:line="360" w:lineRule="auto"/>
        <w:contextualSpacing/>
        <w:jc w:val="both"/>
        <w:rPr>
          <w:rFonts w:ascii="Times New Roman" w:hAnsi="Times New Roman" w:cs="Times New Roman"/>
          <w:sz w:val="24"/>
          <w:szCs w:val="24"/>
        </w:rPr>
      </w:pPr>
    </w:p>
    <w:p w14:paraId="4F53B7A2" w14:textId="59B8A4D5" w:rsidR="00366363" w:rsidRDefault="00366363" w:rsidP="00525335">
      <w:pPr>
        <w:tabs>
          <w:tab w:val="left" w:pos="795"/>
          <w:tab w:val="left" w:pos="1320"/>
        </w:tabs>
        <w:spacing w:after="0" w:line="360" w:lineRule="auto"/>
        <w:contextualSpacing/>
        <w:jc w:val="both"/>
        <w:rPr>
          <w:rFonts w:ascii="Times New Roman" w:hAnsi="Times New Roman" w:cs="Times New Roman"/>
          <w:sz w:val="24"/>
          <w:szCs w:val="24"/>
        </w:rPr>
      </w:pPr>
    </w:p>
    <w:p w14:paraId="1B985733" w14:textId="3E55EE82" w:rsidR="00366363" w:rsidRDefault="00366363" w:rsidP="00525335">
      <w:pPr>
        <w:tabs>
          <w:tab w:val="left" w:pos="795"/>
          <w:tab w:val="left" w:pos="1320"/>
        </w:tabs>
        <w:spacing w:after="0" w:line="360" w:lineRule="auto"/>
        <w:contextualSpacing/>
        <w:jc w:val="both"/>
        <w:rPr>
          <w:rFonts w:ascii="Times New Roman" w:hAnsi="Times New Roman" w:cs="Times New Roman"/>
          <w:sz w:val="24"/>
          <w:szCs w:val="24"/>
        </w:rPr>
      </w:pPr>
    </w:p>
    <w:p w14:paraId="01ABC6CC" w14:textId="77777777" w:rsidR="00366363" w:rsidRPr="00A8373E" w:rsidRDefault="00366363" w:rsidP="00525335">
      <w:pPr>
        <w:tabs>
          <w:tab w:val="left" w:pos="795"/>
          <w:tab w:val="left" w:pos="1320"/>
        </w:tabs>
        <w:spacing w:after="0" w:line="360" w:lineRule="auto"/>
        <w:contextualSpacing/>
        <w:jc w:val="both"/>
        <w:rPr>
          <w:rFonts w:ascii="Times New Roman" w:hAnsi="Times New Roman" w:cs="Times New Roman"/>
          <w:sz w:val="24"/>
          <w:szCs w:val="24"/>
        </w:rPr>
      </w:pPr>
    </w:p>
    <w:p w14:paraId="0CEED6FF" w14:textId="77777777" w:rsidR="00E247CA" w:rsidRPr="00A8373E" w:rsidRDefault="00631031" w:rsidP="00525335">
      <w:pPr>
        <w:tabs>
          <w:tab w:val="left" w:pos="795"/>
          <w:tab w:val="left" w:pos="1320"/>
        </w:tabs>
        <w:spacing w:after="0" w:line="360" w:lineRule="auto"/>
        <w:jc w:val="both"/>
        <w:rPr>
          <w:rFonts w:ascii="Times New Roman" w:hAnsi="Times New Roman" w:cs="Times New Roman"/>
          <w:sz w:val="24"/>
          <w:szCs w:val="24"/>
        </w:rPr>
      </w:pPr>
      <w:r w:rsidRPr="00A8373E">
        <w:rPr>
          <w:rFonts w:ascii="Times New Roman" w:hAnsi="Times New Roman" w:cs="Times New Roman"/>
          <w:sz w:val="24"/>
          <w:szCs w:val="24"/>
        </w:rPr>
        <w:tab/>
      </w:r>
      <w:r w:rsidR="00A40284" w:rsidRPr="00A8373E">
        <w:rPr>
          <w:rFonts w:ascii="Times New Roman" w:hAnsi="Times New Roman" w:cs="Times New Roman"/>
          <w:sz w:val="24"/>
          <w:szCs w:val="24"/>
        </w:rPr>
        <w:tab/>
      </w:r>
    </w:p>
    <w:p w14:paraId="41BAA198" w14:textId="7189FCD0" w:rsidR="00B70EE6" w:rsidRPr="00366363" w:rsidRDefault="00366363" w:rsidP="004972C6">
      <w:pPr>
        <w:tabs>
          <w:tab w:val="left" w:pos="7215"/>
        </w:tabs>
        <w:spacing w:after="0" w:line="360" w:lineRule="auto"/>
        <w:jc w:val="both"/>
        <w:rPr>
          <w:rFonts w:ascii="Calibri" w:eastAsia="Times New Roman" w:hAnsi="Calibri" w:cs="Calibri"/>
          <w:b/>
          <w:color w:val="000000"/>
          <w:sz w:val="28"/>
          <w:szCs w:val="28"/>
          <w:lang w:val="es-ES_tradnl" w:eastAsia="es-MX"/>
        </w:rPr>
      </w:pPr>
      <w:r w:rsidRPr="00366363">
        <w:rPr>
          <w:rFonts w:ascii="Calibri" w:eastAsia="Times New Roman" w:hAnsi="Calibri" w:cs="Calibri"/>
          <w:b/>
          <w:color w:val="000000"/>
          <w:sz w:val="28"/>
          <w:szCs w:val="28"/>
          <w:lang w:val="es-ES_tradnl" w:eastAsia="es-MX"/>
        </w:rPr>
        <w:lastRenderedPageBreak/>
        <w:t>Referencias</w:t>
      </w:r>
    </w:p>
    <w:p w14:paraId="0C1FBF98"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 xml:space="preserve">Baena, M. D. (1999). El papel de la educación superior en el crecimiento y desarrollo de los paises </w:t>
      </w:r>
      <w:bookmarkStart w:id="0" w:name="_GoBack"/>
      <w:bookmarkEnd w:id="0"/>
      <w:r w:rsidRPr="00366363">
        <w:rPr>
          <w:rFonts w:ascii="Times New Roman" w:hAnsi="Times New Roman" w:cs="Times New Roman"/>
          <w:noProof/>
          <w:sz w:val="24"/>
          <w:szCs w:val="24"/>
        </w:rPr>
        <w:t>iberoamericanos. Rev. Electronica de Geografía y Ciencias Sociales, 39. Obtenido de El papel de la educación superior en el crecimiento y desarrollo de los paises iberoamericanos: Recuperado de http://www.ub.edu/geocrit/sn-45- 39.htm</w:t>
      </w:r>
    </w:p>
    <w:p w14:paraId="3905DA19"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Elliot, J. (2000). Investigacción -acción en la educación. España: Ediciones Morata.</w:t>
      </w:r>
    </w:p>
    <w:p w14:paraId="308CCD8B"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Gonzalez, M. (12 de 03 de 2008). Manual de sensibilización en perspectiva de género. Instituto Jaliscience de las mujeres. Recuperado de http://cedoc.inmujeres.gob.mx/ftpg/Jalisco/jal04.pdf</w:t>
      </w:r>
    </w:p>
    <w:p w14:paraId="24B62CE2"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López, M. I. (2007). El enfoque de género en la intervención social. México: Seg. color.</w:t>
      </w:r>
    </w:p>
    <w:p w14:paraId="7BE49657"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Scott, J. (06 de Enero de 1990). El género: una categoria útil para el análisis histórico. Obtenido de El género: una categoria útil para el análisis histórico: Recuperado de http://www.inau.gub.uy/biblioteca/sexualidad/UNIDAD%20II/scott.pdf</w:t>
      </w:r>
    </w:p>
    <w:p w14:paraId="0B68894F"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UNESCO. (2000). Foro mundial de educación para todos. México: UNESCO.</w:t>
      </w:r>
    </w:p>
    <w:p w14:paraId="44685F5C"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Valcárcel, A. (1994). El concepto de igualdad. Madrid: Pablo Iglesias.</w:t>
      </w:r>
    </w:p>
    <w:p w14:paraId="731F2715" w14:textId="77777777" w:rsidR="00366363"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Varela, N. (2005). Feminismo para principiantes. Barcelona: Ediciones B.</w:t>
      </w:r>
    </w:p>
    <w:p w14:paraId="605D8E22" w14:textId="3AE6E5FB" w:rsidR="00CE4AF4" w:rsidRPr="00366363" w:rsidRDefault="00366363" w:rsidP="00366363">
      <w:pPr>
        <w:tabs>
          <w:tab w:val="left" w:pos="7215"/>
        </w:tabs>
        <w:spacing w:after="0" w:line="360" w:lineRule="auto"/>
        <w:ind w:left="709" w:hanging="709"/>
        <w:jc w:val="both"/>
        <w:rPr>
          <w:rFonts w:ascii="Times New Roman" w:hAnsi="Times New Roman" w:cs="Times New Roman"/>
          <w:noProof/>
          <w:sz w:val="24"/>
          <w:szCs w:val="24"/>
        </w:rPr>
      </w:pPr>
      <w:r w:rsidRPr="00366363">
        <w:rPr>
          <w:rFonts w:ascii="Times New Roman" w:hAnsi="Times New Roman" w:cs="Times New Roman"/>
          <w:noProof/>
          <w:sz w:val="24"/>
          <w:szCs w:val="24"/>
        </w:rPr>
        <w:t>Velaz de Medrano, C. (2002). Orientación e intervención psicopedagógica: conceptos, modelos y programas de evaluación. Malaga: Ediciones Aljibe.</w:t>
      </w:r>
    </w:p>
    <w:p w14:paraId="00229D40" w14:textId="77777777" w:rsidR="006365A5" w:rsidRPr="00A8373E" w:rsidRDefault="006365A5" w:rsidP="00D24047">
      <w:pPr>
        <w:autoSpaceDE w:val="0"/>
        <w:autoSpaceDN w:val="0"/>
        <w:adjustRightInd w:val="0"/>
        <w:spacing w:after="0" w:line="360" w:lineRule="auto"/>
        <w:jc w:val="both"/>
        <w:rPr>
          <w:rFonts w:ascii="Times New Roman" w:hAnsi="Times New Roman" w:cs="Times New Roman"/>
          <w:b/>
          <w:bCs/>
          <w:sz w:val="24"/>
          <w:szCs w:val="24"/>
        </w:rPr>
      </w:pPr>
    </w:p>
    <w:p w14:paraId="4AF74D22" w14:textId="77777777" w:rsidR="005A0806" w:rsidRPr="00A8373E" w:rsidRDefault="000F4A12" w:rsidP="00D24047">
      <w:pPr>
        <w:tabs>
          <w:tab w:val="left" w:pos="2745"/>
        </w:tabs>
        <w:spacing w:after="0" w:line="360" w:lineRule="auto"/>
        <w:rPr>
          <w:rFonts w:ascii="Times New Roman" w:hAnsi="Times New Roman" w:cs="Times New Roman"/>
          <w:sz w:val="24"/>
          <w:szCs w:val="24"/>
        </w:rPr>
      </w:pPr>
      <w:r w:rsidRPr="00A8373E">
        <w:rPr>
          <w:rFonts w:ascii="Times New Roman" w:hAnsi="Times New Roman" w:cs="Times New Roman"/>
          <w:sz w:val="24"/>
          <w:szCs w:val="24"/>
        </w:rPr>
        <w:tab/>
      </w:r>
    </w:p>
    <w:sectPr w:rsidR="005A0806" w:rsidRPr="00A8373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88A91" w14:textId="77777777" w:rsidR="00E017AF" w:rsidRDefault="00E017AF" w:rsidP="000B5E99">
      <w:pPr>
        <w:spacing w:after="0" w:line="240" w:lineRule="auto"/>
      </w:pPr>
      <w:r>
        <w:separator/>
      </w:r>
    </w:p>
  </w:endnote>
  <w:endnote w:type="continuationSeparator" w:id="0">
    <w:p w14:paraId="4F604377" w14:textId="77777777" w:rsidR="00E017AF" w:rsidRDefault="00E017AF" w:rsidP="000B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Goth BT">
    <w:altName w:val="News Gothic"/>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0172" w14:textId="3E5B3BE9" w:rsidR="00366363" w:rsidRDefault="00366363" w:rsidP="00366363">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CB412" w14:textId="77777777" w:rsidR="00E017AF" w:rsidRDefault="00E017AF" w:rsidP="000B5E99">
      <w:pPr>
        <w:spacing w:after="0" w:line="240" w:lineRule="auto"/>
      </w:pPr>
      <w:r>
        <w:separator/>
      </w:r>
    </w:p>
  </w:footnote>
  <w:footnote w:type="continuationSeparator" w:id="0">
    <w:p w14:paraId="10CE67AE" w14:textId="77777777" w:rsidR="00E017AF" w:rsidRDefault="00E017AF" w:rsidP="000B5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66F78" w14:textId="6224EFE0" w:rsidR="00366363" w:rsidRDefault="00366363" w:rsidP="00366363">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D5265"/>
    <w:multiLevelType w:val="hybridMultilevel"/>
    <w:tmpl w:val="74E4B2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7170D0B"/>
    <w:multiLevelType w:val="hybridMultilevel"/>
    <w:tmpl w:val="23A243B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A5"/>
    <w:rsid w:val="00017E03"/>
    <w:rsid w:val="0002799C"/>
    <w:rsid w:val="00032EF3"/>
    <w:rsid w:val="00066A6C"/>
    <w:rsid w:val="00086F5E"/>
    <w:rsid w:val="000B5E99"/>
    <w:rsid w:val="000F4A12"/>
    <w:rsid w:val="001344EC"/>
    <w:rsid w:val="00180E65"/>
    <w:rsid w:val="00192D56"/>
    <w:rsid w:val="001C4409"/>
    <w:rsid w:val="0022259B"/>
    <w:rsid w:val="00234A62"/>
    <w:rsid w:val="002438CA"/>
    <w:rsid w:val="0025615E"/>
    <w:rsid w:val="0028598D"/>
    <w:rsid w:val="00293A32"/>
    <w:rsid w:val="002A1152"/>
    <w:rsid w:val="003004D8"/>
    <w:rsid w:val="003350D0"/>
    <w:rsid w:val="00340C5C"/>
    <w:rsid w:val="00353BA2"/>
    <w:rsid w:val="00362D68"/>
    <w:rsid w:val="00366363"/>
    <w:rsid w:val="003875FE"/>
    <w:rsid w:val="003B2245"/>
    <w:rsid w:val="003B563B"/>
    <w:rsid w:val="003C0770"/>
    <w:rsid w:val="003D4A94"/>
    <w:rsid w:val="003F5BEF"/>
    <w:rsid w:val="004021CF"/>
    <w:rsid w:val="00402A24"/>
    <w:rsid w:val="0040760C"/>
    <w:rsid w:val="00423F85"/>
    <w:rsid w:val="0043060F"/>
    <w:rsid w:val="00430E68"/>
    <w:rsid w:val="00435934"/>
    <w:rsid w:val="00437144"/>
    <w:rsid w:val="00471613"/>
    <w:rsid w:val="00471ED5"/>
    <w:rsid w:val="004808E7"/>
    <w:rsid w:val="00482C4E"/>
    <w:rsid w:val="004972C6"/>
    <w:rsid w:val="004A0CCF"/>
    <w:rsid w:val="004B3982"/>
    <w:rsid w:val="004C2079"/>
    <w:rsid w:val="004E3E11"/>
    <w:rsid w:val="004E5BFB"/>
    <w:rsid w:val="00513684"/>
    <w:rsid w:val="00525335"/>
    <w:rsid w:val="00525C5D"/>
    <w:rsid w:val="00544FC2"/>
    <w:rsid w:val="00577978"/>
    <w:rsid w:val="00594E6C"/>
    <w:rsid w:val="00600A18"/>
    <w:rsid w:val="00631031"/>
    <w:rsid w:val="006365A5"/>
    <w:rsid w:val="006779DC"/>
    <w:rsid w:val="00683576"/>
    <w:rsid w:val="006A4DE7"/>
    <w:rsid w:val="006B29CF"/>
    <w:rsid w:val="00723ACD"/>
    <w:rsid w:val="0073063F"/>
    <w:rsid w:val="0073552E"/>
    <w:rsid w:val="007646E9"/>
    <w:rsid w:val="007A48CB"/>
    <w:rsid w:val="007C33EE"/>
    <w:rsid w:val="007E4D2C"/>
    <w:rsid w:val="00855D7A"/>
    <w:rsid w:val="00874355"/>
    <w:rsid w:val="0087618C"/>
    <w:rsid w:val="00882930"/>
    <w:rsid w:val="00895175"/>
    <w:rsid w:val="00897D44"/>
    <w:rsid w:val="008F2508"/>
    <w:rsid w:val="00900F9E"/>
    <w:rsid w:val="009477D7"/>
    <w:rsid w:val="00961032"/>
    <w:rsid w:val="009A43C8"/>
    <w:rsid w:val="009B62EA"/>
    <w:rsid w:val="009D5645"/>
    <w:rsid w:val="009E3385"/>
    <w:rsid w:val="009F62AB"/>
    <w:rsid w:val="00A02755"/>
    <w:rsid w:val="00A40284"/>
    <w:rsid w:val="00A406B6"/>
    <w:rsid w:val="00A8274F"/>
    <w:rsid w:val="00A8373E"/>
    <w:rsid w:val="00A84917"/>
    <w:rsid w:val="00AB440B"/>
    <w:rsid w:val="00AC7163"/>
    <w:rsid w:val="00AC7660"/>
    <w:rsid w:val="00AD6191"/>
    <w:rsid w:val="00AD77CC"/>
    <w:rsid w:val="00B44BBA"/>
    <w:rsid w:val="00B70EE6"/>
    <w:rsid w:val="00B944C1"/>
    <w:rsid w:val="00BB114F"/>
    <w:rsid w:val="00BB4E0F"/>
    <w:rsid w:val="00BF297F"/>
    <w:rsid w:val="00BF2CA2"/>
    <w:rsid w:val="00C23E6C"/>
    <w:rsid w:val="00C45085"/>
    <w:rsid w:val="00C51CAF"/>
    <w:rsid w:val="00C60C13"/>
    <w:rsid w:val="00CA4E2F"/>
    <w:rsid w:val="00CE4AF4"/>
    <w:rsid w:val="00D001C6"/>
    <w:rsid w:val="00D24047"/>
    <w:rsid w:val="00D42698"/>
    <w:rsid w:val="00D61851"/>
    <w:rsid w:val="00D64764"/>
    <w:rsid w:val="00D76DF1"/>
    <w:rsid w:val="00D81EBA"/>
    <w:rsid w:val="00DF5A81"/>
    <w:rsid w:val="00E017AF"/>
    <w:rsid w:val="00E247CA"/>
    <w:rsid w:val="00E75A58"/>
    <w:rsid w:val="00EB6392"/>
    <w:rsid w:val="00ED2E4E"/>
    <w:rsid w:val="00F06D8E"/>
    <w:rsid w:val="00F1551F"/>
    <w:rsid w:val="00F217DF"/>
    <w:rsid w:val="00F530D6"/>
    <w:rsid w:val="00F5657C"/>
    <w:rsid w:val="00F814B0"/>
    <w:rsid w:val="00F93F6D"/>
    <w:rsid w:val="00FB71C9"/>
    <w:rsid w:val="00FC249E"/>
    <w:rsid w:val="00FD73A3"/>
    <w:rsid w:val="00FF0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EC7B"/>
  <w15:chartTrackingRefBased/>
  <w15:docId w15:val="{6102C574-5B33-46EA-B516-65036446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A5"/>
    <w:pPr>
      <w:spacing w:after="200" w:line="276" w:lineRule="auto"/>
    </w:pPr>
  </w:style>
  <w:style w:type="paragraph" w:styleId="Ttulo1">
    <w:name w:val="heading 1"/>
    <w:basedOn w:val="Normal"/>
    <w:next w:val="Normal"/>
    <w:link w:val="Ttulo1Car"/>
    <w:uiPriority w:val="9"/>
    <w:qFormat/>
    <w:rsid w:val="00CE4AF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65A5"/>
    <w:pPr>
      <w:ind w:left="720"/>
      <w:contextualSpacing/>
    </w:pPr>
  </w:style>
  <w:style w:type="paragraph" w:styleId="NormalWeb">
    <w:name w:val="Normal (Web)"/>
    <w:basedOn w:val="Normal"/>
    <w:rsid w:val="00256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3">
    <w:name w:val="Pa3"/>
    <w:basedOn w:val="Normal"/>
    <w:next w:val="Normal"/>
    <w:uiPriority w:val="99"/>
    <w:rsid w:val="00F814B0"/>
    <w:pPr>
      <w:autoSpaceDE w:val="0"/>
      <w:autoSpaceDN w:val="0"/>
      <w:adjustRightInd w:val="0"/>
      <w:spacing w:after="0" w:line="221" w:lineRule="atLeast"/>
    </w:pPr>
    <w:rPr>
      <w:rFonts w:ascii="NewsGoth BT" w:hAnsi="NewsGoth BT"/>
      <w:sz w:val="24"/>
      <w:szCs w:val="24"/>
    </w:rPr>
  </w:style>
  <w:style w:type="paragraph" w:styleId="Encabezado">
    <w:name w:val="header"/>
    <w:basedOn w:val="Normal"/>
    <w:link w:val="EncabezadoCar"/>
    <w:uiPriority w:val="99"/>
    <w:unhideWhenUsed/>
    <w:rsid w:val="000B5E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5E99"/>
  </w:style>
  <w:style w:type="paragraph" w:styleId="Piedepgina">
    <w:name w:val="footer"/>
    <w:basedOn w:val="Normal"/>
    <w:link w:val="PiedepginaCar"/>
    <w:uiPriority w:val="99"/>
    <w:unhideWhenUsed/>
    <w:rsid w:val="000B5E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5E99"/>
  </w:style>
  <w:style w:type="character" w:customStyle="1" w:styleId="Ttulo1Car">
    <w:name w:val="Título 1 Car"/>
    <w:basedOn w:val="Fuentedeprrafopredeter"/>
    <w:link w:val="Ttulo1"/>
    <w:uiPriority w:val="9"/>
    <w:rsid w:val="00CE4AF4"/>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CE4AF4"/>
    <w:rPr>
      <w:rFonts w:eastAsiaTheme="minorEastAsia"/>
      <w:lang w:eastAsia="es-MX"/>
    </w:rPr>
  </w:style>
  <w:style w:type="paragraph" w:customStyle="1" w:styleId="Default">
    <w:name w:val="Default"/>
    <w:rsid w:val="00723ACD"/>
    <w:pPr>
      <w:autoSpaceDE w:val="0"/>
      <w:autoSpaceDN w:val="0"/>
      <w:adjustRightInd w:val="0"/>
      <w:spacing w:after="0" w:line="240" w:lineRule="auto"/>
    </w:pPr>
    <w:rPr>
      <w:rFonts w:ascii="Century Gothic" w:hAnsi="Century Gothic" w:cs="Century Gothic"/>
      <w:color w:val="000000"/>
      <w:sz w:val="24"/>
      <w:szCs w:val="24"/>
    </w:rPr>
  </w:style>
  <w:style w:type="character" w:styleId="Hipervnculo">
    <w:name w:val="Hyperlink"/>
    <w:basedOn w:val="Fuentedeprrafopredeter"/>
    <w:unhideWhenUsed/>
    <w:rsid w:val="007E4D2C"/>
    <w:rPr>
      <w:color w:val="0563C1" w:themeColor="hyperlink"/>
      <w:u w:val="single"/>
    </w:rPr>
  </w:style>
  <w:style w:type="table" w:styleId="Tablaconcuadrcula">
    <w:name w:val="Table Grid"/>
    <w:basedOn w:val="Tablanormal"/>
    <w:uiPriority w:val="39"/>
    <w:rsid w:val="00D2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2240">
      <w:bodyDiv w:val="1"/>
      <w:marLeft w:val="0"/>
      <w:marRight w:val="0"/>
      <w:marTop w:val="0"/>
      <w:marBottom w:val="0"/>
      <w:divBdr>
        <w:top w:val="none" w:sz="0" w:space="0" w:color="auto"/>
        <w:left w:val="none" w:sz="0" w:space="0" w:color="auto"/>
        <w:bottom w:val="none" w:sz="0" w:space="0" w:color="auto"/>
        <w:right w:val="none" w:sz="0" w:space="0" w:color="auto"/>
      </w:divBdr>
    </w:div>
    <w:div w:id="36593347">
      <w:bodyDiv w:val="1"/>
      <w:marLeft w:val="0"/>
      <w:marRight w:val="0"/>
      <w:marTop w:val="0"/>
      <w:marBottom w:val="0"/>
      <w:divBdr>
        <w:top w:val="none" w:sz="0" w:space="0" w:color="auto"/>
        <w:left w:val="none" w:sz="0" w:space="0" w:color="auto"/>
        <w:bottom w:val="none" w:sz="0" w:space="0" w:color="auto"/>
        <w:right w:val="none" w:sz="0" w:space="0" w:color="auto"/>
      </w:divBdr>
    </w:div>
    <w:div w:id="63722427">
      <w:bodyDiv w:val="1"/>
      <w:marLeft w:val="0"/>
      <w:marRight w:val="0"/>
      <w:marTop w:val="0"/>
      <w:marBottom w:val="0"/>
      <w:divBdr>
        <w:top w:val="none" w:sz="0" w:space="0" w:color="auto"/>
        <w:left w:val="none" w:sz="0" w:space="0" w:color="auto"/>
        <w:bottom w:val="none" w:sz="0" w:space="0" w:color="auto"/>
        <w:right w:val="none" w:sz="0" w:space="0" w:color="auto"/>
      </w:divBdr>
    </w:div>
    <w:div w:id="73212181">
      <w:bodyDiv w:val="1"/>
      <w:marLeft w:val="0"/>
      <w:marRight w:val="0"/>
      <w:marTop w:val="0"/>
      <w:marBottom w:val="0"/>
      <w:divBdr>
        <w:top w:val="none" w:sz="0" w:space="0" w:color="auto"/>
        <w:left w:val="none" w:sz="0" w:space="0" w:color="auto"/>
        <w:bottom w:val="none" w:sz="0" w:space="0" w:color="auto"/>
        <w:right w:val="none" w:sz="0" w:space="0" w:color="auto"/>
      </w:divBdr>
    </w:div>
    <w:div w:id="96878061">
      <w:bodyDiv w:val="1"/>
      <w:marLeft w:val="0"/>
      <w:marRight w:val="0"/>
      <w:marTop w:val="0"/>
      <w:marBottom w:val="0"/>
      <w:divBdr>
        <w:top w:val="none" w:sz="0" w:space="0" w:color="auto"/>
        <w:left w:val="none" w:sz="0" w:space="0" w:color="auto"/>
        <w:bottom w:val="none" w:sz="0" w:space="0" w:color="auto"/>
        <w:right w:val="none" w:sz="0" w:space="0" w:color="auto"/>
      </w:divBdr>
    </w:div>
    <w:div w:id="122771339">
      <w:bodyDiv w:val="1"/>
      <w:marLeft w:val="0"/>
      <w:marRight w:val="0"/>
      <w:marTop w:val="0"/>
      <w:marBottom w:val="0"/>
      <w:divBdr>
        <w:top w:val="none" w:sz="0" w:space="0" w:color="auto"/>
        <w:left w:val="none" w:sz="0" w:space="0" w:color="auto"/>
        <w:bottom w:val="none" w:sz="0" w:space="0" w:color="auto"/>
        <w:right w:val="none" w:sz="0" w:space="0" w:color="auto"/>
      </w:divBdr>
    </w:div>
    <w:div w:id="133764039">
      <w:bodyDiv w:val="1"/>
      <w:marLeft w:val="0"/>
      <w:marRight w:val="0"/>
      <w:marTop w:val="0"/>
      <w:marBottom w:val="0"/>
      <w:divBdr>
        <w:top w:val="none" w:sz="0" w:space="0" w:color="auto"/>
        <w:left w:val="none" w:sz="0" w:space="0" w:color="auto"/>
        <w:bottom w:val="none" w:sz="0" w:space="0" w:color="auto"/>
        <w:right w:val="none" w:sz="0" w:space="0" w:color="auto"/>
      </w:divBdr>
    </w:div>
    <w:div w:id="180167052">
      <w:bodyDiv w:val="1"/>
      <w:marLeft w:val="0"/>
      <w:marRight w:val="0"/>
      <w:marTop w:val="0"/>
      <w:marBottom w:val="0"/>
      <w:divBdr>
        <w:top w:val="none" w:sz="0" w:space="0" w:color="auto"/>
        <w:left w:val="none" w:sz="0" w:space="0" w:color="auto"/>
        <w:bottom w:val="none" w:sz="0" w:space="0" w:color="auto"/>
        <w:right w:val="none" w:sz="0" w:space="0" w:color="auto"/>
      </w:divBdr>
    </w:div>
    <w:div w:id="180626291">
      <w:bodyDiv w:val="1"/>
      <w:marLeft w:val="0"/>
      <w:marRight w:val="0"/>
      <w:marTop w:val="0"/>
      <w:marBottom w:val="0"/>
      <w:divBdr>
        <w:top w:val="none" w:sz="0" w:space="0" w:color="auto"/>
        <w:left w:val="none" w:sz="0" w:space="0" w:color="auto"/>
        <w:bottom w:val="none" w:sz="0" w:space="0" w:color="auto"/>
        <w:right w:val="none" w:sz="0" w:space="0" w:color="auto"/>
      </w:divBdr>
    </w:div>
    <w:div w:id="251940352">
      <w:bodyDiv w:val="1"/>
      <w:marLeft w:val="0"/>
      <w:marRight w:val="0"/>
      <w:marTop w:val="0"/>
      <w:marBottom w:val="0"/>
      <w:divBdr>
        <w:top w:val="none" w:sz="0" w:space="0" w:color="auto"/>
        <w:left w:val="none" w:sz="0" w:space="0" w:color="auto"/>
        <w:bottom w:val="none" w:sz="0" w:space="0" w:color="auto"/>
        <w:right w:val="none" w:sz="0" w:space="0" w:color="auto"/>
      </w:divBdr>
    </w:div>
    <w:div w:id="342364841">
      <w:bodyDiv w:val="1"/>
      <w:marLeft w:val="0"/>
      <w:marRight w:val="0"/>
      <w:marTop w:val="0"/>
      <w:marBottom w:val="0"/>
      <w:divBdr>
        <w:top w:val="none" w:sz="0" w:space="0" w:color="auto"/>
        <w:left w:val="none" w:sz="0" w:space="0" w:color="auto"/>
        <w:bottom w:val="none" w:sz="0" w:space="0" w:color="auto"/>
        <w:right w:val="none" w:sz="0" w:space="0" w:color="auto"/>
      </w:divBdr>
    </w:div>
    <w:div w:id="372194464">
      <w:bodyDiv w:val="1"/>
      <w:marLeft w:val="0"/>
      <w:marRight w:val="0"/>
      <w:marTop w:val="0"/>
      <w:marBottom w:val="0"/>
      <w:divBdr>
        <w:top w:val="none" w:sz="0" w:space="0" w:color="auto"/>
        <w:left w:val="none" w:sz="0" w:space="0" w:color="auto"/>
        <w:bottom w:val="none" w:sz="0" w:space="0" w:color="auto"/>
        <w:right w:val="none" w:sz="0" w:space="0" w:color="auto"/>
      </w:divBdr>
    </w:div>
    <w:div w:id="378626772">
      <w:bodyDiv w:val="1"/>
      <w:marLeft w:val="0"/>
      <w:marRight w:val="0"/>
      <w:marTop w:val="0"/>
      <w:marBottom w:val="0"/>
      <w:divBdr>
        <w:top w:val="none" w:sz="0" w:space="0" w:color="auto"/>
        <w:left w:val="none" w:sz="0" w:space="0" w:color="auto"/>
        <w:bottom w:val="none" w:sz="0" w:space="0" w:color="auto"/>
        <w:right w:val="none" w:sz="0" w:space="0" w:color="auto"/>
      </w:divBdr>
    </w:div>
    <w:div w:id="457726455">
      <w:bodyDiv w:val="1"/>
      <w:marLeft w:val="0"/>
      <w:marRight w:val="0"/>
      <w:marTop w:val="0"/>
      <w:marBottom w:val="0"/>
      <w:divBdr>
        <w:top w:val="none" w:sz="0" w:space="0" w:color="auto"/>
        <w:left w:val="none" w:sz="0" w:space="0" w:color="auto"/>
        <w:bottom w:val="none" w:sz="0" w:space="0" w:color="auto"/>
        <w:right w:val="none" w:sz="0" w:space="0" w:color="auto"/>
      </w:divBdr>
    </w:div>
    <w:div w:id="482822086">
      <w:bodyDiv w:val="1"/>
      <w:marLeft w:val="0"/>
      <w:marRight w:val="0"/>
      <w:marTop w:val="0"/>
      <w:marBottom w:val="0"/>
      <w:divBdr>
        <w:top w:val="none" w:sz="0" w:space="0" w:color="auto"/>
        <w:left w:val="none" w:sz="0" w:space="0" w:color="auto"/>
        <w:bottom w:val="none" w:sz="0" w:space="0" w:color="auto"/>
        <w:right w:val="none" w:sz="0" w:space="0" w:color="auto"/>
      </w:divBdr>
    </w:div>
    <w:div w:id="516314213">
      <w:bodyDiv w:val="1"/>
      <w:marLeft w:val="0"/>
      <w:marRight w:val="0"/>
      <w:marTop w:val="0"/>
      <w:marBottom w:val="0"/>
      <w:divBdr>
        <w:top w:val="none" w:sz="0" w:space="0" w:color="auto"/>
        <w:left w:val="none" w:sz="0" w:space="0" w:color="auto"/>
        <w:bottom w:val="none" w:sz="0" w:space="0" w:color="auto"/>
        <w:right w:val="none" w:sz="0" w:space="0" w:color="auto"/>
      </w:divBdr>
    </w:div>
    <w:div w:id="555550207">
      <w:bodyDiv w:val="1"/>
      <w:marLeft w:val="0"/>
      <w:marRight w:val="0"/>
      <w:marTop w:val="0"/>
      <w:marBottom w:val="0"/>
      <w:divBdr>
        <w:top w:val="none" w:sz="0" w:space="0" w:color="auto"/>
        <w:left w:val="none" w:sz="0" w:space="0" w:color="auto"/>
        <w:bottom w:val="none" w:sz="0" w:space="0" w:color="auto"/>
        <w:right w:val="none" w:sz="0" w:space="0" w:color="auto"/>
      </w:divBdr>
    </w:div>
    <w:div w:id="596327241">
      <w:bodyDiv w:val="1"/>
      <w:marLeft w:val="0"/>
      <w:marRight w:val="0"/>
      <w:marTop w:val="0"/>
      <w:marBottom w:val="0"/>
      <w:divBdr>
        <w:top w:val="none" w:sz="0" w:space="0" w:color="auto"/>
        <w:left w:val="none" w:sz="0" w:space="0" w:color="auto"/>
        <w:bottom w:val="none" w:sz="0" w:space="0" w:color="auto"/>
        <w:right w:val="none" w:sz="0" w:space="0" w:color="auto"/>
      </w:divBdr>
    </w:div>
    <w:div w:id="626589904">
      <w:bodyDiv w:val="1"/>
      <w:marLeft w:val="0"/>
      <w:marRight w:val="0"/>
      <w:marTop w:val="0"/>
      <w:marBottom w:val="0"/>
      <w:divBdr>
        <w:top w:val="none" w:sz="0" w:space="0" w:color="auto"/>
        <w:left w:val="none" w:sz="0" w:space="0" w:color="auto"/>
        <w:bottom w:val="none" w:sz="0" w:space="0" w:color="auto"/>
        <w:right w:val="none" w:sz="0" w:space="0" w:color="auto"/>
      </w:divBdr>
    </w:div>
    <w:div w:id="672606035">
      <w:bodyDiv w:val="1"/>
      <w:marLeft w:val="0"/>
      <w:marRight w:val="0"/>
      <w:marTop w:val="0"/>
      <w:marBottom w:val="0"/>
      <w:divBdr>
        <w:top w:val="none" w:sz="0" w:space="0" w:color="auto"/>
        <w:left w:val="none" w:sz="0" w:space="0" w:color="auto"/>
        <w:bottom w:val="none" w:sz="0" w:space="0" w:color="auto"/>
        <w:right w:val="none" w:sz="0" w:space="0" w:color="auto"/>
      </w:divBdr>
    </w:div>
    <w:div w:id="679624824">
      <w:bodyDiv w:val="1"/>
      <w:marLeft w:val="0"/>
      <w:marRight w:val="0"/>
      <w:marTop w:val="0"/>
      <w:marBottom w:val="0"/>
      <w:divBdr>
        <w:top w:val="none" w:sz="0" w:space="0" w:color="auto"/>
        <w:left w:val="none" w:sz="0" w:space="0" w:color="auto"/>
        <w:bottom w:val="none" w:sz="0" w:space="0" w:color="auto"/>
        <w:right w:val="none" w:sz="0" w:space="0" w:color="auto"/>
      </w:divBdr>
    </w:div>
    <w:div w:id="700126505">
      <w:bodyDiv w:val="1"/>
      <w:marLeft w:val="0"/>
      <w:marRight w:val="0"/>
      <w:marTop w:val="0"/>
      <w:marBottom w:val="0"/>
      <w:divBdr>
        <w:top w:val="none" w:sz="0" w:space="0" w:color="auto"/>
        <w:left w:val="none" w:sz="0" w:space="0" w:color="auto"/>
        <w:bottom w:val="none" w:sz="0" w:space="0" w:color="auto"/>
        <w:right w:val="none" w:sz="0" w:space="0" w:color="auto"/>
      </w:divBdr>
    </w:div>
    <w:div w:id="771822928">
      <w:bodyDiv w:val="1"/>
      <w:marLeft w:val="0"/>
      <w:marRight w:val="0"/>
      <w:marTop w:val="0"/>
      <w:marBottom w:val="0"/>
      <w:divBdr>
        <w:top w:val="none" w:sz="0" w:space="0" w:color="auto"/>
        <w:left w:val="none" w:sz="0" w:space="0" w:color="auto"/>
        <w:bottom w:val="none" w:sz="0" w:space="0" w:color="auto"/>
        <w:right w:val="none" w:sz="0" w:space="0" w:color="auto"/>
      </w:divBdr>
    </w:div>
    <w:div w:id="798915829">
      <w:bodyDiv w:val="1"/>
      <w:marLeft w:val="0"/>
      <w:marRight w:val="0"/>
      <w:marTop w:val="0"/>
      <w:marBottom w:val="0"/>
      <w:divBdr>
        <w:top w:val="none" w:sz="0" w:space="0" w:color="auto"/>
        <w:left w:val="none" w:sz="0" w:space="0" w:color="auto"/>
        <w:bottom w:val="none" w:sz="0" w:space="0" w:color="auto"/>
        <w:right w:val="none" w:sz="0" w:space="0" w:color="auto"/>
      </w:divBdr>
    </w:div>
    <w:div w:id="868296566">
      <w:bodyDiv w:val="1"/>
      <w:marLeft w:val="0"/>
      <w:marRight w:val="0"/>
      <w:marTop w:val="0"/>
      <w:marBottom w:val="0"/>
      <w:divBdr>
        <w:top w:val="none" w:sz="0" w:space="0" w:color="auto"/>
        <w:left w:val="none" w:sz="0" w:space="0" w:color="auto"/>
        <w:bottom w:val="none" w:sz="0" w:space="0" w:color="auto"/>
        <w:right w:val="none" w:sz="0" w:space="0" w:color="auto"/>
      </w:divBdr>
    </w:div>
    <w:div w:id="872502661">
      <w:bodyDiv w:val="1"/>
      <w:marLeft w:val="0"/>
      <w:marRight w:val="0"/>
      <w:marTop w:val="0"/>
      <w:marBottom w:val="0"/>
      <w:divBdr>
        <w:top w:val="none" w:sz="0" w:space="0" w:color="auto"/>
        <w:left w:val="none" w:sz="0" w:space="0" w:color="auto"/>
        <w:bottom w:val="none" w:sz="0" w:space="0" w:color="auto"/>
        <w:right w:val="none" w:sz="0" w:space="0" w:color="auto"/>
      </w:divBdr>
    </w:div>
    <w:div w:id="895701283">
      <w:bodyDiv w:val="1"/>
      <w:marLeft w:val="0"/>
      <w:marRight w:val="0"/>
      <w:marTop w:val="0"/>
      <w:marBottom w:val="0"/>
      <w:divBdr>
        <w:top w:val="none" w:sz="0" w:space="0" w:color="auto"/>
        <w:left w:val="none" w:sz="0" w:space="0" w:color="auto"/>
        <w:bottom w:val="none" w:sz="0" w:space="0" w:color="auto"/>
        <w:right w:val="none" w:sz="0" w:space="0" w:color="auto"/>
      </w:divBdr>
    </w:div>
    <w:div w:id="984890993">
      <w:bodyDiv w:val="1"/>
      <w:marLeft w:val="0"/>
      <w:marRight w:val="0"/>
      <w:marTop w:val="0"/>
      <w:marBottom w:val="0"/>
      <w:divBdr>
        <w:top w:val="none" w:sz="0" w:space="0" w:color="auto"/>
        <w:left w:val="none" w:sz="0" w:space="0" w:color="auto"/>
        <w:bottom w:val="none" w:sz="0" w:space="0" w:color="auto"/>
        <w:right w:val="none" w:sz="0" w:space="0" w:color="auto"/>
      </w:divBdr>
    </w:div>
    <w:div w:id="999383168">
      <w:bodyDiv w:val="1"/>
      <w:marLeft w:val="0"/>
      <w:marRight w:val="0"/>
      <w:marTop w:val="0"/>
      <w:marBottom w:val="0"/>
      <w:divBdr>
        <w:top w:val="none" w:sz="0" w:space="0" w:color="auto"/>
        <w:left w:val="none" w:sz="0" w:space="0" w:color="auto"/>
        <w:bottom w:val="none" w:sz="0" w:space="0" w:color="auto"/>
        <w:right w:val="none" w:sz="0" w:space="0" w:color="auto"/>
      </w:divBdr>
    </w:div>
    <w:div w:id="1016615537">
      <w:bodyDiv w:val="1"/>
      <w:marLeft w:val="0"/>
      <w:marRight w:val="0"/>
      <w:marTop w:val="0"/>
      <w:marBottom w:val="0"/>
      <w:divBdr>
        <w:top w:val="none" w:sz="0" w:space="0" w:color="auto"/>
        <w:left w:val="none" w:sz="0" w:space="0" w:color="auto"/>
        <w:bottom w:val="none" w:sz="0" w:space="0" w:color="auto"/>
        <w:right w:val="none" w:sz="0" w:space="0" w:color="auto"/>
      </w:divBdr>
    </w:div>
    <w:div w:id="1021250213">
      <w:bodyDiv w:val="1"/>
      <w:marLeft w:val="0"/>
      <w:marRight w:val="0"/>
      <w:marTop w:val="0"/>
      <w:marBottom w:val="0"/>
      <w:divBdr>
        <w:top w:val="none" w:sz="0" w:space="0" w:color="auto"/>
        <w:left w:val="none" w:sz="0" w:space="0" w:color="auto"/>
        <w:bottom w:val="none" w:sz="0" w:space="0" w:color="auto"/>
        <w:right w:val="none" w:sz="0" w:space="0" w:color="auto"/>
      </w:divBdr>
    </w:div>
    <w:div w:id="1034696780">
      <w:bodyDiv w:val="1"/>
      <w:marLeft w:val="0"/>
      <w:marRight w:val="0"/>
      <w:marTop w:val="0"/>
      <w:marBottom w:val="0"/>
      <w:divBdr>
        <w:top w:val="none" w:sz="0" w:space="0" w:color="auto"/>
        <w:left w:val="none" w:sz="0" w:space="0" w:color="auto"/>
        <w:bottom w:val="none" w:sz="0" w:space="0" w:color="auto"/>
        <w:right w:val="none" w:sz="0" w:space="0" w:color="auto"/>
      </w:divBdr>
    </w:div>
    <w:div w:id="1047409313">
      <w:bodyDiv w:val="1"/>
      <w:marLeft w:val="0"/>
      <w:marRight w:val="0"/>
      <w:marTop w:val="0"/>
      <w:marBottom w:val="0"/>
      <w:divBdr>
        <w:top w:val="none" w:sz="0" w:space="0" w:color="auto"/>
        <w:left w:val="none" w:sz="0" w:space="0" w:color="auto"/>
        <w:bottom w:val="none" w:sz="0" w:space="0" w:color="auto"/>
        <w:right w:val="none" w:sz="0" w:space="0" w:color="auto"/>
      </w:divBdr>
    </w:div>
    <w:div w:id="1049915246">
      <w:bodyDiv w:val="1"/>
      <w:marLeft w:val="0"/>
      <w:marRight w:val="0"/>
      <w:marTop w:val="0"/>
      <w:marBottom w:val="0"/>
      <w:divBdr>
        <w:top w:val="none" w:sz="0" w:space="0" w:color="auto"/>
        <w:left w:val="none" w:sz="0" w:space="0" w:color="auto"/>
        <w:bottom w:val="none" w:sz="0" w:space="0" w:color="auto"/>
        <w:right w:val="none" w:sz="0" w:space="0" w:color="auto"/>
      </w:divBdr>
    </w:div>
    <w:div w:id="1052727964">
      <w:bodyDiv w:val="1"/>
      <w:marLeft w:val="0"/>
      <w:marRight w:val="0"/>
      <w:marTop w:val="0"/>
      <w:marBottom w:val="0"/>
      <w:divBdr>
        <w:top w:val="none" w:sz="0" w:space="0" w:color="auto"/>
        <w:left w:val="none" w:sz="0" w:space="0" w:color="auto"/>
        <w:bottom w:val="none" w:sz="0" w:space="0" w:color="auto"/>
        <w:right w:val="none" w:sz="0" w:space="0" w:color="auto"/>
      </w:divBdr>
    </w:div>
    <w:div w:id="1066028927">
      <w:bodyDiv w:val="1"/>
      <w:marLeft w:val="0"/>
      <w:marRight w:val="0"/>
      <w:marTop w:val="0"/>
      <w:marBottom w:val="0"/>
      <w:divBdr>
        <w:top w:val="none" w:sz="0" w:space="0" w:color="auto"/>
        <w:left w:val="none" w:sz="0" w:space="0" w:color="auto"/>
        <w:bottom w:val="none" w:sz="0" w:space="0" w:color="auto"/>
        <w:right w:val="none" w:sz="0" w:space="0" w:color="auto"/>
      </w:divBdr>
    </w:div>
    <w:div w:id="1089883978">
      <w:bodyDiv w:val="1"/>
      <w:marLeft w:val="0"/>
      <w:marRight w:val="0"/>
      <w:marTop w:val="0"/>
      <w:marBottom w:val="0"/>
      <w:divBdr>
        <w:top w:val="none" w:sz="0" w:space="0" w:color="auto"/>
        <w:left w:val="none" w:sz="0" w:space="0" w:color="auto"/>
        <w:bottom w:val="none" w:sz="0" w:space="0" w:color="auto"/>
        <w:right w:val="none" w:sz="0" w:space="0" w:color="auto"/>
      </w:divBdr>
    </w:div>
    <w:div w:id="1109817819">
      <w:bodyDiv w:val="1"/>
      <w:marLeft w:val="0"/>
      <w:marRight w:val="0"/>
      <w:marTop w:val="0"/>
      <w:marBottom w:val="0"/>
      <w:divBdr>
        <w:top w:val="none" w:sz="0" w:space="0" w:color="auto"/>
        <w:left w:val="none" w:sz="0" w:space="0" w:color="auto"/>
        <w:bottom w:val="none" w:sz="0" w:space="0" w:color="auto"/>
        <w:right w:val="none" w:sz="0" w:space="0" w:color="auto"/>
      </w:divBdr>
    </w:div>
    <w:div w:id="1131635423">
      <w:bodyDiv w:val="1"/>
      <w:marLeft w:val="0"/>
      <w:marRight w:val="0"/>
      <w:marTop w:val="0"/>
      <w:marBottom w:val="0"/>
      <w:divBdr>
        <w:top w:val="none" w:sz="0" w:space="0" w:color="auto"/>
        <w:left w:val="none" w:sz="0" w:space="0" w:color="auto"/>
        <w:bottom w:val="none" w:sz="0" w:space="0" w:color="auto"/>
        <w:right w:val="none" w:sz="0" w:space="0" w:color="auto"/>
      </w:divBdr>
    </w:div>
    <w:div w:id="1236473356">
      <w:bodyDiv w:val="1"/>
      <w:marLeft w:val="0"/>
      <w:marRight w:val="0"/>
      <w:marTop w:val="0"/>
      <w:marBottom w:val="0"/>
      <w:divBdr>
        <w:top w:val="none" w:sz="0" w:space="0" w:color="auto"/>
        <w:left w:val="none" w:sz="0" w:space="0" w:color="auto"/>
        <w:bottom w:val="none" w:sz="0" w:space="0" w:color="auto"/>
        <w:right w:val="none" w:sz="0" w:space="0" w:color="auto"/>
      </w:divBdr>
    </w:div>
    <w:div w:id="1253972935">
      <w:bodyDiv w:val="1"/>
      <w:marLeft w:val="0"/>
      <w:marRight w:val="0"/>
      <w:marTop w:val="0"/>
      <w:marBottom w:val="0"/>
      <w:divBdr>
        <w:top w:val="none" w:sz="0" w:space="0" w:color="auto"/>
        <w:left w:val="none" w:sz="0" w:space="0" w:color="auto"/>
        <w:bottom w:val="none" w:sz="0" w:space="0" w:color="auto"/>
        <w:right w:val="none" w:sz="0" w:space="0" w:color="auto"/>
      </w:divBdr>
    </w:div>
    <w:div w:id="1299140102">
      <w:bodyDiv w:val="1"/>
      <w:marLeft w:val="0"/>
      <w:marRight w:val="0"/>
      <w:marTop w:val="0"/>
      <w:marBottom w:val="0"/>
      <w:divBdr>
        <w:top w:val="none" w:sz="0" w:space="0" w:color="auto"/>
        <w:left w:val="none" w:sz="0" w:space="0" w:color="auto"/>
        <w:bottom w:val="none" w:sz="0" w:space="0" w:color="auto"/>
        <w:right w:val="none" w:sz="0" w:space="0" w:color="auto"/>
      </w:divBdr>
    </w:div>
    <w:div w:id="1319723239">
      <w:bodyDiv w:val="1"/>
      <w:marLeft w:val="0"/>
      <w:marRight w:val="0"/>
      <w:marTop w:val="0"/>
      <w:marBottom w:val="0"/>
      <w:divBdr>
        <w:top w:val="none" w:sz="0" w:space="0" w:color="auto"/>
        <w:left w:val="none" w:sz="0" w:space="0" w:color="auto"/>
        <w:bottom w:val="none" w:sz="0" w:space="0" w:color="auto"/>
        <w:right w:val="none" w:sz="0" w:space="0" w:color="auto"/>
      </w:divBdr>
    </w:div>
    <w:div w:id="1338926898">
      <w:bodyDiv w:val="1"/>
      <w:marLeft w:val="0"/>
      <w:marRight w:val="0"/>
      <w:marTop w:val="0"/>
      <w:marBottom w:val="0"/>
      <w:divBdr>
        <w:top w:val="none" w:sz="0" w:space="0" w:color="auto"/>
        <w:left w:val="none" w:sz="0" w:space="0" w:color="auto"/>
        <w:bottom w:val="none" w:sz="0" w:space="0" w:color="auto"/>
        <w:right w:val="none" w:sz="0" w:space="0" w:color="auto"/>
      </w:divBdr>
    </w:div>
    <w:div w:id="1400521611">
      <w:bodyDiv w:val="1"/>
      <w:marLeft w:val="0"/>
      <w:marRight w:val="0"/>
      <w:marTop w:val="0"/>
      <w:marBottom w:val="0"/>
      <w:divBdr>
        <w:top w:val="none" w:sz="0" w:space="0" w:color="auto"/>
        <w:left w:val="none" w:sz="0" w:space="0" w:color="auto"/>
        <w:bottom w:val="none" w:sz="0" w:space="0" w:color="auto"/>
        <w:right w:val="none" w:sz="0" w:space="0" w:color="auto"/>
      </w:divBdr>
    </w:div>
    <w:div w:id="1489710575">
      <w:bodyDiv w:val="1"/>
      <w:marLeft w:val="0"/>
      <w:marRight w:val="0"/>
      <w:marTop w:val="0"/>
      <w:marBottom w:val="0"/>
      <w:divBdr>
        <w:top w:val="none" w:sz="0" w:space="0" w:color="auto"/>
        <w:left w:val="none" w:sz="0" w:space="0" w:color="auto"/>
        <w:bottom w:val="none" w:sz="0" w:space="0" w:color="auto"/>
        <w:right w:val="none" w:sz="0" w:space="0" w:color="auto"/>
      </w:divBdr>
    </w:div>
    <w:div w:id="1540891719">
      <w:bodyDiv w:val="1"/>
      <w:marLeft w:val="0"/>
      <w:marRight w:val="0"/>
      <w:marTop w:val="0"/>
      <w:marBottom w:val="0"/>
      <w:divBdr>
        <w:top w:val="none" w:sz="0" w:space="0" w:color="auto"/>
        <w:left w:val="none" w:sz="0" w:space="0" w:color="auto"/>
        <w:bottom w:val="none" w:sz="0" w:space="0" w:color="auto"/>
        <w:right w:val="none" w:sz="0" w:space="0" w:color="auto"/>
      </w:divBdr>
    </w:div>
    <w:div w:id="1543788442">
      <w:bodyDiv w:val="1"/>
      <w:marLeft w:val="0"/>
      <w:marRight w:val="0"/>
      <w:marTop w:val="0"/>
      <w:marBottom w:val="0"/>
      <w:divBdr>
        <w:top w:val="none" w:sz="0" w:space="0" w:color="auto"/>
        <w:left w:val="none" w:sz="0" w:space="0" w:color="auto"/>
        <w:bottom w:val="none" w:sz="0" w:space="0" w:color="auto"/>
        <w:right w:val="none" w:sz="0" w:space="0" w:color="auto"/>
      </w:divBdr>
    </w:div>
    <w:div w:id="1545216092">
      <w:bodyDiv w:val="1"/>
      <w:marLeft w:val="0"/>
      <w:marRight w:val="0"/>
      <w:marTop w:val="0"/>
      <w:marBottom w:val="0"/>
      <w:divBdr>
        <w:top w:val="none" w:sz="0" w:space="0" w:color="auto"/>
        <w:left w:val="none" w:sz="0" w:space="0" w:color="auto"/>
        <w:bottom w:val="none" w:sz="0" w:space="0" w:color="auto"/>
        <w:right w:val="none" w:sz="0" w:space="0" w:color="auto"/>
      </w:divBdr>
    </w:div>
    <w:div w:id="1552182714">
      <w:bodyDiv w:val="1"/>
      <w:marLeft w:val="0"/>
      <w:marRight w:val="0"/>
      <w:marTop w:val="0"/>
      <w:marBottom w:val="0"/>
      <w:divBdr>
        <w:top w:val="none" w:sz="0" w:space="0" w:color="auto"/>
        <w:left w:val="none" w:sz="0" w:space="0" w:color="auto"/>
        <w:bottom w:val="none" w:sz="0" w:space="0" w:color="auto"/>
        <w:right w:val="none" w:sz="0" w:space="0" w:color="auto"/>
      </w:divBdr>
    </w:div>
    <w:div w:id="1575431504">
      <w:bodyDiv w:val="1"/>
      <w:marLeft w:val="0"/>
      <w:marRight w:val="0"/>
      <w:marTop w:val="0"/>
      <w:marBottom w:val="0"/>
      <w:divBdr>
        <w:top w:val="none" w:sz="0" w:space="0" w:color="auto"/>
        <w:left w:val="none" w:sz="0" w:space="0" w:color="auto"/>
        <w:bottom w:val="none" w:sz="0" w:space="0" w:color="auto"/>
        <w:right w:val="none" w:sz="0" w:space="0" w:color="auto"/>
      </w:divBdr>
    </w:div>
    <w:div w:id="1589339953">
      <w:bodyDiv w:val="1"/>
      <w:marLeft w:val="0"/>
      <w:marRight w:val="0"/>
      <w:marTop w:val="0"/>
      <w:marBottom w:val="0"/>
      <w:divBdr>
        <w:top w:val="none" w:sz="0" w:space="0" w:color="auto"/>
        <w:left w:val="none" w:sz="0" w:space="0" w:color="auto"/>
        <w:bottom w:val="none" w:sz="0" w:space="0" w:color="auto"/>
        <w:right w:val="none" w:sz="0" w:space="0" w:color="auto"/>
      </w:divBdr>
    </w:div>
    <w:div w:id="1679623769">
      <w:bodyDiv w:val="1"/>
      <w:marLeft w:val="0"/>
      <w:marRight w:val="0"/>
      <w:marTop w:val="0"/>
      <w:marBottom w:val="0"/>
      <w:divBdr>
        <w:top w:val="none" w:sz="0" w:space="0" w:color="auto"/>
        <w:left w:val="none" w:sz="0" w:space="0" w:color="auto"/>
        <w:bottom w:val="none" w:sz="0" w:space="0" w:color="auto"/>
        <w:right w:val="none" w:sz="0" w:space="0" w:color="auto"/>
      </w:divBdr>
    </w:div>
    <w:div w:id="1690598984">
      <w:bodyDiv w:val="1"/>
      <w:marLeft w:val="0"/>
      <w:marRight w:val="0"/>
      <w:marTop w:val="0"/>
      <w:marBottom w:val="0"/>
      <w:divBdr>
        <w:top w:val="none" w:sz="0" w:space="0" w:color="auto"/>
        <w:left w:val="none" w:sz="0" w:space="0" w:color="auto"/>
        <w:bottom w:val="none" w:sz="0" w:space="0" w:color="auto"/>
        <w:right w:val="none" w:sz="0" w:space="0" w:color="auto"/>
      </w:divBdr>
    </w:div>
    <w:div w:id="1691569614">
      <w:bodyDiv w:val="1"/>
      <w:marLeft w:val="0"/>
      <w:marRight w:val="0"/>
      <w:marTop w:val="0"/>
      <w:marBottom w:val="0"/>
      <w:divBdr>
        <w:top w:val="none" w:sz="0" w:space="0" w:color="auto"/>
        <w:left w:val="none" w:sz="0" w:space="0" w:color="auto"/>
        <w:bottom w:val="none" w:sz="0" w:space="0" w:color="auto"/>
        <w:right w:val="none" w:sz="0" w:space="0" w:color="auto"/>
      </w:divBdr>
    </w:div>
    <w:div w:id="1708598525">
      <w:bodyDiv w:val="1"/>
      <w:marLeft w:val="0"/>
      <w:marRight w:val="0"/>
      <w:marTop w:val="0"/>
      <w:marBottom w:val="0"/>
      <w:divBdr>
        <w:top w:val="none" w:sz="0" w:space="0" w:color="auto"/>
        <w:left w:val="none" w:sz="0" w:space="0" w:color="auto"/>
        <w:bottom w:val="none" w:sz="0" w:space="0" w:color="auto"/>
        <w:right w:val="none" w:sz="0" w:space="0" w:color="auto"/>
      </w:divBdr>
    </w:div>
    <w:div w:id="1723014394">
      <w:bodyDiv w:val="1"/>
      <w:marLeft w:val="0"/>
      <w:marRight w:val="0"/>
      <w:marTop w:val="0"/>
      <w:marBottom w:val="0"/>
      <w:divBdr>
        <w:top w:val="none" w:sz="0" w:space="0" w:color="auto"/>
        <w:left w:val="none" w:sz="0" w:space="0" w:color="auto"/>
        <w:bottom w:val="none" w:sz="0" w:space="0" w:color="auto"/>
        <w:right w:val="none" w:sz="0" w:space="0" w:color="auto"/>
      </w:divBdr>
    </w:div>
    <w:div w:id="1780953949">
      <w:bodyDiv w:val="1"/>
      <w:marLeft w:val="0"/>
      <w:marRight w:val="0"/>
      <w:marTop w:val="0"/>
      <w:marBottom w:val="0"/>
      <w:divBdr>
        <w:top w:val="none" w:sz="0" w:space="0" w:color="auto"/>
        <w:left w:val="none" w:sz="0" w:space="0" w:color="auto"/>
        <w:bottom w:val="none" w:sz="0" w:space="0" w:color="auto"/>
        <w:right w:val="none" w:sz="0" w:space="0" w:color="auto"/>
      </w:divBdr>
    </w:div>
    <w:div w:id="1784960284">
      <w:bodyDiv w:val="1"/>
      <w:marLeft w:val="0"/>
      <w:marRight w:val="0"/>
      <w:marTop w:val="0"/>
      <w:marBottom w:val="0"/>
      <w:divBdr>
        <w:top w:val="none" w:sz="0" w:space="0" w:color="auto"/>
        <w:left w:val="none" w:sz="0" w:space="0" w:color="auto"/>
        <w:bottom w:val="none" w:sz="0" w:space="0" w:color="auto"/>
        <w:right w:val="none" w:sz="0" w:space="0" w:color="auto"/>
      </w:divBdr>
    </w:div>
    <w:div w:id="1802920392">
      <w:bodyDiv w:val="1"/>
      <w:marLeft w:val="0"/>
      <w:marRight w:val="0"/>
      <w:marTop w:val="0"/>
      <w:marBottom w:val="0"/>
      <w:divBdr>
        <w:top w:val="none" w:sz="0" w:space="0" w:color="auto"/>
        <w:left w:val="none" w:sz="0" w:space="0" w:color="auto"/>
        <w:bottom w:val="none" w:sz="0" w:space="0" w:color="auto"/>
        <w:right w:val="none" w:sz="0" w:space="0" w:color="auto"/>
      </w:divBdr>
    </w:div>
    <w:div w:id="1821917271">
      <w:bodyDiv w:val="1"/>
      <w:marLeft w:val="0"/>
      <w:marRight w:val="0"/>
      <w:marTop w:val="0"/>
      <w:marBottom w:val="0"/>
      <w:divBdr>
        <w:top w:val="none" w:sz="0" w:space="0" w:color="auto"/>
        <w:left w:val="none" w:sz="0" w:space="0" w:color="auto"/>
        <w:bottom w:val="none" w:sz="0" w:space="0" w:color="auto"/>
        <w:right w:val="none" w:sz="0" w:space="0" w:color="auto"/>
      </w:divBdr>
    </w:div>
    <w:div w:id="1911573619">
      <w:bodyDiv w:val="1"/>
      <w:marLeft w:val="0"/>
      <w:marRight w:val="0"/>
      <w:marTop w:val="0"/>
      <w:marBottom w:val="0"/>
      <w:divBdr>
        <w:top w:val="none" w:sz="0" w:space="0" w:color="auto"/>
        <w:left w:val="none" w:sz="0" w:space="0" w:color="auto"/>
        <w:bottom w:val="none" w:sz="0" w:space="0" w:color="auto"/>
        <w:right w:val="none" w:sz="0" w:space="0" w:color="auto"/>
      </w:divBdr>
    </w:div>
    <w:div w:id="1992517061">
      <w:bodyDiv w:val="1"/>
      <w:marLeft w:val="0"/>
      <w:marRight w:val="0"/>
      <w:marTop w:val="0"/>
      <w:marBottom w:val="0"/>
      <w:divBdr>
        <w:top w:val="none" w:sz="0" w:space="0" w:color="auto"/>
        <w:left w:val="none" w:sz="0" w:space="0" w:color="auto"/>
        <w:bottom w:val="none" w:sz="0" w:space="0" w:color="auto"/>
        <w:right w:val="none" w:sz="0" w:space="0" w:color="auto"/>
      </w:divBdr>
    </w:div>
    <w:div w:id="2016877661">
      <w:bodyDiv w:val="1"/>
      <w:marLeft w:val="0"/>
      <w:marRight w:val="0"/>
      <w:marTop w:val="0"/>
      <w:marBottom w:val="0"/>
      <w:divBdr>
        <w:top w:val="none" w:sz="0" w:space="0" w:color="auto"/>
        <w:left w:val="none" w:sz="0" w:space="0" w:color="auto"/>
        <w:bottom w:val="none" w:sz="0" w:space="0" w:color="auto"/>
        <w:right w:val="none" w:sz="0" w:space="0" w:color="auto"/>
      </w:divBdr>
    </w:div>
    <w:div w:id="2027174156">
      <w:bodyDiv w:val="1"/>
      <w:marLeft w:val="0"/>
      <w:marRight w:val="0"/>
      <w:marTop w:val="0"/>
      <w:marBottom w:val="0"/>
      <w:divBdr>
        <w:top w:val="none" w:sz="0" w:space="0" w:color="auto"/>
        <w:left w:val="none" w:sz="0" w:space="0" w:color="auto"/>
        <w:bottom w:val="none" w:sz="0" w:space="0" w:color="auto"/>
        <w:right w:val="none" w:sz="0" w:space="0" w:color="auto"/>
      </w:divBdr>
    </w:div>
    <w:div w:id="2054381916">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8841685">
      <w:bodyDiv w:val="1"/>
      <w:marLeft w:val="0"/>
      <w:marRight w:val="0"/>
      <w:marTop w:val="0"/>
      <w:marBottom w:val="0"/>
      <w:divBdr>
        <w:top w:val="none" w:sz="0" w:space="0" w:color="auto"/>
        <w:left w:val="none" w:sz="0" w:space="0" w:color="auto"/>
        <w:bottom w:val="none" w:sz="0" w:space="0" w:color="auto"/>
        <w:right w:val="none" w:sz="0" w:space="0" w:color="auto"/>
      </w:divBdr>
    </w:div>
    <w:div w:id="2069644830">
      <w:bodyDiv w:val="1"/>
      <w:marLeft w:val="0"/>
      <w:marRight w:val="0"/>
      <w:marTop w:val="0"/>
      <w:marBottom w:val="0"/>
      <w:divBdr>
        <w:top w:val="none" w:sz="0" w:space="0" w:color="auto"/>
        <w:left w:val="none" w:sz="0" w:space="0" w:color="auto"/>
        <w:bottom w:val="none" w:sz="0" w:space="0" w:color="auto"/>
        <w:right w:val="none" w:sz="0" w:space="0" w:color="auto"/>
      </w:divBdr>
    </w:div>
    <w:div w:id="2091073339">
      <w:bodyDiv w:val="1"/>
      <w:marLeft w:val="0"/>
      <w:marRight w:val="0"/>
      <w:marTop w:val="0"/>
      <w:marBottom w:val="0"/>
      <w:divBdr>
        <w:top w:val="none" w:sz="0" w:space="0" w:color="auto"/>
        <w:left w:val="none" w:sz="0" w:space="0" w:color="auto"/>
        <w:bottom w:val="none" w:sz="0" w:space="0" w:color="auto"/>
        <w:right w:val="none" w:sz="0" w:space="0" w:color="auto"/>
      </w:divBdr>
    </w:div>
    <w:div w:id="2098089882">
      <w:bodyDiv w:val="1"/>
      <w:marLeft w:val="0"/>
      <w:marRight w:val="0"/>
      <w:marTop w:val="0"/>
      <w:marBottom w:val="0"/>
      <w:divBdr>
        <w:top w:val="none" w:sz="0" w:space="0" w:color="auto"/>
        <w:left w:val="none" w:sz="0" w:space="0" w:color="auto"/>
        <w:bottom w:val="none" w:sz="0" w:space="0" w:color="auto"/>
        <w:right w:val="none" w:sz="0" w:space="0" w:color="auto"/>
      </w:divBdr>
    </w:div>
    <w:div w:id="2113042394">
      <w:bodyDiv w:val="1"/>
      <w:marLeft w:val="0"/>
      <w:marRight w:val="0"/>
      <w:marTop w:val="0"/>
      <w:marBottom w:val="0"/>
      <w:divBdr>
        <w:top w:val="none" w:sz="0" w:space="0" w:color="auto"/>
        <w:left w:val="none" w:sz="0" w:space="0" w:color="auto"/>
        <w:bottom w:val="none" w:sz="0" w:space="0" w:color="auto"/>
        <w:right w:val="none" w:sz="0" w:space="0" w:color="auto"/>
      </w:divBdr>
    </w:div>
    <w:div w:id="2137747705">
      <w:bodyDiv w:val="1"/>
      <w:marLeft w:val="0"/>
      <w:marRight w:val="0"/>
      <w:marTop w:val="0"/>
      <w:marBottom w:val="0"/>
      <w:divBdr>
        <w:top w:val="none" w:sz="0" w:space="0" w:color="auto"/>
        <w:left w:val="none" w:sz="0" w:space="0" w:color="auto"/>
        <w:bottom w:val="none" w:sz="0" w:space="0" w:color="auto"/>
        <w:right w:val="none" w:sz="0" w:space="0" w:color="auto"/>
      </w:divBdr>
    </w:div>
    <w:div w:id="214441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Vel02</b:Tag>
    <b:SourceType>Book</b:SourceType>
    <b:Guid>{B6AF4199-4712-43B3-B126-CA4095DC4D82}</b:Guid>
    <b:Title>Orientaciòn e intervenciòn psicopedagògica: conceptos, modelos y programas de evaluaciòn</b:Title>
    <b:Year>2002</b:Year>
    <b:Author>
      <b:Author>
        <b:NameList>
          <b:Person>
            <b:Last>Velaz de Medrano</b:Last>
            <b:First>C.</b:First>
          </b:Person>
        </b:NameList>
      </b:Author>
    </b:Author>
    <b:City>Malaga</b:City>
    <b:Publisher>ediciones aljibe</b:Publisher>
    <b:RefOrder>7</b:RefOrder>
  </b:Source>
  <b:Source>
    <b:Tag>Bae991</b:Tag>
    <b:SourceType>JournalArticle</b:SourceType>
    <b:Guid>{566323B4-B0F7-4C85-B78C-DF7394FEBE14}</b:Guid>
    <b:Title>El papel de la educación superior en el crecimiento y desarrollo de los paises iberoamericanos</b:Title>
    <b:Year>1999</b:Year>
    <b:Author>
      <b:Author>
        <b:NameList>
          <b:Person>
            <b:Last>Baena</b:Last>
            <b:First>M.</b:First>
            <b:Middle>D</b:Middle>
          </b:Person>
        </b:NameList>
      </b:Author>
    </b:Author>
    <b:InternetSiteTitle>El papel de la educación superior en el crecimiento y desarrollo de los paises iberoamericanos</b:InternetSiteTitle>
    <b:URL>http://www.ub.edu/geocrit/sn-45- 39.htm</b:URL>
    <b:JournalName>Rev. Electronica de Geografía y Ciencias Sociales</b:JournalName>
    <b:Pages>39</b:Pages>
    <b:RefOrder>4</b:RefOrder>
  </b:Source>
  <b:Source>
    <b:Tag>Sco90</b:Tag>
    <b:SourceType>InternetSite</b:SourceType>
    <b:Guid>{80D9FB61-0256-47EC-970D-4147E2B06BF5}</b:Guid>
    <b:Title>El género: una categoria útil para el análisis histórico</b:Title>
    <b:Year>1990</b:Year>
    <b:Author>
      <b:Author>
        <b:NameList>
          <b:Person>
            <b:Last>Scott</b:Last>
            <b:First>J.</b:First>
          </b:Person>
        </b:NameList>
      </b:Author>
    </b:Author>
    <b:InternetSiteTitle>El género: una categoria útil para el análisis histórico</b:InternetSiteTitle>
    <b:Month>Enero</b:Month>
    <b:Day>06</b:Day>
    <b:URL>http://www.inau.gub.uy/biblioteca/sexualidad/UNIDAD%20II/scott.pdf</b:URL>
    <b:RefOrder>5</b:RefOrder>
  </b:Source>
  <b:Source>
    <b:Tag>UNE00</b:Tag>
    <b:SourceType>Report</b:SourceType>
    <b:Guid>{657289E9-0710-444A-BD07-EF39C1046475}</b:Guid>
    <b:Title>Foro mundial de educación para todos</b:Title>
    <b:Year>2000</b:Year>
    <b:Author>
      <b:Author>
        <b:NameList>
          <b:Person>
            <b:Last>UNESCO</b:Last>
          </b:Person>
        </b:NameList>
      </b:Author>
    </b:Author>
    <b:Publisher>UNESCO</b:Publisher>
    <b:City>México</b:City>
    <b:RefOrder>3</b:RefOrder>
  </b:Source>
  <b:Source>
    <b:Tag>Lóp07</b:Tag>
    <b:SourceType>Report</b:SourceType>
    <b:Guid>{9E276CFE-4C0A-4C02-AD83-1D05D5E0FF7E}</b:Guid>
    <b:Author>
      <b:Author>
        <b:NameList>
          <b:Person>
            <b:Last>López</b:Last>
            <b:First>Mendez.</b:First>
            <b:Middle>Irene</b:Middle>
          </b:Person>
        </b:NameList>
      </b:Author>
    </b:Author>
    <b:Title>El enfoque de genero en la intervención social</b:Title>
    <b:Year>2007</b:Year>
    <b:Publisher>Seg. color</b:Publisher>
    <b:City>México</b:City>
    <b:RefOrder>6</b:RefOrder>
  </b:Source>
  <b:Source>
    <b:Tag>Val94</b:Tag>
    <b:SourceType>Report</b:SourceType>
    <b:Guid>{269AC0AE-A228-4216-A3C4-842DA1CEED23}</b:Guid>
    <b:Author>
      <b:Author>
        <b:NameList>
          <b:Person>
            <b:Last>Valcárcel</b:Last>
            <b:First>Amelia.</b:First>
          </b:Person>
        </b:NameList>
      </b:Author>
    </b:Author>
    <b:Title>El concepto de igualdad.</b:Title>
    <b:Year>1994</b:Year>
    <b:Publisher>Pablo Iglesias</b:Publisher>
    <b:City>Madrid</b:City>
    <b:RefOrder>1</b:RefOrder>
  </b:Source>
  <b:Source>
    <b:Tag>Ell00</b:Tag>
    <b:SourceType>Book</b:SourceType>
    <b:Guid>{F558970B-030E-4713-837A-9F802BA40FBA}</b:Guid>
    <b:Title>Investigacción -acción en la educación</b:Title>
    <b:Year>2000</b:Year>
    <b:Author>
      <b:Author>
        <b:NameList>
          <b:Person>
            <b:Last>Elliot</b:Last>
            <b:First>J.</b:First>
          </b:Person>
        </b:NameList>
      </b:Author>
    </b:Author>
    <b:City>España</b:City>
    <b:Publisher>Ediciones Morata</b:Publisher>
    <b:RefOrder>8</b:RefOrder>
  </b:Source>
  <b:Source>
    <b:Tag>Guí19</b:Tag>
    <b:SourceType>DocumentFromInternetSite</b:SourceType>
    <b:Guid>{DC3EB8FF-85E6-4B34-91CB-6E5FEF518214}</b:Guid>
    <b:Title>Guía Práctica para la Elaboración de Proyectos con Perspectiva de Género</b:Title>
    <b:Year>2008</b:Year>
    <b:Month>febrero</b:Month>
    <b:Day>10</b:Day>
    <b:URL>http://www.grancanariajoven.es/files/uploads/files/Actualidad%202014/Guia%20Proyectos%20Igualdad%20Cabildo%20GC.pd</b:URL>
    <b:RefOrder>10</b:RefOrder>
  </b:Source>
  <b:Source>
    <b:Tag>Gon19</b:Tag>
    <b:SourceType>DocumentFromInternetSite</b:SourceType>
    <b:Guid>{74EE1035-0D62-4680-8E8D-9FAC30CA31BE}</b:Guid>
    <b:Title>Instituto Jaliscience de las mujeres</b:Title>
    <b:Year>2008</b:Year>
    <b:Month>03</b:Month>
    <b:Day>12</b:Day>
    <b:Author>
      <b:Author>
        <b:NameList>
          <b:Person>
            <b:Last>Gonzalez</b:Last>
            <b:First>M</b:First>
          </b:Person>
        </b:NameList>
      </b:Author>
    </b:Author>
    <b:URL>http://cedoc.inmujeres.gob.mx/ftpg/Jalisco/jal04.pdf</b:URL>
    <b:RefOrder>9</b:RefOrder>
  </b:Source>
  <b:Source>
    <b:Tag>Are051</b:Tag>
    <b:SourceType>Report</b:SourceType>
    <b:Guid>{E02E4C49-242B-4564-B2FA-DD1BE16A018C}</b:Guid>
    <b:Author>
      <b:Author>
        <b:NameList>
          <b:Person>
            <b:Last>Varela</b:Last>
            <b:First>Nuria.</b:First>
          </b:Person>
        </b:NameList>
      </b:Author>
    </b:Author>
    <b:Title>Feminismo para principiantes</b:Title>
    <b:Year>2005</b:Year>
    <b:Publisher>Ediciones B</b:Publisher>
    <b:City>Barcelona</b:City>
    <b:RefOrder>2</b:RefOrder>
  </b:Source>
</b:Sources>
</file>

<file path=customXml/itemProps1.xml><?xml version="1.0" encoding="utf-8"?>
<ds:datastoreItem xmlns:ds="http://schemas.openxmlformats.org/officeDocument/2006/customXml" ds:itemID="{49987762-5A4F-4466-A750-C3BB3EE20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3119</Words>
  <Characters>17159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dc:creator>
  <cp:keywords/>
  <dc:description/>
  <cp:lastModifiedBy>elsom</cp:lastModifiedBy>
  <cp:revision>3</cp:revision>
  <dcterms:created xsi:type="dcterms:W3CDTF">2019-11-10T18:43:00Z</dcterms:created>
  <dcterms:modified xsi:type="dcterms:W3CDTF">2019-11-11T00:20:00Z</dcterms:modified>
</cp:coreProperties>
</file>