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A6B" w:rsidRPr="00765763" w:rsidRDefault="00772A6B" w:rsidP="00772A6B">
      <w:pPr>
        <w:jc w:val="center"/>
        <w:rPr>
          <w:b/>
        </w:rPr>
      </w:pPr>
    </w:p>
    <w:p w:rsidR="00F30968" w:rsidRPr="000F7E12" w:rsidRDefault="00882C19" w:rsidP="000F7E12">
      <w:pPr>
        <w:jc w:val="right"/>
        <w:rPr>
          <w:rFonts w:asciiTheme="minorHAnsi" w:eastAsia="Calibri" w:hAnsiTheme="minorHAnsi" w:cstheme="minorHAnsi"/>
          <w:color w:val="7030A0"/>
          <w:sz w:val="36"/>
        </w:rPr>
      </w:pPr>
      <w:r w:rsidRPr="000F7E12">
        <w:rPr>
          <w:rFonts w:asciiTheme="minorHAnsi" w:eastAsia="Calibri" w:hAnsiTheme="minorHAnsi" w:cstheme="minorHAnsi"/>
          <w:color w:val="7030A0"/>
          <w:sz w:val="36"/>
        </w:rPr>
        <w:t>Producción de recurso multimedia para desarrollo de aprendizaje</w:t>
      </w:r>
    </w:p>
    <w:p w:rsidR="00621D9D" w:rsidRDefault="00621D9D" w:rsidP="000F7E12">
      <w:pPr>
        <w:jc w:val="right"/>
        <w:rPr>
          <w:rFonts w:asciiTheme="minorHAnsi" w:eastAsia="Calibri" w:hAnsiTheme="minorHAnsi" w:cstheme="minorHAnsi"/>
          <w:i/>
          <w:color w:val="7030A0"/>
          <w:sz w:val="28"/>
        </w:rPr>
      </w:pPr>
    </w:p>
    <w:p w:rsidR="000F7E12" w:rsidRPr="000F7E12" w:rsidRDefault="000F7E12" w:rsidP="000F7E12">
      <w:pPr>
        <w:jc w:val="right"/>
        <w:rPr>
          <w:rFonts w:asciiTheme="minorHAnsi" w:eastAsia="Calibri" w:hAnsiTheme="minorHAnsi" w:cstheme="minorHAnsi"/>
          <w:i/>
          <w:color w:val="7030A0"/>
          <w:sz w:val="28"/>
        </w:rPr>
      </w:pPr>
      <w:proofErr w:type="spellStart"/>
      <w:r w:rsidRPr="000F7E12">
        <w:rPr>
          <w:rFonts w:asciiTheme="minorHAnsi" w:eastAsia="Calibri" w:hAnsiTheme="minorHAnsi" w:cstheme="minorHAnsi"/>
          <w:i/>
          <w:color w:val="7030A0"/>
          <w:sz w:val="28"/>
        </w:rPr>
        <w:t>Production</w:t>
      </w:r>
      <w:proofErr w:type="spellEnd"/>
      <w:r w:rsidRPr="000F7E12">
        <w:rPr>
          <w:rFonts w:asciiTheme="minorHAnsi" w:eastAsia="Calibri" w:hAnsiTheme="minorHAnsi" w:cstheme="minorHAnsi"/>
          <w:i/>
          <w:color w:val="7030A0"/>
          <w:sz w:val="28"/>
        </w:rPr>
        <w:t xml:space="preserve"> of multimedia </w:t>
      </w:r>
      <w:proofErr w:type="spellStart"/>
      <w:r w:rsidRPr="000F7E12">
        <w:rPr>
          <w:rFonts w:asciiTheme="minorHAnsi" w:eastAsia="Calibri" w:hAnsiTheme="minorHAnsi" w:cstheme="minorHAnsi"/>
          <w:i/>
          <w:color w:val="7030A0"/>
          <w:sz w:val="28"/>
        </w:rPr>
        <w:t>learning</w:t>
      </w:r>
      <w:proofErr w:type="spellEnd"/>
      <w:r w:rsidRPr="000F7E12">
        <w:rPr>
          <w:rFonts w:asciiTheme="minorHAnsi" w:eastAsia="Calibri" w:hAnsiTheme="minorHAnsi" w:cstheme="minorHAnsi"/>
          <w:i/>
          <w:color w:val="7030A0"/>
          <w:sz w:val="28"/>
        </w:rPr>
        <w:t xml:space="preserve"> resource for development</w:t>
      </w:r>
    </w:p>
    <w:p w:rsidR="00453A68" w:rsidRPr="007D6526" w:rsidRDefault="00F30968" w:rsidP="00772A6B">
      <w:pPr>
        <w:jc w:val="center"/>
        <w:rPr>
          <w:rFonts w:ascii="Times New Roman" w:hAnsi="Times New Roman" w:cs="Times New Roman"/>
          <w:b/>
        </w:rPr>
      </w:pPr>
      <w:r w:rsidRPr="007D6526">
        <w:rPr>
          <w:rFonts w:ascii="Times New Roman" w:hAnsi="Times New Roman" w:cs="Times New Roman"/>
          <w:b/>
        </w:rPr>
        <w:t xml:space="preserve"> </w:t>
      </w:r>
    </w:p>
    <w:p w:rsidR="000F7E12" w:rsidRPr="000F7E12" w:rsidRDefault="00882C19" w:rsidP="000F7E12">
      <w:pPr>
        <w:jc w:val="right"/>
        <w:rPr>
          <w:rFonts w:asciiTheme="minorHAnsi" w:eastAsia="Calibri" w:hAnsiTheme="minorHAnsi" w:cstheme="minorHAnsi"/>
          <w:b/>
        </w:rPr>
      </w:pPr>
      <w:r w:rsidRPr="000F7E12">
        <w:rPr>
          <w:rFonts w:asciiTheme="minorHAnsi" w:eastAsia="Calibri" w:hAnsiTheme="minorHAnsi" w:cstheme="minorHAnsi"/>
          <w:b/>
        </w:rPr>
        <w:t>Marco Tulio Daza</w:t>
      </w:r>
      <w:r w:rsidR="007158B6" w:rsidRPr="000F7E12">
        <w:rPr>
          <w:rFonts w:asciiTheme="minorHAnsi" w:eastAsia="Calibri" w:hAnsiTheme="minorHAnsi" w:cstheme="minorHAnsi"/>
          <w:b/>
        </w:rPr>
        <w:t xml:space="preserve"> Ramírez</w:t>
      </w:r>
    </w:p>
    <w:p w:rsidR="000F7E12" w:rsidRPr="000F7E12" w:rsidRDefault="000F7E12" w:rsidP="000F7E12">
      <w:pPr>
        <w:jc w:val="right"/>
        <w:rPr>
          <w:rFonts w:asciiTheme="minorHAnsi" w:eastAsia="Calibri" w:hAnsiTheme="minorHAnsi" w:cstheme="minorHAnsi"/>
        </w:rPr>
      </w:pPr>
      <w:r w:rsidRPr="000F7E12">
        <w:rPr>
          <w:rFonts w:asciiTheme="minorHAnsi" w:eastAsia="Calibri" w:hAnsiTheme="minorHAnsi" w:cstheme="minorHAnsi"/>
        </w:rPr>
        <w:t>Universidad de Guadalajara</w:t>
      </w:r>
    </w:p>
    <w:p w:rsidR="000F7E12" w:rsidRPr="000F7E12" w:rsidRDefault="004C1833" w:rsidP="000F7E12">
      <w:pPr>
        <w:jc w:val="right"/>
        <w:rPr>
          <w:rFonts w:asciiTheme="minorHAnsi" w:eastAsia="Calibri" w:hAnsiTheme="minorHAnsi" w:cstheme="minorHAnsi"/>
          <w:color w:val="FF0000"/>
        </w:rPr>
      </w:pPr>
      <w:hyperlink r:id="rId9" w:history="1">
        <w:r w:rsidR="000F7E12" w:rsidRPr="000F7E12">
          <w:rPr>
            <w:rFonts w:asciiTheme="minorHAnsi" w:eastAsia="Calibri" w:hAnsiTheme="minorHAnsi" w:cstheme="minorHAnsi"/>
            <w:color w:val="FF0000"/>
          </w:rPr>
          <w:t>tuliodaza@gmail.com</w:t>
        </w:r>
      </w:hyperlink>
    </w:p>
    <w:p w:rsidR="000F7E12" w:rsidRDefault="000F7E12" w:rsidP="000F7E12">
      <w:pPr>
        <w:jc w:val="right"/>
        <w:rPr>
          <w:rFonts w:ascii="Times New Roman" w:hAnsi="Times New Roman" w:cs="Times New Roman"/>
          <w:b/>
        </w:rPr>
      </w:pPr>
    </w:p>
    <w:p w:rsidR="000F7E12" w:rsidRPr="000F7E12" w:rsidRDefault="000F7E12" w:rsidP="000F7E12">
      <w:pPr>
        <w:jc w:val="right"/>
        <w:rPr>
          <w:rFonts w:asciiTheme="minorHAnsi" w:eastAsia="Calibri" w:hAnsiTheme="minorHAnsi" w:cstheme="minorHAnsi"/>
          <w:b/>
        </w:rPr>
      </w:pPr>
      <w:r w:rsidRPr="000F7E12">
        <w:rPr>
          <w:rFonts w:asciiTheme="minorHAnsi" w:eastAsia="Calibri" w:hAnsiTheme="minorHAnsi" w:cstheme="minorHAnsi"/>
          <w:b/>
        </w:rPr>
        <w:t>Sandra Elizabeth Hidalgo Pérez</w:t>
      </w:r>
    </w:p>
    <w:p w:rsidR="000F7E12" w:rsidRPr="000F7E12" w:rsidRDefault="000F7E12" w:rsidP="000F7E12">
      <w:pPr>
        <w:jc w:val="right"/>
        <w:rPr>
          <w:rFonts w:asciiTheme="minorHAnsi" w:eastAsia="Calibri" w:hAnsiTheme="minorHAnsi" w:cstheme="minorHAnsi"/>
        </w:rPr>
      </w:pPr>
      <w:r w:rsidRPr="000F7E12">
        <w:rPr>
          <w:rFonts w:asciiTheme="minorHAnsi" w:eastAsia="Calibri" w:hAnsiTheme="minorHAnsi" w:cstheme="minorHAnsi"/>
        </w:rPr>
        <w:t>Universidad de Guadalajara</w:t>
      </w:r>
    </w:p>
    <w:p w:rsidR="000F7E12" w:rsidRPr="000F7E12" w:rsidRDefault="004C1833" w:rsidP="000F7E12">
      <w:pPr>
        <w:jc w:val="right"/>
        <w:rPr>
          <w:rFonts w:asciiTheme="minorHAnsi" w:eastAsia="Calibri" w:hAnsiTheme="minorHAnsi" w:cstheme="minorHAnsi"/>
          <w:color w:val="FF0000"/>
        </w:rPr>
      </w:pPr>
      <w:hyperlink r:id="rId10" w:history="1">
        <w:r w:rsidR="000F7E12" w:rsidRPr="000F7E12">
          <w:rPr>
            <w:rFonts w:asciiTheme="minorHAnsi" w:eastAsia="Calibri" w:hAnsiTheme="minorHAnsi" w:cstheme="minorHAnsi"/>
            <w:color w:val="FF0000"/>
          </w:rPr>
          <w:t>sandrahp28@gmail.com</w:t>
        </w:r>
      </w:hyperlink>
    </w:p>
    <w:p w:rsidR="000F7E12" w:rsidRDefault="000F7E12" w:rsidP="000F7E12">
      <w:pPr>
        <w:jc w:val="right"/>
        <w:rPr>
          <w:rFonts w:ascii="Times New Roman" w:hAnsi="Times New Roman" w:cs="Times New Roman"/>
          <w:b/>
        </w:rPr>
      </w:pPr>
    </w:p>
    <w:p w:rsidR="001961BA" w:rsidRPr="000F7E12" w:rsidRDefault="00F8645E" w:rsidP="000F7E12">
      <w:pPr>
        <w:jc w:val="right"/>
        <w:rPr>
          <w:rFonts w:asciiTheme="minorHAnsi" w:eastAsia="Calibri" w:hAnsiTheme="minorHAnsi" w:cstheme="minorHAnsi"/>
          <w:b/>
        </w:rPr>
      </w:pPr>
      <w:r w:rsidRPr="000F7E12">
        <w:rPr>
          <w:rFonts w:asciiTheme="minorHAnsi" w:eastAsia="Calibri" w:hAnsiTheme="minorHAnsi" w:cstheme="minorHAnsi"/>
          <w:b/>
        </w:rPr>
        <w:t>María del Sol Orozco Aguirre</w:t>
      </w:r>
    </w:p>
    <w:p w:rsidR="000F7E12" w:rsidRPr="000F7E12" w:rsidRDefault="000F7E12" w:rsidP="000F7E12">
      <w:pPr>
        <w:jc w:val="right"/>
        <w:rPr>
          <w:rFonts w:asciiTheme="minorHAnsi" w:eastAsia="Calibri" w:hAnsiTheme="minorHAnsi" w:cstheme="minorHAnsi"/>
        </w:rPr>
      </w:pPr>
      <w:r w:rsidRPr="000F7E12">
        <w:rPr>
          <w:rFonts w:asciiTheme="minorHAnsi" w:eastAsia="Calibri" w:hAnsiTheme="minorHAnsi" w:cstheme="minorHAnsi"/>
        </w:rPr>
        <w:t>Universidad de Guadalajara</w:t>
      </w:r>
    </w:p>
    <w:p w:rsidR="0040149B" w:rsidRPr="000F7E12" w:rsidRDefault="004C1833" w:rsidP="000F7E12">
      <w:pPr>
        <w:jc w:val="right"/>
        <w:rPr>
          <w:rFonts w:asciiTheme="minorHAnsi" w:eastAsia="Calibri" w:hAnsiTheme="minorHAnsi" w:cstheme="minorHAnsi"/>
          <w:color w:val="FF0000"/>
        </w:rPr>
      </w:pPr>
      <w:hyperlink r:id="rId11" w:history="1">
        <w:r w:rsidR="006E490F" w:rsidRPr="000F7E12">
          <w:rPr>
            <w:rFonts w:asciiTheme="minorHAnsi" w:eastAsia="Calibri" w:hAnsiTheme="minorHAnsi" w:cstheme="minorHAnsi"/>
            <w:color w:val="FF0000"/>
          </w:rPr>
          <w:t>orozcoaguirre@gmail.com</w:t>
        </w:r>
      </w:hyperlink>
    </w:p>
    <w:p w:rsidR="000E037F" w:rsidRPr="007D6526" w:rsidRDefault="000E037F" w:rsidP="000E037F">
      <w:pPr>
        <w:jc w:val="center"/>
        <w:rPr>
          <w:rFonts w:ascii="Times New Roman" w:hAnsi="Times New Roman" w:cs="Times New Roman"/>
          <w:b/>
        </w:rPr>
      </w:pPr>
    </w:p>
    <w:p w:rsidR="00772A6B" w:rsidRPr="00765763" w:rsidRDefault="00772A6B" w:rsidP="00772A6B">
      <w:pPr>
        <w:jc w:val="center"/>
        <w:rPr>
          <w:b/>
        </w:rPr>
      </w:pPr>
    </w:p>
    <w:p w:rsidR="007943AB" w:rsidRPr="00765763" w:rsidRDefault="007943AB" w:rsidP="00772A6B">
      <w:pPr>
        <w:jc w:val="center"/>
        <w:rPr>
          <w:b/>
        </w:rPr>
      </w:pPr>
    </w:p>
    <w:p w:rsidR="00B15E95" w:rsidRPr="000F7E12" w:rsidRDefault="00772A6B" w:rsidP="000F7E12">
      <w:pPr>
        <w:spacing w:line="360" w:lineRule="auto"/>
        <w:rPr>
          <w:rFonts w:asciiTheme="minorHAnsi" w:eastAsia="Calibri" w:hAnsiTheme="minorHAnsi" w:cstheme="minorHAnsi"/>
          <w:color w:val="7030A0"/>
          <w:sz w:val="28"/>
        </w:rPr>
      </w:pPr>
      <w:r w:rsidRPr="000F7E12">
        <w:rPr>
          <w:rFonts w:asciiTheme="minorHAnsi" w:eastAsia="Calibri" w:hAnsiTheme="minorHAnsi" w:cstheme="minorHAnsi"/>
          <w:color w:val="7030A0"/>
          <w:sz w:val="28"/>
        </w:rPr>
        <w:t>Resumen</w:t>
      </w:r>
    </w:p>
    <w:p w:rsidR="00193748" w:rsidRDefault="00193748" w:rsidP="000F7E12">
      <w:pPr>
        <w:spacing w:line="360" w:lineRule="auto"/>
        <w:rPr>
          <w:rFonts w:ascii="Times New Roman" w:hAnsi="Times New Roman" w:cs="Times New Roman"/>
        </w:rPr>
      </w:pPr>
      <w:r>
        <w:rPr>
          <w:rFonts w:ascii="Times New Roman" w:hAnsi="Times New Roman" w:cs="Times New Roman"/>
        </w:rPr>
        <w:t>Hoy en día</w:t>
      </w:r>
      <w:r w:rsidRPr="007849BA">
        <w:rPr>
          <w:rFonts w:ascii="Times New Roman" w:hAnsi="Times New Roman" w:cs="Times New Roman"/>
        </w:rPr>
        <w:t xml:space="preserve"> existen diferen</w:t>
      </w:r>
      <w:r>
        <w:rPr>
          <w:rFonts w:ascii="Times New Roman" w:hAnsi="Times New Roman" w:cs="Times New Roman"/>
        </w:rPr>
        <w:t>tes formas de llevar el proceso de enseñanza-</w:t>
      </w:r>
      <w:r w:rsidRPr="007849BA">
        <w:rPr>
          <w:rFonts w:ascii="Times New Roman" w:hAnsi="Times New Roman" w:cs="Times New Roman"/>
        </w:rPr>
        <w:t>aprendizaje en los estudiantes</w:t>
      </w:r>
      <w:r>
        <w:rPr>
          <w:rFonts w:ascii="Times New Roman" w:hAnsi="Times New Roman" w:cs="Times New Roman"/>
        </w:rPr>
        <w:t xml:space="preserve">, una de </w:t>
      </w:r>
      <w:r w:rsidRPr="007849BA">
        <w:rPr>
          <w:rFonts w:ascii="Times New Roman" w:hAnsi="Times New Roman" w:cs="Times New Roman"/>
        </w:rPr>
        <w:t>ellas es  trabajando con recursos y/o materiales multimedia</w:t>
      </w:r>
      <w:r>
        <w:rPr>
          <w:rFonts w:ascii="Times New Roman" w:hAnsi="Times New Roman" w:cs="Times New Roman"/>
        </w:rPr>
        <w:t xml:space="preserve"> o la utilización de las Tecnologías de la Información y la Comunicación como apoyo.</w:t>
      </w:r>
      <w:r w:rsidRPr="007849BA">
        <w:rPr>
          <w:rFonts w:ascii="Times New Roman" w:hAnsi="Times New Roman" w:cs="Times New Roman"/>
        </w:rPr>
        <w:t xml:space="preserve"> </w:t>
      </w:r>
      <w:r>
        <w:rPr>
          <w:rFonts w:ascii="Times New Roman" w:hAnsi="Times New Roman" w:cs="Times New Roman"/>
        </w:rPr>
        <w:t>La Universidad de Guadalajara (</w:t>
      </w:r>
      <w:proofErr w:type="spellStart"/>
      <w:r>
        <w:rPr>
          <w:rFonts w:ascii="Times New Roman" w:hAnsi="Times New Roman" w:cs="Times New Roman"/>
        </w:rPr>
        <w:t>UdeG</w:t>
      </w:r>
      <w:proofErr w:type="spellEnd"/>
      <w:r>
        <w:rPr>
          <w:rFonts w:ascii="Times New Roman" w:hAnsi="Times New Roman" w:cs="Times New Roman"/>
        </w:rPr>
        <w:t>) se ha distinguido porque en la práctica docente en Educación Media Superior y Superior en cualquiera de sus modalidades, se implementan diversos diseños de materiales educativos tanto en impreso como digitales que han demostrado funcionar en los procesos de enseñanza aprendizaje. Una de ellas es la incorporación de la multimedia.</w:t>
      </w:r>
    </w:p>
    <w:p w:rsidR="000F7E12" w:rsidRDefault="000F7E12" w:rsidP="000F7E12">
      <w:pPr>
        <w:spacing w:line="360" w:lineRule="auto"/>
        <w:rPr>
          <w:rFonts w:ascii="Times New Roman" w:hAnsi="Times New Roman" w:cs="Times New Roman"/>
        </w:rPr>
      </w:pPr>
    </w:p>
    <w:p w:rsidR="00193748" w:rsidRDefault="00193748" w:rsidP="000F7E12">
      <w:pPr>
        <w:spacing w:line="360" w:lineRule="auto"/>
        <w:rPr>
          <w:rFonts w:ascii="Times New Roman" w:hAnsi="Times New Roman" w:cs="Times New Roman"/>
        </w:rPr>
      </w:pPr>
      <w:r w:rsidRPr="007849BA">
        <w:rPr>
          <w:rFonts w:ascii="Times New Roman" w:hAnsi="Times New Roman" w:cs="Times New Roman"/>
        </w:rPr>
        <w:t>Esta propuesta se</w:t>
      </w:r>
      <w:r>
        <w:rPr>
          <w:rFonts w:ascii="Times New Roman" w:hAnsi="Times New Roman" w:cs="Times New Roman"/>
        </w:rPr>
        <w:t xml:space="preserve"> </w:t>
      </w:r>
      <w:r w:rsidRPr="007849BA">
        <w:rPr>
          <w:rFonts w:ascii="Times New Roman" w:hAnsi="Times New Roman" w:cs="Times New Roman"/>
        </w:rPr>
        <w:t xml:space="preserve">centra en </w:t>
      </w:r>
      <w:r>
        <w:rPr>
          <w:rFonts w:ascii="Times New Roman" w:hAnsi="Times New Roman" w:cs="Times New Roman"/>
        </w:rPr>
        <w:t>el tipo de multimedia educativa lo que</w:t>
      </w:r>
      <w:r w:rsidRPr="007849BA">
        <w:rPr>
          <w:rFonts w:ascii="Times New Roman" w:hAnsi="Times New Roman" w:cs="Times New Roman"/>
        </w:rPr>
        <w:t xml:space="preserve"> se pretende </w:t>
      </w:r>
      <w:r>
        <w:rPr>
          <w:rFonts w:ascii="Times New Roman" w:hAnsi="Times New Roman" w:cs="Times New Roman"/>
        </w:rPr>
        <w:t xml:space="preserve">es </w:t>
      </w:r>
      <w:r w:rsidRPr="007849BA">
        <w:rPr>
          <w:rFonts w:ascii="Times New Roman" w:hAnsi="Times New Roman" w:cs="Times New Roman"/>
        </w:rPr>
        <w:t>mejorar la práctica docente para tener mejores resultados de aprendizaje, su construcción  que lleva al estudiante a realizar diversos procesos y actividades para su respectiva realización, el cual se puede aplicar en el ámbito presencial, mixto y a distancia sin presentar ningún inconve</w:t>
      </w:r>
      <w:r>
        <w:rPr>
          <w:rFonts w:ascii="Times New Roman" w:hAnsi="Times New Roman" w:cs="Times New Roman"/>
        </w:rPr>
        <w:t>niente en su realización, también</w:t>
      </w:r>
      <w:r w:rsidRPr="007849BA">
        <w:rPr>
          <w:rFonts w:ascii="Times New Roman" w:hAnsi="Times New Roman" w:cs="Times New Roman"/>
        </w:rPr>
        <w:t xml:space="preserve"> de convertirse en un nicho de oportunidad para mejorar la práctica docente. </w:t>
      </w:r>
      <w:r>
        <w:rPr>
          <w:rFonts w:ascii="Times New Roman" w:hAnsi="Times New Roman" w:cs="Times New Roman"/>
        </w:rPr>
        <w:t xml:space="preserve"> Además es presentar a la comunidad académica de Educación </w:t>
      </w:r>
      <w:r>
        <w:rPr>
          <w:rFonts w:ascii="Times New Roman" w:hAnsi="Times New Roman" w:cs="Times New Roman"/>
        </w:rPr>
        <w:lastRenderedPageBreak/>
        <w:t>Superior (ES), una forma en la que se pueden trabajar con los estudiantes para aprender mejor, y reforzar sus aprendizajes, la idea es que éstos realicen recursos y/o materiales multimedia interactivos pero no solamente como una evidencia de aprendizaje, entendiendo a este tipo de producto como aquello que permite integrar diversos códigos o información con congruencia presentados con texto, hipertexto, imagen, estadísticas, galería de fotos, ilustraciones, números, animación, sonido, aparte  de posibilitar la navegación por medio de diferentes ligar desde el texto o imagen, además que contengan información valiosa para cierto grupo de población.</w:t>
      </w:r>
    </w:p>
    <w:p w:rsidR="005B0721" w:rsidRDefault="005B0721" w:rsidP="00F30968">
      <w:pPr>
        <w:shd w:val="clear" w:color="auto" w:fill="FFFFFF"/>
        <w:spacing w:line="270" w:lineRule="atLeast"/>
        <w:rPr>
          <w:rFonts w:ascii="Times New Roman" w:hAnsi="Times New Roman" w:cs="Times New Roman"/>
        </w:rPr>
      </w:pPr>
    </w:p>
    <w:p w:rsidR="005B0721" w:rsidRDefault="005B0721" w:rsidP="00621D9D">
      <w:pPr>
        <w:spacing w:line="360" w:lineRule="auto"/>
        <w:rPr>
          <w:rFonts w:ascii="Times New Roman" w:hAnsi="Times New Roman" w:cs="Times New Roman"/>
        </w:rPr>
      </w:pPr>
      <w:r w:rsidRPr="000F7E12">
        <w:rPr>
          <w:rFonts w:asciiTheme="minorHAnsi" w:eastAsia="Calibri" w:hAnsiTheme="minorHAnsi" w:cstheme="minorHAnsi"/>
          <w:color w:val="7030A0"/>
          <w:sz w:val="28"/>
        </w:rPr>
        <w:t>Palabras claves</w:t>
      </w:r>
      <w:r w:rsidR="00621D9D">
        <w:rPr>
          <w:rFonts w:asciiTheme="minorHAnsi" w:eastAsia="Calibri" w:hAnsiTheme="minorHAnsi" w:cstheme="minorHAnsi"/>
          <w:color w:val="7030A0"/>
          <w:sz w:val="28"/>
        </w:rPr>
        <w:t xml:space="preserve">: </w:t>
      </w:r>
      <w:r>
        <w:rPr>
          <w:rFonts w:ascii="Times New Roman" w:hAnsi="Times New Roman" w:cs="Times New Roman"/>
        </w:rPr>
        <w:t>Multimedia, recursos, teorías del aprendizaje, Tecnologías de la Información y la Comunicación.</w:t>
      </w:r>
    </w:p>
    <w:p w:rsidR="000F7E12" w:rsidRDefault="000F7E12" w:rsidP="00F30968">
      <w:pPr>
        <w:shd w:val="clear" w:color="auto" w:fill="FFFFFF"/>
        <w:spacing w:line="270" w:lineRule="atLeast"/>
        <w:rPr>
          <w:rFonts w:ascii="Times New Roman" w:hAnsi="Times New Roman" w:cs="Times New Roman"/>
        </w:rPr>
      </w:pPr>
    </w:p>
    <w:p w:rsidR="000F7E12" w:rsidRDefault="000F7E12" w:rsidP="00F30968">
      <w:pPr>
        <w:shd w:val="clear" w:color="auto" w:fill="FFFFFF"/>
        <w:spacing w:line="270" w:lineRule="atLeast"/>
        <w:rPr>
          <w:rFonts w:ascii="Times New Roman" w:hAnsi="Times New Roman" w:cs="Times New Roman"/>
        </w:rPr>
      </w:pPr>
    </w:p>
    <w:p w:rsidR="000F7E12" w:rsidRDefault="000F7E12" w:rsidP="000F7E12">
      <w:pPr>
        <w:spacing w:line="360" w:lineRule="auto"/>
        <w:rPr>
          <w:rFonts w:asciiTheme="minorHAnsi" w:hAnsiTheme="minorHAnsi" w:cstheme="minorHAnsi"/>
          <w:color w:val="7030A0"/>
          <w:sz w:val="28"/>
          <w:lang w:val="en-US"/>
        </w:rPr>
      </w:pPr>
      <w:r w:rsidRPr="008B7D67">
        <w:rPr>
          <w:rFonts w:asciiTheme="minorHAnsi" w:hAnsiTheme="minorHAnsi" w:cstheme="minorHAnsi"/>
          <w:color w:val="7030A0"/>
          <w:sz w:val="28"/>
          <w:lang w:val="en-US"/>
        </w:rPr>
        <w:t>Abstract</w:t>
      </w:r>
    </w:p>
    <w:p w:rsidR="000F7E12" w:rsidRDefault="000F7E12" w:rsidP="000F7E12">
      <w:pPr>
        <w:spacing w:line="360" w:lineRule="auto"/>
        <w:rPr>
          <w:rFonts w:ascii="Times New Roman" w:hAnsi="Times New Roman" w:cs="Times New Roman"/>
          <w:color w:val="222222"/>
          <w:lang w:val="en"/>
        </w:rPr>
      </w:pPr>
      <w:r w:rsidRPr="000F7E12">
        <w:rPr>
          <w:rFonts w:ascii="Times New Roman" w:hAnsi="Times New Roman" w:cs="Times New Roman"/>
          <w:color w:val="222222"/>
          <w:lang w:val="en"/>
        </w:rPr>
        <w:t>Today there are different ways to bring the process of teaching and learning in students, one of them is working with resources and / or multimedia materials or the use of information and communications technology support. The University of Guadalajara (University of Guadalajara) has distinguished because in teaching practice in Media and Higher Education in all its forms, different designs of educational materials in both print and digital that have proven to work in teaching and learning processes are implemented. One is the incorporation of multimedia.</w:t>
      </w:r>
      <w:r w:rsidRPr="000F7E12">
        <w:rPr>
          <w:rFonts w:ascii="Times New Roman" w:hAnsi="Times New Roman" w:cs="Times New Roman"/>
          <w:color w:val="222222"/>
          <w:lang w:val="en"/>
        </w:rPr>
        <w:br/>
      </w:r>
      <w:r w:rsidRPr="000F7E12">
        <w:rPr>
          <w:rFonts w:ascii="Times New Roman" w:hAnsi="Times New Roman" w:cs="Times New Roman"/>
          <w:color w:val="222222"/>
          <w:lang w:val="en"/>
        </w:rPr>
        <w:br/>
        <w:t xml:space="preserve">This proposal focuses on the type of educational multimedia the aim is to improve teaching practice to have better learning outcomes construction leading the student to perform various processes and activities for their respective realization, which can be applied in the face, mixed and distance without having any objection to its realization, also to become a niche opportunity to improve teaching practice field. It is also presenting to the academic community of Higher Education (ES), a form in which they can work with students to learn better, and reinforce their learning, the idea is that they perform resources and / or interactive multimedia materials but not only as evidence of learning, understanding this type of product as that which can integrate various codes or information congruence presented with text, hypertext, image, statistics, photo gallery, pictures, numbers, </w:t>
      </w:r>
      <w:r w:rsidRPr="000F7E12">
        <w:rPr>
          <w:rFonts w:ascii="Times New Roman" w:hAnsi="Times New Roman" w:cs="Times New Roman"/>
          <w:color w:val="222222"/>
          <w:lang w:val="en"/>
        </w:rPr>
        <w:lastRenderedPageBreak/>
        <w:t>animation, sound, apart from enabling navigation through different link from the text or image, also containing valuable information for certain population group.</w:t>
      </w:r>
    </w:p>
    <w:p w:rsidR="000F7E12" w:rsidRPr="000F7E12" w:rsidRDefault="000F7E12" w:rsidP="000F7E12">
      <w:pPr>
        <w:spacing w:line="360" w:lineRule="auto"/>
        <w:rPr>
          <w:rFonts w:ascii="Times New Roman" w:hAnsi="Times New Roman" w:cs="Times New Roman"/>
          <w:color w:val="7030A0"/>
          <w:sz w:val="28"/>
          <w:lang w:val="en-US"/>
        </w:rPr>
      </w:pPr>
    </w:p>
    <w:p w:rsidR="000F7E12" w:rsidRDefault="000F7E12" w:rsidP="00F30968">
      <w:pPr>
        <w:shd w:val="clear" w:color="auto" w:fill="FFFFFF"/>
        <w:spacing w:line="270" w:lineRule="atLeast"/>
        <w:rPr>
          <w:rFonts w:ascii="Times New Roman" w:hAnsi="Times New Roman" w:cs="Times New Roman"/>
        </w:rPr>
      </w:pPr>
      <w:r w:rsidRPr="008B7D67">
        <w:rPr>
          <w:rFonts w:asciiTheme="minorHAnsi" w:hAnsiTheme="minorHAnsi" w:cstheme="minorHAnsi"/>
          <w:color w:val="7030A0"/>
          <w:sz w:val="28"/>
          <w:lang w:val="en-US"/>
        </w:rPr>
        <w:t>Key words:</w:t>
      </w:r>
      <w:r w:rsidR="00621D9D">
        <w:rPr>
          <w:rFonts w:asciiTheme="minorHAnsi" w:hAnsiTheme="minorHAnsi" w:cstheme="minorHAnsi"/>
          <w:color w:val="7030A0"/>
          <w:sz w:val="28"/>
          <w:lang w:val="en-US"/>
        </w:rPr>
        <w:t xml:space="preserve"> </w:t>
      </w:r>
      <w:r w:rsidRPr="000F7E12">
        <w:rPr>
          <w:rFonts w:ascii="Times New Roman" w:hAnsi="Times New Roman" w:cs="Times New Roman"/>
        </w:rPr>
        <w:t xml:space="preserve">Multimedia </w:t>
      </w:r>
      <w:proofErr w:type="spellStart"/>
      <w:r w:rsidRPr="000F7E12">
        <w:rPr>
          <w:rFonts w:ascii="Times New Roman" w:hAnsi="Times New Roman" w:cs="Times New Roman"/>
        </w:rPr>
        <w:t>resources</w:t>
      </w:r>
      <w:proofErr w:type="spellEnd"/>
      <w:r w:rsidRPr="000F7E12">
        <w:rPr>
          <w:rFonts w:ascii="Times New Roman" w:hAnsi="Times New Roman" w:cs="Times New Roman"/>
        </w:rPr>
        <w:t xml:space="preserve">, </w:t>
      </w:r>
      <w:proofErr w:type="spellStart"/>
      <w:r w:rsidRPr="000F7E12">
        <w:rPr>
          <w:rFonts w:ascii="Times New Roman" w:hAnsi="Times New Roman" w:cs="Times New Roman"/>
        </w:rPr>
        <w:t>learning</w:t>
      </w:r>
      <w:proofErr w:type="spellEnd"/>
      <w:r w:rsidRPr="000F7E12">
        <w:rPr>
          <w:rFonts w:ascii="Times New Roman" w:hAnsi="Times New Roman" w:cs="Times New Roman"/>
        </w:rPr>
        <w:t xml:space="preserve"> </w:t>
      </w:r>
      <w:proofErr w:type="spellStart"/>
      <w:r w:rsidRPr="000F7E12">
        <w:rPr>
          <w:rFonts w:ascii="Times New Roman" w:hAnsi="Times New Roman" w:cs="Times New Roman"/>
        </w:rPr>
        <w:t>theories</w:t>
      </w:r>
      <w:proofErr w:type="spellEnd"/>
      <w:r w:rsidRPr="000F7E12">
        <w:rPr>
          <w:rFonts w:ascii="Times New Roman" w:hAnsi="Times New Roman" w:cs="Times New Roman"/>
        </w:rPr>
        <w:t xml:space="preserve">, </w:t>
      </w:r>
      <w:proofErr w:type="spellStart"/>
      <w:r w:rsidRPr="000F7E12">
        <w:rPr>
          <w:rFonts w:ascii="Times New Roman" w:hAnsi="Times New Roman" w:cs="Times New Roman"/>
        </w:rPr>
        <w:t>information</w:t>
      </w:r>
      <w:proofErr w:type="spellEnd"/>
      <w:r w:rsidRPr="000F7E12">
        <w:rPr>
          <w:rFonts w:ascii="Times New Roman" w:hAnsi="Times New Roman" w:cs="Times New Roman"/>
        </w:rPr>
        <w:t xml:space="preserve"> and </w:t>
      </w:r>
      <w:proofErr w:type="spellStart"/>
      <w:r w:rsidRPr="000F7E12">
        <w:rPr>
          <w:rFonts w:ascii="Times New Roman" w:hAnsi="Times New Roman" w:cs="Times New Roman"/>
        </w:rPr>
        <w:t>communications</w:t>
      </w:r>
      <w:proofErr w:type="spellEnd"/>
      <w:r w:rsidRPr="000F7E12">
        <w:rPr>
          <w:rFonts w:ascii="Times New Roman" w:hAnsi="Times New Roman" w:cs="Times New Roman"/>
        </w:rPr>
        <w:t xml:space="preserve"> </w:t>
      </w:r>
      <w:proofErr w:type="spellStart"/>
      <w:r w:rsidRPr="000F7E12">
        <w:rPr>
          <w:rFonts w:ascii="Times New Roman" w:hAnsi="Times New Roman" w:cs="Times New Roman"/>
        </w:rPr>
        <w:t>technology</w:t>
      </w:r>
      <w:proofErr w:type="spellEnd"/>
      <w:r w:rsidRPr="000F7E12">
        <w:rPr>
          <w:rFonts w:ascii="Times New Roman" w:hAnsi="Times New Roman" w:cs="Times New Roman"/>
        </w:rPr>
        <w:t>.</w:t>
      </w:r>
    </w:p>
    <w:p w:rsidR="00621D9D" w:rsidRDefault="00621D9D" w:rsidP="00F30968">
      <w:pPr>
        <w:shd w:val="clear" w:color="auto" w:fill="FFFFFF"/>
        <w:spacing w:line="270" w:lineRule="atLeast"/>
        <w:rPr>
          <w:rFonts w:ascii="Times New Roman" w:hAnsi="Times New Roman" w:cs="Times New Roman"/>
        </w:rPr>
      </w:pPr>
    </w:p>
    <w:p w:rsidR="00621D9D" w:rsidRPr="0032540F" w:rsidRDefault="0032540F" w:rsidP="00F30968">
      <w:pPr>
        <w:shd w:val="clear" w:color="auto" w:fill="FFFFFF"/>
        <w:spacing w:line="270" w:lineRule="atLeast"/>
        <w:rPr>
          <w:rFonts w:ascii="Times New Roman" w:hAnsi="Times New Roman" w:cs="Times New Roman"/>
        </w:rPr>
      </w:pPr>
      <w:proofErr w:type="spellStart"/>
      <w:r w:rsidRPr="0032540F">
        <w:rPr>
          <w:rFonts w:ascii="Times New Roman" w:hAnsi="Times New Roman" w:cs="Times New Roman"/>
          <w:b/>
          <w:lang w:val="en-US"/>
        </w:rPr>
        <w:t>Fecha</w:t>
      </w:r>
      <w:proofErr w:type="spellEnd"/>
      <w:r w:rsidRPr="0032540F">
        <w:rPr>
          <w:rFonts w:ascii="Times New Roman" w:hAnsi="Times New Roman" w:cs="Times New Roman"/>
          <w:b/>
          <w:lang w:val="en-US"/>
        </w:rPr>
        <w:t xml:space="preserve"> </w:t>
      </w:r>
      <w:proofErr w:type="spellStart"/>
      <w:r w:rsidRPr="0032540F">
        <w:rPr>
          <w:rFonts w:ascii="Times New Roman" w:hAnsi="Times New Roman" w:cs="Times New Roman"/>
          <w:b/>
          <w:lang w:val="en-US"/>
        </w:rPr>
        <w:t>recepc</w:t>
      </w:r>
      <w:bookmarkStart w:id="0" w:name="_GoBack"/>
      <w:bookmarkEnd w:id="0"/>
      <w:r w:rsidRPr="0032540F">
        <w:rPr>
          <w:rFonts w:ascii="Times New Roman" w:hAnsi="Times New Roman" w:cs="Times New Roman"/>
          <w:b/>
          <w:lang w:val="en-US"/>
        </w:rPr>
        <w:t>ión</w:t>
      </w:r>
      <w:proofErr w:type="spellEnd"/>
      <w:r w:rsidRPr="0032540F">
        <w:rPr>
          <w:rFonts w:ascii="Times New Roman" w:hAnsi="Times New Roman" w:cs="Times New Roman"/>
          <w:b/>
          <w:lang w:val="en-US"/>
        </w:rPr>
        <w:t>:</w:t>
      </w:r>
      <w:r w:rsidRPr="0032540F">
        <w:rPr>
          <w:rFonts w:ascii="Times New Roman" w:hAnsi="Times New Roman" w:cs="Times New Roman"/>
          <w:lang w:val="en-US"/>
        </w:rPr>
        <w:t xml:space="preserve">   Mayo 2016          </w:t>
      </w:r>
      <w:proofErr w:type="spellStart"/>
      <w:r w:rsidRPr="0032540F">
        <w:rPr>
          <w:rFonts w:ascii="Times New Roman" w:hAnsi="Times New Roman" w:cs="Times New Roman"/>
          <w:b/>
          <w:lang w:val="en-US"/>
        </w:rPr>
        <w:t>Fecha</w:t>
      </w:r>
      <w:proofErr w:type="spellEnd"/>
      <w:r w:rsidRPr="0032540F">
        <w:rPr>
          <w:rFonts w:ascii="Times New Roman" w:hAnsi="Times New Roman" w:cs="Times New Roman"/>
          <w:b/>
          <w:lang w:val="en-US"/>
        </w:rPr>
        <w:t xml:space="preserve"> </w:t>
      </w:r>
      <w:proofErr w:type="spellStart"/>
      <w:r w:rsidRPr="0032540F">
        <w:rPr>
          <w:rFonts w:ascii="Times New Roman" w:hAnsi="Times New Roman" w:cs="Times New Roman"/>
          <w:b/>
          <w:lang w:val="en-US"/>
        </w:rPr>
        <w:t>aceptación</w:t>
      </w:r>
      <w:proofErr w:type="spellEnd"/>
      <w:r w:rsidRPr="0032540F">
        <w:rPr>
          <w:rFonts w:ascii="Times New Roman" w:hAnsi="Times New Roman" w:cs="Times New Roman"/>
          <w:b/>
          <w:lang w:val="en-US"/>
        </w:rPr>
        <w:t>:</w:t>
      </w:r>
      <w:r w:rsidRPr="0032540F">
        <w:rPr>
          <w:rFonts w:ascii="Times New Roman" w:hAnsi="Times New Roman" w:cs="Times New Roman"/>
          <w:lang w:val="en-US"/>
        </w:rPr>
        <w:t xml:space="preserve"> Julio 2016</w:t>
      </w:r>
    </w:p>
    <w:p w:rsidR="000F7E12" w:rsidRDefault="000F7E12" w:rsidP="00F30968">
      <w:pPr>
        <w:shd w:val="clear" w:color="auto" w:fill="FFFFFF"/>
        <w:spacing w:line="270" w:lineRule="atLeast"/>
        <w:rPr>
          <w:rFonts w:ascii="Times New Roman" w:hAnsi="Times New Roman" w:cs="Times New Roman"/>
        </w:rPr>
      </w:pPr>
    </w:p>
    <w:p w:rsidR="000F7E12" w:rsidRDefault="004C1833" w:rsidP="00F30968">
      <w:pPr>
        <w:shd w:val="clear" w:color="auto" w:fill="FFFFFF"/>
        <w:spacing w:line="270" w:lineRule="atLeast"/>
        <w:rPr>
          <w:rFonts w:ascii="Times New Roman" w:hAnsi="Times New Roman" w:cs="Times New Roman"/>
        </w:rPr>
      </w:pPr>
      <w:r>
        <w:rPr>
          <w:rFonts w:asciiTheme="minorHAnsi" w:hAnsiTheme="minorHAnsi" w:cstheme="minorHAnsi"/>
          <w:lang w:val="en-US"/>
        </w:rPr>
        <w:pict>
          <v:rect id="_x0000_i1025" style="width:0;height:1.5pt" o:hralign="center" o:hrstd="t" o:hr="t" fillcolor="#a0a0a0" stroked="f"/>
        </w:pict>
      </w:r>
    </w:p>
    <w:p w:rsidR="00E354D4" w:rsidRDefault="00E354D4" w:rsidP="00F30968">
      <w:pPr>
        <w:shd w:val="clear" w:color="auto" w:fill="FFFFFF"/>
        <w:spacing w:line="270" w:lineRule="atLeast"/>
        <w:rPr>
          <w:rFonts w:ascii="Times New Roman" w:hAnsi="Times New Roman" w:cs="Times New Roman"/>
        </w:rPr>
      </w:pPr>
    </w:p>
    <w:p w:rsidR="00621D9D" w:rsidRPr="007D6526" w:rsidRDefault="00621D9D" w:rsidP="00F30968">
      <w:pPr>
        <w:shd w:val="clear" w:color="auto" w:fill="FFFFFF"/>
        <w:spacing w:line="270" w:lineRule="atLeast"/>
        <w:rPr>
          <w:rFonts w:ascii="Times New Roman" w:hAnsi="Times New Roman" w:cs="Times New Roman"/>
        </w:rPr>
      </w:pPr>
      <w:r w:rsidRPr="00032F6D">
        <w:rPr>
          <w:rFonts w:asciiTheme="minorHAnsi" w:hAnsiTheme="minorHAnsi" w:cstheme="minorHAnsi"/>
          <w:color w:val="7030A0"/>
          <w:sz w:val="28"/>
        </w:rPr>
        <w:t>Introducción</w:t>
      </w:r>
    </w:p>
    <w:p w:rsidR="00772A6B" w:rsidRPr="007D6526" w:rsidRDefault="00772A6B" w:rsidP="00E21560">
      <w:pPr>
        <w:rPr>
          <w:rFonts w:ascii="Times New Roman" w:hAnsi="Times New Roman" w:cs="Times New Roman"/>
          <w:b/>
        </w:rPr>
      </w:pPr>
    </w:p>
    <w:p w:rsidR="00772A6B" w:rsidRPr="007967FC" w:rsidRDefault="007849BA" w:rsidP="007967FC">
      <w:pPr>
        <w:spacing w:line="360" w:lineRule="auto"/>
        <w:rPr>
          <w:rFonts w:ascii="Times New Roman" w:hAnsi="Times New Roman" w:cs="Times New Roman"/>
          <w:b/>
        </w:rPr>
      </w:pPr>
      <w:r w:rsidRPr="007967FC">
        <w:rPr>
          <w:rFonts w:ascii="Times New Roman" w:hAnsi="Times New Roman" w:cs="Times New Roman"/>
          <w:b/>
        </w:rPr>
        <w:t>Planteamiento del problema</w:t>
      </w:r>
    </w:p>
    <w:p w:rsidR="007849BA" w:rsidRPr="007967FC" w:rsidRDefault="007849BA" w:rsidP="007967FC">
      <w:pPr>
        <w:spacing w:line="360" w:lineRule="auto"/>
        <w:rPr>
          <w:rFonts w:ascii="Times New Roman" w:hAnsi="Times New Roman" w:cs="Times New Roman"/>
          <w:b/>
        </w:rPr>
      </w:pPr>
    </w:p>
    <w:p w:rsidR="007849BA" w:rsidRPr="007967FC" w:rsidRDefault="007849BA" w:rsidP="007967FC">
      <w:pPr>
        <w:spacing w:line="360" w:lineRule="auto"/>
        <w:rPr>
          <w:rFonts w:ascii="Times New Roman" w:hAnsi="Times New Roman" w:cs="Times New Roman"/>
        </w:rPr>
      </w:pPr>
      <w:r w:rsidRPr="007967FC">
        <w:rPr>
          <w:rFonts w:ascii="Times New Roman" w:hAnsi="Times New Roman" w:cs="Times New Roman"/>
        </w:rPr>
        <w:t>En la actualidad existen diferen</w:t>
      </w:r>
      <w:r w:rsidR="006B5E1A" w:rsidRPr="007967FC">
        <w:rPr>
          <w:rFonts w:ascii="Times New Roman" w:hAnsi="Times New Roman" w:cs="Times New Roman"/>
        </w:rPr>
        <w:t xml:space="preserve">tes formas de llevar el proceso de </w:t>
      </w:r>
      <w:r w:rsidRPr="007967FC">
        <w:rPr>
          <w:rFonts w:ascii="Times New Roman" w:hAnsi="Times New Roman" w:cs="Times New Roman"/>
        </w:rPr>
        <w:t>aprendizaje en los estudiantes y una de ellas es  trabajando con recursos y/o materiales multimedia pero en la mayoría de los casos dicha forma solo se utiliza como un producto de evidencia de aprendizaje.</w:t>
      </w:r>
      <w:r w:rsidR="006B5E1A" w:rsidRPr="007967FC">
        <w:rPr>
          <w:rFonts w:ascii="Times New Roman" w:hAnsi="Times New Roman" w:cs="Times New Roman"/>
        </w:rPr>
        <w:t xml:space="preserve"> La idea es que es que los estudiantes realicen recursos y/o materiales multimedia  interactivos  no como evidencia de aprendizaje, entendiendo a este tipo de producto, como aquello que permite integrar diversos códigos o información con congruencia presentados con texto, hipertexto, imagen, estadísticas, galería de fotos, ilustraciones, números, animación, sonido, etc., además de posibilitar la navegación por medio de diferentes ligas desde el texto o imagen. Hoy existen diversos tipos como: el video, diaporamas, aplicaciones de celular, juegos, CD-</w:t>
      </w:r>
      <w:proofErr w:type="spellStart"/>
      <w:r w:rsidR="006B5E1A" w:rsidRPr="007967FC">
        <w:rPr>
          <w:rFonts w:ascii="Times New Roman" w:hAnsi="Times New Roman" w:cs="Times New Roman"/>
        </w:rPr>
        <w:t>ROMs</w:t>
      </w:r>
      <w:proofErr w:type="spellEnd"/>
      <w:r w:rsidR="006B5E1A" w:rsidRPr="007967FC">
        <w:rPr>
          <w:rFonts w:ascii="Times New Roman" w:hAnsi="Times New Roman" w:cs="Times New Roman"/>
        </w:rPr>
        <w:t>, entre otras.</w:t>
      </w:r>
    </w:p>
    <w:p w:rsidR="007849BA" w:rsidRPr="007967FC" w:rsidRDefault="007849BA" w:rsidP="007967FC">
      <w:pPr>
        <w:spacing w:line="360" w:lineRule="auto"/>
        <w:rPr>
          <w:rFonts w:ascii="Times New Roman" w:hAnsi="Times New Roman" w:cs="Times New Roman"/>
          <w:b/>
        </w:rPr>
      </w:pPr>
    </w:p>
    <w:p w:rsidR="007849BA" w:rsidRPr="007967FC" w:rsidRDefault="007849BA" w:rsidP="007967FC">
      <w:pPr>
        <w:spacing w:line="360" w:lineRule="auto"/>
        <w:rPr>
          <w:rFonts w:ascii="Times New Roman" w:hAnsi="Times New Roman" w:cs="Times New Roman"/>
          <w:b/>
        </w:rPr>
      </w:pPr>
      <w:r w:rsidRPr="007967FC">
        <w:rPr>
          <w:rFonts w:ascii="Times New Roman" w:hAnsi="Times New Roman" w:cs="Times New Roman"/>
          <w:b/>
        </w:rPr>
        <w:t>Objetivo general</w:t>
      </w:r>
    </w:p>
    <w:p w:rsidR="007849BA" w:rsidRPr="007967FC" w:rsidRDefault="007849BA" w:rsidP="007967FC">
      <w:pPr>
        <w:spacing w:line="360" w:lineRule="auto"/>
        <w:rPr>
          <w:rFonts w:ascii="Times New Roman" w:hAnsi="Times New Roman" w:cs="Times New Roman"/>
          <w:b/>
        </w:rPr>
      </w:pPr>
    </w:p>
    <w:p w:rsidR="007849BA" w:rsidRPr="007967FC" w:rsidRDefault="007849BA" w:rsidP="007967FC">
      <w:pPr>
        <w:spacing w:line="360" w:lineRule="auto"/>
        <w:rPr>
          <w:rFonts w:ascii="Times New Roman" w:hAnsi="Times New Roman" w:cs="Times New Roman"/>
        </w:rPr>
      </w:pPr>
      <w:r w:rsidRPr="007967FC">
        <w:rPr>
          <w:rFonts w:ascii="Times New Roman" w:hAnsi="Times New Roman" w:cs="Times New Roman"/>
        </w:rPr>
        <w:t>Presentar a la comunidad académica de Ed</w:t>
      </w:r>
      <w:r w:rsidR="0006487B" w:rsidRPr="007967FC">
        <w:rPr>
          <w:rFonts w:ascii="Times New Roman" w:hAnsi="Times New Roman" w:cs="Times New Roman"/>
        </w:rPr>
        <w:t xml:space="preserve">ucación Superior (ES), una alternativa con </w:t>
      </w:r>
      <w:r w:rsidRPr="007967FC">
        <w:rPr>
          <w:rFonts w:ascii="Times New Roman" w:hAnsi="Times New Roman" w:cs="Times New Roman"/>
        </w:rPr>
        <w:t>la que se puede trabajar con los estudiantes para lograr aprendizajes significativos.</w:t>
      </w:r>
    </w:p>
    <w:p w:rsidR="00621D9D" w:rsidRDefault="00621D9D" w:rsidP="007967FC">
      <w:pPr>
        <w:spacing w:line="360" w:lineRule="auto"/>
        <w:rPr>
          <w:rFonts w:ascii="Times New Roman" w:hAnsi="Times New Roman" w:cs="Times New Roman"/>
        </w:rPr>
      </w:pPr>
    </w:p>
    <w:p w:rsidR="00CF73AB" w:rsidRPr="007967FC" w:rsidRDefault="00CF73AB" w:rsidP="007967FC">
      <w:pPr>
        <w:spacing w:line="360" w:lineRule="auto"/>
        <w:rPr>
          <w:rFonts w:ascii="Times New Roman" w:hAnsi="Times New Roman" w:cs="Times New Roman"/>
        </w:rPr>
      </w:pPr>
      <w:r w:rsidRPr="007967FC">
        <w:rPr>
          <w:rFonts w:ascii="Times New Roman" w:hAnsi="Times New Roman" w:cs="Times New Roman"/>
        </w:rPr>
        <w:t xml:space="preserve">En América Latina y México las instituciones de Educación Superior, enfrentan el reto de ir a la vanguardia de acuerdo a tendencias y políticas educativas emanadas de diversos organismos como la UNESCO, OIT, OCDE, entre otras, la meta es encontrar la forma de participar innovadoramente a la par que los avances tecnológicos y científicos ya que esto </w:t>
      </w:r>
      <w:r w:rsidRPr="007967FC">
        <w:rPr>
          <w:rFonts w:ascii="Times New Roman" w:hAnsi="Times New Roman" w:cs="Times New Roman"/>
        </w:rPr>
        <w:lastRenderedPageBreak/>
        <w:t>ha modificado la manera de pensar y vivir la educación, es decir se han roto paradigmas. La asociación Nacional de Universidades e Instituciones de Educación Superior (ANUIES) dice al respecto “la educación superior deberá incorporar el paradigma de la educación</w:t>
      </w:r>
      <w:r w:rsidR="006B5B8A" w:rsidRPr="007967FC">
        <w:rPr>
          <w:rFonts w:ascii="Times New Roman" w:hAnsi="Times New Roman" w:cs="Times New Roman"/>
        </w:rPr>
        <w:t xml:space="preserve"> permanente, que implica dotar a los estudiantes en las diversas situaciones en que se encuentre</w:t>
      </w:r>
      <w:r w:rsidRPr="007967FC">
        <w:rPr>
          <w:rFonts w:ascii="Times New Roman" w:hAnsi="Times New Roman" w:cs="Times New Roman"/>
        </w:rPr>
        <w:t>”</w:t>
      </w:r>
      <w:r w:rsidR="00910869" w:rsidRPr="007967FC">
        <w:rPr>
          <w:rFonts w:ascii="Times New Roman" w:hAnsi="Times New Roman" w:cs="Times New Roman"/>
        </w:rPr>
        <w:t xml:space="preserve"> (ANUIES, 2000</w:t>
      </w:r>
      <w:r w:rsidR="006B5B8A" w:rsidRPr="007967FC">
        <w:rPr>
          <w:rFonts w:ascii="Times New Roman" w:hAnsi="Times New Roman" w:cs="Times New Roman"/>
        </w:rPr>
        <w:t>).</w:t>
      </w:r>
    </w:p>
    <w:p w:rsidR="006B5B8A" w:rsidRPr="007967FC" w:rsidRDefault="006B5B8A" w:rsidP="007967FC">
      <w:pPr>
        <w:spacing w:line="360" w:lineRule="auto"/>
        <w:rPr>
          <w:rFonts w:ascii="Times New Roman" w:hAnsi="Times New Roman" w:cs="Times New Roman"/>
        </w:rPr>
      </w:pPr>
    </w:p>
    <w:p w:rsidR="006B5B8A" w:rsidRPr="007967FC" w:rsidRDefault="006B5B8A" w:rsidP="007967FC">
      <w:pPr>
        <w:spacing w:line="360" w:lineRule="auto"/>
        <w:rPr>
          <w:rFonts w:ascii="Times New Roman" w:hAnsi="Times New Roman" w:cs="Times New Roman"/>
        </w:rPr>
      </w:pPr>
      <w:r w:rsidRPr="007967FC">
        <w:rPr>
          <w:rFonts w:ascii="Times New Roman" w:hAnsi="Times New Roman" w:cs="Times New Roman"/>
        </w:rPr>
        <w:t>La Universidad de Guadalajara (</w:t>
      </w:r>
      <w:proofErr w:type="spellStart"/>
      <w:r w:rsidRPr="007967FC">
        <w:rPr>
          <w:rFonts w:ascii="Times New Roman" w:hAnsi="Times New Roman" w:cs="Times New Roman"/>
        </w:rPr>
        <w:t>UdeG</w:t>
      </w:r>
      <w:proofErr w:type="spellEnd"/>
      <w:r w:rsidRPr="007967FC">
        <w:rPr>
          <w:rFonts w:ascii="Times New Roman" w:hAnsi="Times New Roman" w:cs="Times New Roman"/>
        </w:rPr>
        <w:t>) se ha distinguido porque en la</w:t>
      </w:r>
      <w:r w:rsidR="003D0FB1" w:rsidRPr="007967FC">
        <w:rPr>
          <w:rFonts w:ascii="Times New Roman" w:hAnsi="Times New Roman" w:cs="Times New Roman"/>
        </w:rPr>
        <w:t xml:space="preserve"> práctica docente en Educación Media Superior y Superior en cualquiera de sus modalidades, se implementan diversos diseños de materiales educativos tanto en impreso como digitales que ha demostrado funcionar en los procesos de enseñanza aprendizaje. Una de ellas es la incorporación de la multimedia. </w:t>
      </w:r>
    </w:p>
    <w:p w:rsidR="00CF73AB" w:rsidRPr="007967FC" w:rsidRDefault="00CF73AB" w:rsidP="007967FC">
      <w:pPr>
        <w:spacing w:line="360" w:lineRule="auto"/>
        <w:rPr>
          <w:rFonts w:ascii="Times New Roman" w:hAnsi="Times New Roman" w:cs="Times New Roman"/>
        </w:rPr>
      </w:pPr>
    </w:p>
    <w:p w:rsidR="0098564A" w:rsidRPr="007967FC" w:rsidRDefault="003917A6" w:rsidP="007967FC">
      <w:pPr>
        <w:spacing w:line="360" w:lineRule="auto"/>
        <w:rPr>
          <w:rFonts w:ascii="Times New Roman" w:hAnsi="Times New Roman" w:cs="Times New Roman"/>
          <w:b/>
        </w:rPr>
      </w:pPr>
      <w:r w:rsidRPr="007967FC">
        <w:rPr>
          <w:rFonts w:ascii="Times New Roman" w:hAnsi="Times New Roman" w:cs="Times New Roman"/>
        </w:rPr>
        <w:t>La multimedia es un</w:t>
      </w:r>
      <w:r w:rsidR="006B5E1A" w:rsidRPr="007967FC">
        <w:rPr>
          <w:rFonts w:ascii="Times New Roman" w:hAnsi="Times New Roman" w:cs="Times New Roman"/>
        </w:rPr>
        <w:t xml:space="preserve"> producto, como aquello que permite integrar diversos códigos o información con congruencia presentados con texto, hipertexto, imagen, estadísticas, galería de fotos, ilustraciones, números, animación, sonido, etc., además de posibilitar la navegación por medio de diferentes ligas desde el texto o imagen. </w:t>
      </w:r>
      <w:r w:rsidR="00C44700" w:rsidRPr="007967FC">
        <w:rPr>
          <w:rFonts w:ascii="Times New Roman" w:hAnsi="Times New Roman" w:cs="Times New Roman"/>
          <w:b/>
        </w:rPr>
        <w:t xml:space="preserve"> </w:t>
      </w:r>
      <w:r w:rsidR="0006487B" w:rsidRPr="007967FC">
        <w:rPr>
          <w:rFonts w:ascii="Times New Roman" w:hAnsi="Times New Roman" w:cs="Times New Roman"/>
        </w:rPr>
        <w:t xml:space="preserve">Otra definición es el que se refiere a un sistema o conjunto de sistemas y objetos que contienen información valiosa para cierto grupo de población, diseñada para expresar y comunicar a través de diferentes medios impresos y/o digitales, de ahí que se les llame multimedia porque utiliza varias alternativas. De acuerdo a la información que presenta un multimedia puede ser de tipo: publicitario, educativo, comercial e informativo.  </w:t>
      </w:r>
    </w:p>
    <w:p w:rsidR="0006487B" w:rsidRPr="007967FC" w:rsidRDefault="0006487B" w:rsidP="007967FC">
      <w:pPr>
        <w:shd w:val="clear" w:color="auto" w:fill="FFFFFF"/>
        <w:spacing w:line="360" w:lineRule="auto"/>
        <w:rPr>
          <w:rFonts w:ascii="Times New Roman" w:hAnsi="Times New Roman" w:cs="Times New Roman"/>
        </w:rPr>
      </w:pPr>
    </w:p>
    <w:p w:rsidR="0006487B" w:rsidRPr="007967FC" w:rsidRDefault="0006487B" w:rsidP="007967FC">
      <w:pPr>
        <w:spacing w:line="360" w:lineRule="auto"/>
        <w:rPr>
          <w:rFonts w:ascii="Times New Roman" w:hAnsi="Times New Roman" w:cs="Times New Roman"/>
        </w:rPr>
      </w:pPr>
      <w:r w:rsidRPr="007967FC">
        <w:rPr>
          <w:rFonts w:ascii="Times New Roman" w:hAnsi="Times New Roman" w:cs="Times New Roman"/>
        </w:rPr>
        <w:t>Esta propuesta se</w:t>
      </w:r>
      <w:r w:rsidR="005C4393" w:rsidRPr="007967FC">
        <w:rPr>
          <w:rFonts w:ascii="Times New Roman" w:hAnsi="Times New Roman" w:cs="Times New Roman"/>
        </w:rPr>
        <w:t xml:space="preserve"> </w:t>
      </w:r>
      <w:r w:rsidRPr="007967FC">
        <w:rPr>
          <w:rFonts w:ascii="Times New Roman" w:hAnsi="Times New Roman" w:cs="Times New Roman"/>
        </w:rPr>
        <w:t xml:space="preserve">centra en </w:t>
      </w:r>
      <w:r w:rsidR="005C4393" w:rsidRPr="007967FC">
        <w:rPr>
          <w:rFonts w:ascii="Times New Roman" w:hAnsi="Times New Roman" w:cs="Times New Roman"/>
        </w:rPr>
        <w:t>el tipo de multimedia educativa lo que</w:t>
      </w:r>
      <w:r w:rsidRPr="007967FC">
        <w:rPr>
          <w:rFonts w:ascii="Times New Roman" w:hAnsi="Times New Roman" w:cs="Times New Roman"/>
        </w:rPr>
        <w:t xml:space="preserve"> se pretende </w:t>
      </w:r>
      <w:r w:rsidR="005C4393" w:rsidRPr="007967FC">
        <w:rPr>
          <w:rFonts w:ascii="Times New Roman" w:hAnsi="Times New Roman" w:cs="Times New Roman"/>
        </w:rPr>
        <w:t xml:space="preserve">es </w:t>
      </w:r>
      <w:r w:rsidRPr="007967FC">
        <w:rPr>
          <w:rFonts w:ascii="Times New Roman" w:hAnsi="Times New Roman" w:cs="Times New Roman"/>
        </w:rPr>
        <w:t>mejorar la práctica docente para tener mejores resultados de aprendizaje, su construcción  que lleva al estudiante a realizar diversos procesos y actividades para su respectiva realización, el cual se puede aplicar en el ámbito presencial, mixto y a distancia sin presentar ningún inconveniente en su realización, además de convertirse en un nicho de oportunidad para mejorar la práctica docente. Cuando se realiza muy bien un producto multimedia y se maneja de manera adecuada combinando los documentos o insumos que incorpora, mejora su atención, comprensión y</w:t>
      </w:r>
      <w:r w:rsidR="005C4393" w:rsidRPr="007967FC">
        <w:rPr>
          <w:rFonts w:ascii="Times New Roman" w:hAnsi="Times New Roman" w:cs="Times New Roman"/>
        </w:rPr>
        <w:t xml:space="preserve"> por ende el aprendizaje ya que</w:t>
      </w:r>
      <w:r w:rsidRPr="007967FC">
        <w:rPr>
          <w:rFonts w:ascii="Times New Roman" w:hAnsi="Times New Roman" w:cs="Times New Roman"/>
        </w:rPr>
        <w:t xml:space="preserve"> el estudiante que lo realiza se acerca con profundidad al objeto de estudio, lo ubica y lo maneja lo que propicia en él un </w:t>
      </w:r>
      <w:r w:rsidRPr="007967FC">
        <w:rPr>
          <w:rFonts w:ascii="Times New Roman" w:hAnsi="Times New Roman" w:cs="Times New Roman"/>
        </w:rPr>
        <w:lastRenderedPageBreak/>
        <w:t>sentido de compromiso y responsabilidad porque emplea con mayor énfasis sus sentidos, cosa que habitualmente no hace. Por lo tanto, se prepara para realizar un producto que sea atractivo, impactante y propio para lo que fue diseñad</w:t>
      </w:r>
      <w:r w:rsidR="005C4393" w:rsidRPr="007967FC">
        <w:rPr>
          <w:rFonts w:ascii="Times New Roman" w:hAnsi="Times New Roman" w:cs="Times New Roman"/>
        </w:rPr>
        <w:t>o. Concretamente, esta propuesta tiene como finalidad</w:t>
      </w:r>
      <w:r w:rsidRPr="007967FC">
        <w:rPr>
          <w:rFonts w:ascii="Times New Roman" w:hAnsi="Times New Roman" w:cs="Times New Roman"/>
        </w:rPr>
        <w:t xml:space="preserve"> que los docentes se interesen en implementar en sus cursos </w:t>
      </w:r>
      <w:r w:rsidR="005C4393" w:rsidRPr="007967FC">
        <w:rPr>
          <w:rFonts w:ascii="Times New Roman" w:hAnsi="Times New Roman" w:cs="Times New Roman"/>
        </w:rPr>
        <w:t xml:space="preserve">desarrollo de productos multimedia </w:t>
      </w:r>
      <w:r w:rsidRPr="007967FC">
        <w:rPr>
          <w:rFonts w:ascii="Times New Roman" w:hAnsi="Times New Roman" w:cs="Times New Roman"/>
        </w:rPr>
        <w:t>como una estrategia que propicia mayor interés y conocimiento en los estudiantes</w:t>
      </w:r>
      <w:r w:rsidR="005C4393" w:rsidRPr="007967FC">
        <w:rPr>
          <w:rFonts w:ascii="Times New Roman" w:hAnsi="Times New Roman" w:cs="Times New Roman"/>
        </w:rPr>
        <w:t>.</w:t>
      </w:r>
    </w:p>
    <w:p w:rsidR="0006487B" w:rsidRPr="007967FC" w:rsidRDefault="0006487B" w:rsidP="007967FC">
      <w:pPr>
        <w:shd w:val="clear" w:color="auto" w:fill="FFFFFF"/>
        <w:spacing w:line="360" w:lineRule="auto"/>
        <w:rPr>
          <w:rFonts w:ascii="Times New Roman" w:hAnsi="Times New Roman" w:cs="Times New Roman"/>
        </w:rPr>
      </w:pPr>
    </w:p>
    <w:p w:rsidR="0006487B" w:rsidRPr="007967FC" w:rsidRDefault="00EB6549" w:rsidP="007967FC">
      <w:pPr>
        <w:shd w:val="clear" w:color="auto" w:fill="FFFFFF"/>
        <w:spacing w:line="360" w:lineRule="auto"/>
        <w:rPr>
          <w:rFonts w:ascii="Times New Roman" w:hAnsi="Times New Roman" w:cs="Times New Roman"/>
          <w:b/>
        </w:rPr>
      </w:pPr>
      <w:r w:rsidRPr="007967FC">
        <w:rPr>
          <w:rFonts w:ascii="Times New Roman" w:hAnsi="Times New Roman" w:cs="Times New Roman"/>
          <w:b/>
        </w:rPr>
        <w:t>Contexto y usuarios</w:t>
      </w:r>
    </w:p>
    <w:p w:rsidR="00EB6549" w:rsidRPr="007967FC" w:rsidRDefault="00EB6549" w:rsidP="007967FC">
      <w:pPr>
        <w:shd w:val="clear" w:color="auto" w:fill="FFFFFF"/>
        <w:spacing w:line="360" w:lineRule="auto"/>
        <w:rPr>
          <w:rFonts w:ascii="Times New Roman" w:hAnsi="Times New Roman" w:cs="Times New Roman"/>
        </w:rPr>
      </w:pPr>
    </w:p>
    <w:p w:rsidR="00EB6549" w:rsidRPr="007967FC" w:rsidRDefault="00EB6549" w:rsidP="007967FC">
      <w:pPr>
        <w:shd w:val="clear" w:color="auto" w:fill="FFFFFF"/>
        <w:spacing w:line="360" w:lineRule="auto"/>
        <w:rPr>
          <w:rFonts w:ascii="Times New Roman" w:hAnsi="Times New Roman" w:cs="Times New Roman"/>
        </w:rPr>
      </w:pPr>
      <w:r w:rsidRPr="007967FC">
        <w:rPr>
          <w:rFonts w:ascii="Times New Roman" w:hAnsi="Times New Roman" w:cs="Times New Roman"/>
        </w:rPr>
        <w:t>Esta alternativa didáctica se propone ser aplicada en cualquier nivel educativo, dependiendo la profundidad y tipo de material a diseñar. La experiencia del equipo de do</w:t>
      </w:r>
      <w:r w:rsidR="00CF73AB" w:rsidRPr="007967FC">
        <w:rPr>
          <w:rFonts w:ascii="Times New Roman" w:hAnsi="Times New Roman" w:cs="Times New Roman"/>
        </w:rPr>
        <w:t>centes que presentan la misma la</w:t>
      </w:r>
      <w:r w:rsidRPr="007967FC">
        <w:rPr>
          <w:rFonts w:ascii="Times New Roman" w:hAnsi="Times New Roman" w:cs="Times New Roman"/>
        </w:rPr>
        <w:t xml:space="preserve"> han aplicado en el Bachillerato General por Competencias, en la carrera de Diseño de Modas, Maestría en Tecnologías para el Aprendizaje, Licenciatura en Sistemas de Información y en procesos de Capacitación y Actualización Docente. Los usuarios principales son los académicos involucrados en los niveles de </w:t>
      </w:r>
      <w:proofErr w:type="spellStart"/>
      <w:r w:rsidRPr="007967FC">
        <w:rPr>
          <w:rFonts w:ascii="Times New Roman" w:hAnsi="Times New Roman" w:cs="Times New Roman"/>
        </w:rPr>
        <w:t>pegrado</w:t>
      </w:r>
      <w:proofErr w:type="spellEnd"/>
      <w:r w:rsidRPr="007967FC">
        <w:rPr>
          <w:rFonts w:ascii="Times New Roman" w:hAnsi="Times New Roman" w:cs="Times New Roman"/>
        </w:rPr>
        <w:t>, posgrado y bachillerato.</w:t>
      </w:r>
    </w:p>
    <w:p w:rsidR="00EB6549" w:rsidRPr="007967FC" w:rsidRDefault="00676282" w:rsidP="007967FC">
      <w:pPr>
        <w:pStyle w:val="Ttulo1"/>
        <w:numPr>
          <w:ilvl w:val="0"/>
          <w:numId w:val="30"/>
        </w:numPr>
        <w:spacing w:line="360" w:lineRule="auto"/>
        <w:rPr>
          <w:rFonts w:ascii="Times New Roman" w:hAnsi="Times New Roman" w:cs="Times New Roman"/>
          <w:color w:val="auto"/>
          <w:sz w:val="24"/>
          <w:szCs w:val="24"/>
        </w:rPr>
      </w:pPr>
      <w:r w:rsidRPr="007967FC">
        <w:rPr>
          <w:rFonts w:ascii="Times New Roman" w:hAnsi="Times New Roman" w:cs="Times New Roman"/>
          <w:color w:val="auto"/>
          <w:sz w:val="24"/>
          <w:szCs w:val="24"/>
        </w:rPr>
        <w:t>Metodología</w:t>
      </w:r>
    </w:p>
    <w:p w:rsidR="00676282" w:rsidRPr="007967FC" w:rsidRDefault="00676282" w:rsidP="007967FC">
      <w:pPr>
        <w:shd w:val="clear" w:color="auto" w:fill="FFFFFF"/>
        <w:spacing w:line="360" w:lineRule="auto"/>
        <w:rPr>
          <w:rFonts w:ascii="Times New Roman" w:hAnsi="Times New Roman" w:cs="Times New Roman"/>
          <w:color w:val="000000"/>
        </w:rPr>
      </w:pPr>
    </w:p>
    <w:p w:rsidR="00350BB8" w:rsidRPr="007967FC" w:rsidRDefault="00350BB8" w:rsidP="007967FC">
      <w:pPr>
        <w:shd w:val="clear" w:color="auto" w:fill="FFFFFF"/>
        <w:spacing w:line="360" w:lineRule="auto"/>
        <w:rPr>
          <w:rFonts w:ascii="Times New Roman" w:hAnsi="Times New Roman" w:cs="Times New Roman"/>
          <w:i/>
          <w:color w:val="000000"/>
        </w:rPr>
      </w:pPr>
      <w:r w:rsidRPr="007967FC">
        <w:rPr>
          <w:rFonts w:ascii="Times New Roman" w:hAnsi="Times New Roman" w:cs="Times New Roman"/>
          <w:i/>
          <w:color w:val="000000"/>
        </w:rPr>
        <w:t>Empíricos</w:t>
      </w:r>
    </w:p>
    <w:p w:rsidR="008F0811" w:rsidRPr="007967FC" w:rsidRDefault="008F0811" w:rsidP="007967FC">
      <w:pPr>
        <w:shd w:val="clear" w:color="auto" w:fill="FFFFFF"/>
        <w:spacing w:line="360" w:lineRule="auto"/>
        <w:rPr>
          <w:rFonts w:ascii="Times New Roman" w:hAnsi="Times New Roman" w:cs="Times New Roman"/>
          <w:color w:val="000000"/>
        </w:rPr>
      </w:pPr>
      <w:r w:rsidRPr="007967FC">
        <w:rPr>
          <w:rFonts w:ascii="Times New Roman" w:hAnsi="Times New Roman" w:cs="Times New Roman"/>
          <w:color w:val="000000"/>
        </w:rPr>
        <w:t>Las generaciones actuales de los jóvenes estudiantes tienen diferentes capacidades, y día con día han presentado dificultad para aprender de acuerdo a lo que los profesores actuales les intentan enseñar.</w:t>
      </w:r>
    </w:p>
    <w:p w:rsidR="00350BB8" w:rsidRPr="007967FC" w:rsidRDefault="008F0811" w:rsidP="007967FC">
      <w:pPr>
        <w:shd w:val="clear" w:color="auto" w:fill="FFFFFF"/>
        <w:spacing w:line="360" w:lineRule="auto"/>
        <w:rPr>
          <w:rFonts w:ascii="Times New Roman" w:hAnsi="Times New Roman" w:cs="Times New Roman"/>
          <w:color w:val="000000"/>
        </w:rPr>
      </w:pPr>
      <w:r w:rsidRPr="007967FC">
        <w:rPr>
          <w:rFonts w:ascii="Times New Roman" w:hAnsi="Times New Roman" w:cs="Times New Roman"/>
          <w:color w:val="000000"/>
        </w:rPr>
        <w:t>La</w:t>
      </w:r>
      <w:r w:rsidR="00350BB8" w:rsidRPr="007967FC">
        <w:rPr>
          <w:rFonts w:ascii="Times New Roman" w:hAnsi="Times New Roman" w:cs="Times New Roman"/>
          <w:color w:val="000000"/>
        </w:rPr>
        <w:t xml:space="preserve"> </w:t>
      </w:r>
      <w:r w:rsidRPr="007967FC">
        <w:rPr>
          <w:rFonts w:ascii="Times New Roman" w:hAnsi="Times New Roman" w:cs="Times New Roman"/>
          <w:color w:val="000000"/>
        </w:rPr>
        <w:t xml:space="preserve">observación, reuniones de trabajo académico, participación en eventos de orden </w:t>
      </w:r>
      <w:r w:rsidR="00350BB8" w:rsidRPr="007967FC">
        <w:rPr>
          <w:rFonts w:ascii="Times New Roman" w:hAnsi="Times New Roman" w:cs="Times New Roman"/>
          <w:color w:val="000000"/>
        </w:rPr>
        <w:t>educativo, la revisión bibliográ</w:t>
      </w:r>
      <w:r w:rsidRPr="007967FC">
        <w:rPr>
          <w:rFonts w:ascii="Times New Roman" w:hAnsi="Times New Roman" w:cs="Times New Roman"/>
          <w:color w:val="000000"/>
        </w:rPr>
        <w:t>fic</w:t>
      </w:r>
      <w:r w:rsidR="00350BB8" w:rsidRPr="007967FC">
        <w:rPr>
          <w:rFonts w:ascii="Times New Roman" w:hAnsi="Times New Roman" w:cs="Times New Roman"/>
          <w:color w:val="000000"/>
        </w:rPr>
        <w:t>a, la constante modificación de estrategias para el mejor aprendizaje, la búsqueda de investigaciones realizadas al  respecto han permitido de manera continua cambiar la práctica hasta encontrarse con esta alternativa. Se trabajó en el diseño del trabajo en aula o virtualmente el cual dio muy buenos resultados.</w:t>
      </w:r>
    </w:p>
    <w:p w:rsidR="00350BB8" w:rsidRDefault="00350BB8" w:rsidP="007967FC">
      <w:pPr>
        <w:shd w:val="clear" w:color="auto" w:fill="FFFFFF"/>
        <w:spacing w:line="360" w:lineRule="auto"/>
        <w:rPr>
          <w:rFonts w:ascii="Times New Roman" w:hAnsi="Times New Roman" w:cs="Times New Roman"/>
          <w:color w:val="000000"/>
        </w:rPr>
      </w:pPr>
    </w:p>
    <w:p w:rsidR="00621D9D" w:rsidRDefault="00621D9D" w:rsidP="007967FC">
      <w:pPr>
        <w:shd w:val="clear" w:color="auto" w:fill="FFFFFF"/>
        <w:spacing w:line="360" w:lineRule="auto"/>
        <w:rPr>
          <w:rFonts w:ascii="Times New Roman" w:hAnsi="Times New Roman" w:cs="Times New Roman"/>
          <w:color w:val="000000"/>
        </w:rPr>
      </w:pPr>
    </w:p>
    <w:p w:rsidR="00621D9D" w:rsidRPr="007967FC" w:rsidRDefault="00621D9D" w:rsidP="007967FC">
      <w:pPr>
        <w:shd w:val="clear" w:color="auto" w:fill="FFFFFF"/>
        <w:spacing w:line="360" w:lineRule="auto"/>
        <w:rPr>
          <w:rFonts w:ascii="Times New Roman" w:hAnsi="Times New Roman" w:cs="Times New Roman"/>
          <w:color w:val="000000"/>
        </w:rPr>
      </w:pPr>
    </w:p>
    <w:p w:rsidR="00350BB8" w:rsidRPr="007967FC" w:rsidRDefault="00350BB8" w:rsidP="007967FC">
      <w:pPr>
        <w:shd w:val="clear" w:color="auto" w:fill="FFFFFF"/>
        <w:spacing w:line="360" w:lineRule="auto"/>
        <w:rPr>
          <w:rFonts w:ascii="Times New Roman" w:hAnsi="Times New Roman" w:cs="Times New Roman"/>
          <w:i/>
          <w:color w:val="000000"/>
        </w:rPr>
      </w:pPr>
      <w:r w:rsidRPr="007967FC">
        <w:rPr>
          <w:rFonts w:ascii="Times New Roman" w:hAnsi="Times New Roman" w:cs="Times New Roman"/>
          <w:i/>
          <w:color w:val="000000"/>
        </w:rPr>
        <w:lastRenderedPageBreak/>
        <w:t>Teóricos y pedagógicos</w:t>
      </w:r>
    </w:p>
    <w:p w:rsidR="00350BB8" w:rsidRPr="007967FC" w:rsidRDefault="00350BB8" w:rsidP="007967FC">
      <w:pPr>
        <w:shd w:val="clear" w:color="auto" w:fill="FFFFFF"/>
        <w:spacing w:line="360" w:lineRule="auto"/>
        <w:rPr>
          <w:rFonts w:ascii="Times New Roman" w:hAnsi="Times New Roman" w:cs="Times New Roman"/>
          <w:color w:val="000000"/>
        </w:rPr>
      </w:pPr>
      <w:r w:rsidRPr="007967FC">
        <w:rPr>
          <w:rFonts w:ascii="Times New Roman" w:hAnsi="Times New Roman" w:cs="Times New Roman"/>
          <w:color w:val="000000"/>
        </w:rPr>
        <w:t>Para hacer la propuesta se partió primero de identificar elementos necesarios para su elaboración:</w:t>
      </w:r>
    </w:p>
    <w:p w:rsidR="00350BB8" w:rsidRPr="007967FC" w:rsidRDefault="00350BB8" w:rsidP="007967FC">
      <w:pPr>
        <w:shd w:val="clear" w:color="auto" w:fill="FFFFFF"/>
        <w:spacing w:line="360" w:lineRule="auto"/>
        <w:rPr>
          <w:rFonts w:ascii="Times New Roman" w:hAnsi="Times New Roman" w:cs="Times New Roman"/>
          <w:color w:val="000000"/>
        </w:rPr>
      </w:pPr>
    </w:p>
    <w:p w:rsidR="00350BB8" w:rsidRPr="007967FC" w:rsidRDefault="00350BB8" w:rsidP="007967FC">
      <w:pPr>
        <w:shd w:val="clear" w:color="auto" w:fill="FFFFFF"/>
        <w:spacing w:line="360" w:lineRule="auto"/>
        <w:rPr>
          <w:rFonts w:ascii="Times New Roman" w:hAnsi="Times New Roman" w:cs="Times New Roman"/>
          <w:color w:val="000000"/>
        </w:rPr>
      </w:pPr>
      <w:r w:rsidRPr="007967FC">
        <w:rPr>
          <w:rFonts w:ascii="Times New Roman" w:hAnsi="Times New Roman" w:cs="Times New Roman"/>
          <w:color w:val="000000"/>
        </w:rPr>
        <w:t>El tipo de jóvenes estudiantes que tienen las IES.</w:t>
      </w:r>
    </w:p>
    <w:p w:rsidR="00350BB8" w:rsidRPr="007967FC" w:rsidRDefault="00350BB8" w:rsidP="007967FC">
      <w:pPr>
        <w:pStyle w:val="Prrafodelista"/>
        <w:numPr>
          <w:ilvl w:val="0"/>
          <w:numId w:val="27"/>
        </w:numPr>
        <w:shd w:val="clear" w:color="auto" w:fill="FFFFFF"/>
        <w:spacing w:line="360" w:lineRule="auto"/>
        <w:rPr>
          <w:rFonts w:ascii="Times New Roman" w:hAnsi="Times New Roman" w:cs="Times New Roman"/>
          <w:color w:val="000000"/>
          <w:sz w:val="24"/>
          <w:szCs w:val="24"/>
        </w:rPr>
      </w:pPr>
      <w:r w:rsidRPr="007967FC">
        <w:rPr>
          <w:rFonts w:ascii="Times New Roman" w:hAnsi="Times New Roman" w:cs="Times New Roman"/>
          <w:color w:val="000000"/>
          <w:sz w:val="24"/>
          <w:szCs w:val="24"/>
        </w:rPr>
        <w:t>Las hab</w:t>
      </w:r>
      <w:r w:rsidR="00910A41" w:rsidRPr="007967FC">
        <w:rPr>
          <w:rFonts w:ascii="Times New Roman" w:hAnsi="Times New Roman" w:cs="Times New Roman"/>
          <w:color w:val="000000"/>
          <w:sz w:val="24"/>
          <w:szCs w:val="24"/>
        </w:rPr>
        <w:t>ilidades que tienen actualmente</w:t>
      </w:r>
    </w:p>
    <w:p w:rsidR="00350BB8" w:rsidRPr="007967FC" w:rsidRDefault="00350BB8" w:rsidP="007967FC">
      <w:pPr>
        <w:pStyle w:val="Prrafodelista"/>
        <w:numPr>
          <w:ilvl w:val="0"/>
          <w:numId w:val="27"/>
        </w:numPr>
        <w:shd w:val="clear" w:color="auto" w:fill="FFFFFF"/>
        <w:spacing w:line="360" w:lineRule="auto"/>
        <w:rPr>
          <w:rFonts w:ascii="Times New Roman" w:hAnsi="Times New Roman" w:cs="Times New Roman"/>
          <w:color w:val="000000"/>
          <w:sz w:val="24"/>
          <w:szCs w:val="24"/>
        </w:rPr>
      </w:pPr>
      <w:r w:rsidRPr="007967FC">
        <w:rPr>
          <w:rFonts w:ascii="Times New Roman" w:hAnsi="Times New Roman" w:cs="Times New Roman"/>
          <w:color w:val="000000"/>
          <w:sz w:val="24"/>
          <w:szCs w:val="24"/>
        </w:rPr>
        <w:t>Los problemas actuales de la educación</w:t>
      </w:r>
    </w:p>
    <w:p w:rsidR="00350BB8" w:rsidRPr="007967FC" w:rsidRDefault="00350BB8" w:rsidP="007967FC">
      <w:pPr>
        <w:pStyle w:val="Prrafodelista"/>
        <w:numPr>
          <w:ilvl w:val="0"/>
          <w:numId w:val="27"/>
        </w:numPr>
        <w:shd w:val="clear" w:color="auto" w:fill="FFFFFF"/>
        <w:spacing w:line="360" w:lineRule="auto"/>
        <w:rPr>
          <w:rFonts w:ascii="Times New Roman" w:hAnsi="Times New Roman" w:cs="Times New Roman"/>
          <w:color w:val="000000"/>
          <w:sz w:val="24"/>
          <w:szCs w:val="24"/>
        </w:rPr>
      </w:pPr>
      <w:r w:rsidRPr="007967FC">
        <w:rPr>
          <w:rFonts w:ascii="Times New Roman" w:hAnsi="Times New Roman" w:cs="Times New Roman"/>
          <w:color w:val="000000"/>
          <w:sz w:val="24"/>
          <w:szCs w:val="24"/>
        </w:rPr>
        <w:t>Corrientes del materi</w:t>
      </w:r>
      <w:r w:rsidR="00676282" w:rsidRPr="007967FC">
        <w:rPr>
          <w:rFonts w:ascii="Times New Roman" w:hAnsi="Times New Roman" w:cs="Times New Roman"/>
          <w:color w:val="000000"/>
          <w:sz w:val="24"/>
          <w:szCs w:val="24"/>
        </w:rPr>
        <w:t>a</w:t>
      </w:r>
      <w:r w:rsidRPr="007967FC">
        <w:rPr>
          <w:rFonts w:ascii="Times New Roman" w:hAnsi="Times New Roman" w:cs="Times New Roman"/>
          <w:color w:val="000000"/>
          <w:sz w:val="24"/>
          <w:szCs w:val="24"/>
        </w:rPr>
        <w:t>l multimedia</w:t>
      </w:r>
    </w:p>
    <w:p w:rsidR="00350BB8" w:rsidRPr="007967FC" w:rsidRDefault="00350BB8" w:rsidP="007967FC">
      <w:pPr>
        <w:pStyle w:val="Prrafodelista"/>
        <w:numPr>
          <w:ilvl w:val="0"/>
          <w:numId w:val="27"/>
        </w:numPr>
        <w:shd w:val="clear" w:color="auto" w:fill="FFFFFF"/>
        <w:spacing w:line="360" w:lineRule="auto"/>
        <w:rPr>
          <w:rFonts w:ascii="Times New Roman" w:hAnsi="Times New Roman" w:cs="Times New Roman"/>
          <w:color w:val="000000"/>
          <w:sz w:val="24"/>
          <w:szCs w:val="24"/>
        </w:rPr>
      </w:pPr>
      <w:r w:rsidRPr="007967FC">
        <w:rPr>
          <w:rFonts w:ascii="Times New Roman" w:hAnsi="Times New Roman" w:cs="Times New Roman"/>
          <w:color w:val="000000"/>
          <w:sz w:val="24"/>
          <w:szCs w:val="24"/>
        </w:rPr>
        <w:t>Habilidades a desarrollar</w:t>
      </w:r>
    </w:p>
    <w:p w:rsidR="00676282" w:rsidRPr="007967FC" w:rsidRDefault="00676282" w:rsidP="007967FC">
      <w:pPr>
        <w:shd w:val="clear" w:color="auto" w:fill="FFFFFF"/>
        <w:spacing w:line="360" w:lineRule="auto"/>
        <w:rPr>
          <w:rFonts w:ascii="Times New Roman" w:hAnsi="Times New Roman" w:cs="Times New Roman"/>
          <w:i/>
          <w:color w:val="000000"/>
        </w:rPr>
      </w:pPr>
      <w:r w:rsidRPr="007967FC">
        <w:rPr>
          <w:rFonts w:ascii="Times New Roman" w:hAnsi="Times New Roman" w:cs="Times New Roman"/>
          <w:i/>
          <w:color w:val="000000"/>
        </w:rPr>
        <w:t>El tipo de jóvenes</w:t>
      </w:r>
      <w:r w:rsidR="00910A41" w:rsidRPr="007967FC">
        <w:rPr>
          <w:rFonts w:ascii="Times New Roman" w:hAnsi="Times New Roman" w:cs="Times New Roman"/>
          <w:i/>
          <w:color w:val="000000"/>
        </w:rPr>
        <w:t xml:space="preserve"> estudiantes que tienen las IES</w:t>
      </w:r>
    </w:p>
    <w:p w:rsidR="00676282" w:rsidRPr="007967FC" w:rsidRDefault="00676282" w:rsidP="007967FC">
      <w:pPr>
        <w:shd w:val="clear" w:color="auto" w:fill="FFFFFF"/>
        <w:spacing w:line="360" w:lineRule="auto"/>
        <w:rPr>
          <w:rFonts w:ascii="Times New Roman" w:hAnsi="Times New Roman" w:cs="Times New Roman"/>
          <w:color w:val="000000"/>
        </w:rPr>
      </w:pPr>
      <w:r w:rsidRPr="007967FC">
        <w:rPr>
          <w:rFonts w:ascii="Times New Roman" w:hAnsi="Times New Roman" w:cs="Times New Roman"/>
          <w:color w:val="000000"/>
        </w:rPr>
        <w:t>El primer elemento considerando en esta propuesta ha sido el tipo de estudiantes con los que se trabaja el presente 2015, se trata de jóvenes de generación “Y”, con diferentes estilos de aprendizaje nacidos entre 1981, y el año 2000, es decir en est</w:t>
      </w:r>
      <w:r w:rsidR="00910A41" w:rsidRPr="007967FC">
        <w:rPr>
          <w:rFonts w:ascii="Times New Roman" w:hAnsi="Times New Roman" w:cs="Times New Roman"/>
          <w:color w:val="000000"/>
        </w:rPr>
        <w:t>o</w:t>
      </w:r>
      <w:r w:rsidRPr="007967FC">
        <w:rPr>
          <w:rFonts w:ascii="Times New Roman" w:hAnsi="Times New Roman" w:cs="Times New Roman"/>
          <w:color w:val="000000"/>
        </w:rPr>
        <w:t>s momentos tienen de 14 a 33 años de edad, el Dr. Fonseca explica “Esta generación se distingue por una actitud desafiante y retadora”, menciona “Lo cuestionan todo, no quieren leer y sus destrezas de escritura son pésimas”. Según él, los padres de esta generación son hijos de los “</w:t>
      </w:r>
      <w:proofErr w:type="spellStart"/>
      <w:r w:rsidRPr="007967FC">
        <w:rPr>
          <w:rFonts w:ascii="Times New Roman" w:hAnsi="Times New Roman" w:cs="Times New Roman"/>
          <w:color w:val="000000"/>
        </w:rPr>
        <w:t>baby-boomes</w:t>
      </w:r>
      <w:proofErr w:type="spellEnd"/>
      <w:r w:rsidRPr="007967FC">
        <w:rPr>
          <w:rFonts w:ascii="Times New Roman" w:hAnsi="Times New Roman" w:cs="Times New Roman"/>
          <w:color w:val="000000"/>
        </w:rPr>
        <w:t xml:space="preserve">”, es decir, la generación “X” (Collage </w:t>
      </w:r>
      <w:proofErr w:type="spellStart"/>
      <w:r w:rsidRPr="007967FC">
        <w:rPr>
          <w:rFonts w:ascii="Times New Roman" w:hAnsi="Times New Roman" w:cs="Times New Roman"/>
          <w:color w:val="000000"/>
        </w:rPr>
        <w:t>Board</w:t>
      </w:r>
      <w:proofErr w:type="spellEnd"/>
      <w:r w:rsidR="00910869" w:rsidRPr="007967FC">
        <w:rPr>
          <w:rFonts w:ascii="Times New Roman" w:hAnsi="Times New Roman" w:cs="Times New Roman"/>
          <w:color w:val="000000"/>
        </w:rPr>
        <w:t>,</w:t>
      </w:r>
      <w:r w:rsidRPr="007967FC">
        <w:rPr>
          <w:rFonts w:ascii="Times New Roman" w:hAnsi="Times New Roman" w:cs="Times New Roman"/>
          <w:color w:val="000000"/>
        </w:rPr>
        <w:t xml:space="preserve"> 2003).</w:t>
      </w:r>
    </w:p>
    <w:p w:rsidR="00676282" w:rsidRPr="007967FC" w:rsidRDefault="00676282" w:rsidP="007967FC">
      <w:pPr>
        <w:pStyle w:val="Ttulo1"/>
        <w:numPr>
          <w:ilvl w:val="0"/>
          <w:numId w:val="30"/>
        </w:numPr>
        <w:spacing w:line="360" w:lineRule="auto"/>
        <w:rPr>
          <w:rFonts w:ascii="Times New Roman" w:hAnsi="Times New Roman" w:cs="Times New Roman"/>
          <w:color w:val="auto"/>
          <w:sz w:val="24"/>
          <w:szCs w:val="24"/>
        </w:rPr>
      </w:pPr>
      <w:r w:rsidRPr="007967FC">
        <w:rPr>
          <w:rFonts w:ascii="Times New Roman" w:hAnsi="Times New Roman" w:cs="Times New Roman"/>
          <w:color w:val="auto"/>
          <w:sz w:val="24"/>
          <w:szCs w:val="24"/>
        </w:rPr>
        <w:t>Desarrollo</w:t>
      </w:r>
    </w:p>
    <w:p w:rsidR="001C1BD5" w:rsidRPr="007967FC" w:rsidRDefault="001C1BD5" w:rsidP="007967FC">
      <w:pPr>
        <w:shd w:val="clear" w:color="auto" w:fill="FFFFFF"/>
        <w:spacing w:line="360" w:lineRule="auto"/>
        <w:rPr>
          <w:rFonts w:ascii="Times New Roman" w:hAnsi="Times New Roman" w:cs="Times New Roman"/>
          <w:color w:val="000000"/>
        </w:rPr>
      </w:pPr>
    </w:p>
    <w:p w:rsidR="001C1BD5" w:rsidRPr="007967FC" w:rsidRDefault="001C1BD5" w:rsidP="007967FC">
      <w:pPr>
        <w:shd w:val="clear" w:color="auto" w:fill="FFFFFF"/>
        <w:spacing w:line="360" w:lineRule="auto"/>
        <w:rPr>
          <w:rFonts w:ascii="Times New Roman" w:hAnsi="Times New Roman" w:cs="Times New Roman"/>
          <w:b/>
          <w:color w:val="000000"/>
        </w:rPr>
      </w:pPr>
      <w:r w:rsidRPr="007967FC">
        <w:rPr>
          <w:rFonts w:ascii="Times New Roman" w:hAnsi="Times New Roman" w:cs="Times New Roman"/>
          <w:b/>
          <w:color w:val="000000"/>
        </w:rPr>
        <w:t>Habilidades que tienen actualmente</w:t>
      </w:r>
    </w:p>
    <w:p w:rsidR="00482DFF" w:rsidRPr="007967FC" w:rsidRDefault="00482DFF" w:rsidP="007967FC">
      <w:pPr>
        <w:shd w:val="clear" w:color="auto" w:fill="FFFFFF"/>
        <w:spacing w:line="360" w:lineRule="auto"/>
        <w:rPr>
          <w:rFonts w:ascii="Times New Roman" w:hAnsi="Times New Roman" w:cs="Times New Roman"/>
          <w:b/>
          <w:color w:val="000000"/>
        </w:rPr>
      </w:pPr>
    </w:p>
    <w:p w:rsidR="001C1BD5" w:rsidRPr="007967FC" w:rsidRDefault="001C1BD5" w:rsidP="007967FC">
      <w:pPr>
        <w:shd w:val="clear" w:color="auto" w:fill="FFFFFF"/>
        <w:spacing w:line="360" w:lineRule="auto"/>
        <w:rPr>
          <w:rFonts w:ascii="Times New Roman" w:hAnsi="Times New Roman" w:cs="Times New Roman"/>
          <w:color w:val="000000"/>
        </w:rPr>
      </w:pPr>
      <w:r w:rsidRPr="007967FC">
        <w:rPr>
          <w:rFonts w:ascii="Times New Roman" w:hAnsi="Times New Roman" w:cs="Times New Roman"/>
          <w:color w:val="000000"/>
        </w:rPr>
        <w:t>De acuerdo al mismo Dr. Fonseca</w:t>
      </w:r>
      <w:r w:rsidR="00910A41" w:rsidRPr="007967FC">
        <w:rPr>
          <w:rFonts w:ascii="Times New Roman" w:hAnsi="Times New Roman" w:cs="Times New Roman"/>
          <w:color w:val="000000"/>
        </w:rPr>
        <w:t xml:space="preserve"> las habilidades que tienen actualmente los de la generación  “X”, </w:t>
      </w:r>
      <w:r w:rsidRPr="007967FC">
        <w:rPr>
          <w:rFonts w:ascii="Times New Roman" w:hAnsi="Times New Roman" w:cs="Times New Roman"/>
          <w:color w:val="000000"/>
        </w:rPr>
        <w:t xml:space="preserve"> se distingue por adaptarse mejor a los cánones que impone la sociedad y se ajusta a las reglas de juego de sus padres, los “</w:t>
      </w:r>
      <w:proofErr w:type="spellStart"/>
      <w:r w:rsidRPr="007967FC">
        <w:rPr>
          <w:rFonts w:ascii="Times New Roman" w:hAnsi="Times New Roman" w:cs="Times New Roman"/>
          <w:color w:val="000000"/>
        </w:rPr>
        <w:t>baby-boomers</w:t>
      </w:r>
      <w:proofErr w:type="spellEnd"/>
      <w:r w:rsidRPr="007967FC">
        <w:rPr>
          <w:rFonts w:ascii="Times New Roman" w:hAnsi="Times New Roman" w:cs="Times New Roman"/>
          <w:color w:val="000000"/>
        </w:rPr>
        <w:t>” “La generación Y”, no pide permiso, sino informa. La generación “X” se tapa los tatuajes y las pantallas, pero la generación “Y” no, y hasta es capaz de demandar si se entera de que no le dieron un trabajo a causa de su apariencia. Para los “</w:t>
      </w:r>
      <w:proofErr w:type="spellStart"/>
      <w:r w:rsidRPr="007967FC">
        <w:rPr>
          <w:rFonts w:ascii="Times New Roman" w:hAnsi="Times New Roman" w:cs="Times New Roman"/>
          <w:color w:val="000000"/>
        </w:rPr>
        <w:t>baby-boomers</w:t>
      </w:r>
      <w:proofErr w:type="spellEnd"/>
      <w:r w:rsidRPr="007967FC">
        <w:rPr>
          <w:rFonts w:ascii="Times New Roman" w:hAnsi="Times New Roman" w:cs="Times New Roman"/>
          <w:color w:val="000000"/>
        </w:rPr>
        <w:t xml:space="preserve">” y los “X” era importante defender sus ideas hasta el final, y lo importante para ellos era el grupo, no el individuo. Sin embargo </w:t>
      </w:r>
      <w:r w:rsidRPr="007967FC">
        <w:rPr>
          <w:rFonts w:ascii="Times New Roman" w:hAnsi="Times New Roman" w:cs="Times New Roman"/>
          <w:color w:val="000000"/>
        </w:rPr>
        <w:lastRenderedPageBreak/>
        <w:t>para los “Y” los ideales no son importantes, son más individualistas, y se preocupan más por el dinero”, explicó en conferenciante (</w:t>
      </w:r>
      <w:proofErr w:type="spellStart"/>
      <w:r w:rsidRPr="007967FC">
        <w:rPr>
          <w:rFonts w:ascii="Times New Roman" w:hAnsi="Times New Roman" w:cs="Times New Roman"/>
          <w:color w:val="000000"/>
        </w:rPr>
        <w:t>CollageBoard</w:t>
      </w:r>
      <w:proofErr w:type="spellEnd"/>
      <w:r w:rsidR="00910869" w:rsidRPr="007967FC">
        <w:rPr>
          <w:rFonts w:ascii="Times New Roman" w:hAnsi="Times New Roman" w:cs="Times New Roman"/>
          <w:color w:val="000000"/>
        </w:rPr>
        <w:t>,</w:t>
      </w:r>
      <w:r w:rsidRPr="007967FC">
        <w:rPr>
          <w:rFonts w:ascii="Times New Roman" w:hAnsi="Times New Roman" w:cs="Times New Roman"/>
          <w:color w:val="000000"/>
        </w:rPr>
        <w:t xml:space="preserve"> 2003).</w:t>
      </w:r>
    </w:p>
    <w:p w:rsidR="001C1BD5" w:rsidRPr="007967FC" w:rsidRDefault="001C1BD5" w:rsidP="007967FC">
      <w:pPr>
        <w:shd w:val="clear" w:color="auto" w:fill="FFFFFF"/>
        <w:spacing w:line="360" w:lineRule="auto"/>
        <w:rPr>
          <w:rFonts w:ascii="Times New Roman" w:hAnsi="Times New Roman" w:cs="Times New Roman"/>
          <w:color w:val="000000"/>
        </w:rPr>
      </w:pPr>
    </w:p>
    <w:p w:rsidR="001C1BD5" w:rsidRPr="007967FC" w:rsidRDefault="001C1BD5" w:rsidP="007967FC">
      <w:pPr>
        <w:shd w:val="clear" w:color="auto" w:fill="FFFFFF"/>
        <w:spacing w:line="360" w:lineRule="auto"/>
        <w:rPr>
          <w:rFonts w:ascii="Times New Roman" w:hAnsi="Times New Roman" w:cs="Times New Roman"/>
          <w:color w:val="000000"/>
        </w:rPr>
      </w:pPr>
      <w:r w:rsidRPr="007967FC">
        <w:rPr>
          <w:rFonts w:ascii="Times New Roman" w:hAnsi="Times New Roman" w:cs="Times New Roman"/>
          <w:color w:val="000000"/>
        </w:rPr>
        <w:t xml:space="preserve">Estos jóvenes tienen el poder de saber utilizar y manejar las Tecnologías de la Información y Comunicación, utilizan sin problema el Internet, equipos tecnológicos, conocimiento, etc. Son más creativos porque ahora han desarrollado más el hemisferio derecho y la mejor forma </w:t>
      </w:r>
      <w:r w:rsidR="00910A41" w:rsidRPr="007967FC">
        <w:rPr>
          <w:rFonts w:ascii="Times New Roman" w:hAnsi="Times New Roman" w:cs="Times New Roman"/>
          <w:color w:val="000000"/>
        </w:rPr>
        <w:t>d</w:t>
      </w:r>
      <w:r w:rsidRPr="007967FC">
        <w:rPr>
          <w:rFonts w:ascii="Times New Roman" w:hAnsi="Times New Roman" w:cs="Times New Roman"/>
          <w:color w:val="000000"/>
        </w:rPr>
        <w:t>e manejarse con ellos es negociar y buscar que realicen cosas creativas aprovechando el desarrollo llevado por ellos.</w:t>
      </w:r>
    </w:p>
    <w:p w:rsidR="00910A41" w:rsidRPr="007967FC" w:rsidRDefault="00910A41" w:rsidP="007967FC">
      <w:pPr>
        <w:shd w:val="clear" w:color="auto" w:fill="FFFFFF"/>
        <w:spacing w:line="360" w:lineRule="auto"/>
        <w:rPr>
          <w:rFonts w:ascii="Times New Roman" w:hAnsi="Times New Roman" w:cs="Times New Roman"/>
          <w:color w:val="000000"/>
        </w:rPr>
      </w:pPr>
    </w:p>
    <w:p w:rsidR="00754B57" w:rsidRPr="007967FC" w:rsidRDefault="00754B57" w:rsidP="007967FC">
      <w:pPr>
        <w:shd w:val="clear" w:color="auto" w:fill="FFFFFF"/>
        <w:spacing w:line="360" w:lineRule="auto"/>
        <w:rPr>
          <w:rFonts w:ascii="Times New Roman" w:hAnsi="Times New Roman" w:cs="Times New Roman"/>
          <w:b/>
          <w:color w:val="000000"/>
        </w:rPr>
      </w:pPr>
      <w:r w:rsidRPr="007967FC">
        <w:rPr>
          <w:rFonts w:ascii="Times New Roman" w:hAnsi="Times New Roman" w:cs="Times New Roman"/>
          <w:b/>
          <w:color w:val="000000"/>
        </w:rPr>
        <w:t>Los problemas actuales de la educación.</w:t>
      </w:r>
    </w:p>
    <w:p w:rsidR="00754B57" w:rsidRPr="007967FC" w:rsidRDefault="00754B57" w:rsidP="007967FC">
      <w:pPr>
        <w:shd w:val="clear" w:color="auto" w:fill="FFFFFF"/>
        <w:spacing w:line="360" w:lineRule="auto"/>
        <w:rPr>
          <w:rFonts w:ascii="Times New Roman" w:hAnsi="Times New Roman" w:cs="Times New Roman"/>
          <w:color w:val="000000"/>
        </w:rPr>
      </w:pPr>
    </w:p>
    <w:p w:rsidR="00754B57" w:rsidRPr="007967FC" w:rsidRDefault="00754B57" w:rsidP="007967FC">
      <w:pPr>
        <w:shd w:val="clear" w:color="auto" w:fill="FFFFFF"/>
        <w:spacing w:line="360" w:lineRule="auto"/>
        <w:rPr>
          <w:rFonts w:ascii="Times New Roman" w:hAnsi="Times New Roman" w:cs="Times New Roman"/>
          <w:color w:val="000000"/>
        </w:rPr>
      </w:pPr>
      <w:r w:rsidRPr="007967FC">
        <w:rPr>
          <w:rFonts w:ascii="Times New Roman" w:hAnsi="Times New Roman" w:cs="Times New Roman"/>
          <w:color w:val="000000"/>
        </w:rPr>
        <w:t xml:space="preserve">El principal problema radica en que los profesores que usualmente son de la generación de los </w:t>
      </w:r>
      <w:proofErr w:type="spellStart"/>
      <w:r w:rsidRPr="007967FC">
        <w:rPr>
          <w:rFonts w:ascii="Times New Roman" w:hAnsi="Times New Roman" w:cs="Times New Roman"/>
          <w:color w:val="000000"/>
        </w:rPr>
        <w:t>BabyBoomers</w:t>
      </w:r>
      <w:proofErr w:type="spellEnd"/>
      <w:r w:rsidRPr="007967FC">
        <w:rPr>
          <w:rFonts w:ascii="Times New Roman" w:hAnsi="Times New Roman" w:cs="Times New Roman"/>
          <w:color w:val="000000"/>
        </w:rPr>
        <w:t xml:space="preserve"> o de la generación “X”, no comprenden como maestros la actitud de los jóvenes actuales, ya que los primeros y segundos trabajan en el hemisferio izquierdo en donde la lógica es una principal fortaleza y la lectura, por lo que existe un choque permanente entre ambos.</w:t>
      </w:r>
      <w:r w:rsidR="00910A41" w:rsidRPr="007967FC">
        <w:rPr>
          <w:rFonts w:ascii="Times New Roman" w:hAnsi="Times New Roman" w:cs="Times New Roman"/>
          <w:color w:val="000000"/>
        </w:rPr>
        <w:t xml:space="preserve"> </w:t>
      </w:r>
      <w:r w:rsidRPr="007967FC">
        <w:rPr>
          <w:rFonts w:ascii="Times New Roman" w:hAnsi="Times New Roman" w:cs="Times New Roman"/>
          <w:color w:val="000000"/>
        </w:rPr>
        <w:t>Los resultados de la educación de los procesos de formación evidentemente no son los esperados porque no se ha capacitado y actualizado a los docentes para modificar sus prácticas docentes.</w:t>
      </w:r>
    </w:p>
    <w:p w:rsidR="00910A41" w:rsidRPr="007967FC" w:rsidRDefault="00910A41" w:rsidP="007967FC">
      <w:pPr>
        <w:shd w:val="clear" w:color="auto" w:fill="FFFFFF"/>
        <w:spacing w:line="360" w:lineRule="auto"/>
        <w:rPr>
          <w:rFonts w:ascii="Times New Roman" w:hAnsi="Times New Roman" w:cs="Times New Roman"/>
          <w:color w:val="000000"/>
        </w:rPr>
      </w:pPr>
    </w:p>
    <w:p w:rsidR="00754B57" w:rsidRPr="007967FC" w:rsidRDefault="00754B57" w:rsidP="007967FC">
      <w:pPr>
        <w:shd w:val="clear" w:color="auto" w:fill="FFFFFF"/>
        <w:spacing w:line="360" w:lineRule="auto"/>
        <w:rPr>
          <w:rFonts w:ascii="Times New Roman" w:hAnsi="Times New Roman" w:cs="Times New Roman"/>
          <w:b/>
          <w:color w:val="000000"/>
        </w:rPr>
      </w:pPr>
      <w:r w:rsidRPr="007967FC">
        <w:rPr>
          <w:rFonts w:ascii="Times New Roman" w:hAnsi="Times New Roman" w:cs="Times New Roman"/>
          <w:b/>
          <w:color w:val="000000"/>
        </w:rPr>
        <w:t xml:space="preserve">Tendencias, políticas y </w:t>
      </w:r>
      <w:r w:rsidR="00910A41" w:rsidRPr="007967FC">
        <w:rPr>
          <w:rFonts w:ascii="Times New Roman" w:hAnsi="Times New Roman" w:cs="Times New Roman"/>
          <w:b/>
          <w:color w:val="000000"/>
        </w:rPr>
        <w:t>aspectos esenciales para formar.</w:t>
      </w:r>
    </w:p>
    <w:p w:rsidR="00910A41" w:rsidRPr="007967FC" w:rsidRDefault="00910A41" w:rsidP="007967FC">
      <w:pPr>
        <w:shd w:val="clear" w:color="auto" w:fill="FFFFFF"/>
        <w:spacing w:line="360" w:lineRule="auto"/>
        <w:rPr>
          <w:rFonts w:ascii="Times New Roman" w:hAnsi="Times New Roman" w:cs="Times New Roman"/>
          <w:b/>
          <w:color w:val="000000"/>
        </w:rPr>
      </w:pPr>
    </w:p>
    <w:p w:rsidR="00754B57" w:rsidRPr="007967FC" w:rsidRDefault="00754B57" w:rsidP="007967FC">
      <w:pPr>
        <w:shd w:val="clear" w:color="auto" w:fill="FFFFFF"/>
        <w:spacing w:line="360" w:lineRule="auto"/>
        <w:rPr>
          <w:rFonts w:ascii="Times New Roman" w:hAnsi="Times New Roman" w:cs="Times New Roman"/>
          <w:color w:val="000000"/>
        </w:rPr>
      </w:pPr>
      <w:r w:rsidRPr="007967FC">
        <w:rPr>
          <w:rFonts w:ascii="Times New Roman" w:hAnsi="Times New Roman" w:cs="Times New Roman"/>
          <w:color w:val="000000"/>
        </w:rPr>
        <w:t>Las tendencias y políticas internacionales y nacionales han dejado desde hace mucho</w:t>
      </w:r>
      <w:r w:rsidR="00850020" w:rsidRPr="007967FC">
        <w:rPr>
          <w:rFonts w:ascii="Times New Roman" w:hAnsi="Times New Roman" w:cs="Times New Roman"/>
          <w:color w:val="000000"/>
        </w:rPr>
        <w:t>s</w:t>
      </w:r>
      <w:r w:rsidRPr="007967FC">
        <w:rPr>
          <w:rFonts w:ascii="Times New Roman" w:hAnsi="Times New Roman" w:cs="Times New Roman"/>
          <w:color w:val="000000"/>
        </w:rPr>
        <w:t xml:space="preserve"> años </w:t>
      </w:r>
      <w:r w:rsidR="00850020" w:rsidRPr="007967FC">
        <w:rPr>
          <w:rFonts w:ascii="Times New Roman" w:hAnsi="Times New Roman" w:cs="Times New Roman"/>
          <w:color w:val="000000"/>
        </w:rPr>
        <w:t>los presentes ideales a contemplar para una buena educación que hasta la fecha son vigentes:</w:t>
      </w:r>
    </w:p>
    <w:p w:rsidR="008860E8" w:rsidRPr="007967FC" w:rsidRDefault="008860E8" w:rsidP="007967FC">
      <w:pPr>
        <w:shd w:val="clear" w:color="auto" w:fill="FFFFFF"/>
        <w:spacing w:line="360" w:lineRule="auto"/>
        <w:rPr>
          <w:rFonts w:ascii="Times New Roman" w:hAnsi="Times New Roman" w:cs="Times New Roman"/>
          <w:color w:val="000000"/>
        </w:rPr>
      </w:pPr>
    </w:p>
    <w:p w:rsidR="00850020" w:rsidRPr="007967FC" w:rsidRDefault="00850020" w:rsidP="007967FC">
      <w:pPr>
        <w:shd w:val="clear" w:color="auto" w:fill="FFFFFF"/>
        <w:spacing w:line="360" w:lineRule="auto"/>
        <w:rPr>
          <w:rFonts w:ascii="Times New Roman" w:hAnsi="Times New Roman" w:cs="Times New Roman"/>
          <w:color w:val="000000"/>
        </w:rPr>
      </w:pPr>
      <w:r w:rsidRPr="007967FC">
        <w:rPr>
          <w:rFonts w:ascii="Times New Roman" w:hAnsi="Times New Roman" w:cs="Times New Roman"/>
          <w:color w:val="000000"/>
        </w:rPr>
        <w:t xml:space="preserve">Acorde a los preceptos constitucionales de la </w:t>
      </w:r>
      <w:proofErr w:type="spellStart"/>
      <w:r w:rsidRPr="007967FC">
        <w:rPr>
          <w:rFonts w:ascii="Times New Roman" w:hAnsi="Times New Roman" w:cs="Times New Roman"/>
          <w:color w:val="000000"/>
        </w:rPr>
        <w:t>UdeG</w:t>
      </w:r>
      <w:proofErr w:type="spellEnd"/>
      <w:r w:rsidRPr="007967FC">
        <w:rPr>
          <w:rFonts w:ascii="Times New Roman" w:hAnsi="Times New Roman" w:cs="Times New Roman"/>
          <w:color w:val="000000"/>
        </w:rPr>
        <w:t>, realiza sus actividades universitarias de acuerdo a lo señalado en el artículo 3ro, a las políticas y tendencias internacionales y la Ley Orgánica de la misma.</w:t>
      </w:r>
    </w:p>
    <w:p w:rsidR="00850020" w:rsidRDefault="00850020" w:rsidP="007967FC">
      <w:pPr>
        <w:shd w:val="clear" w:color="auto" w:fill="FFFFFF"/>
        <w:spacing w:line="360" w:lineRule="auto"/>
        <w:rPr>
          <w:rFonts w:ascii="Times New Roman" w:hAnsi="Times New Roman" w:cs="Times New Roman"/>
          <w:color w:val="000000"/>
        </w:rPr>
      </w:pPr>
    </w:p>
    <w:p w:rsidR="00621D9D" w:rsidRPr="007967FC" w:rsidRDefault="00621D9D" w:rsidP="007967FC">
      <w:pPr>
        <w:shd w:val="clear" w:color="auto" w:fill="FFFFFF"/>
        <w:spacing w:line="360" w:lineRule="auto"/>
        <w:rPr>
          <w:rFonts w:ascii="Times New Roman" w:hAnsi="Times New Roman" w:cs="Times New Roman"/>
          <w:color w:val="000000"/>
        </w:rPr>
      </w:pPr>
    </w:p>
    <w:p w:rsidR="00850020" w:rsidRPr="007967FC" w:rsidRDefault="00850020" w:rsidP="007967FC">
      <w:pPr>
        <w:shd w:val="clear" w:color="auto" w:fill="FFFFFF"/>
        <w:spacing w:line="360" w:lineRule="auto"/>
        <w:rPr>
          <w:rFonts w:ascii="Times New Roman" w:hAnsi="Times New Roman" w:cs="Times New Roman"/>
          <w:color w:val="000000"/>
        </w:rPr>
      </w:pPr>
      <w:r w:rsidRPr="007967FC">
        <w:rPr>
          <w:rFonts w:ascii="Times New Roman" w:hAnsi="Times New Roman" w:cs="Times New Roman"/>
          <w:color w:val="000000"/>
        </w:rPr>
        <w:lastRenderedPageBreak/>
        <w:t xml:space="preserve">En cuanto a las políticas y tendencias internacionales la UNESCO desde 1972 la Comisión </w:t>
      </w:r>
      <w:proofErr w:type="spellStart"/>
      <w:r w:rsidRPr="007967FC">
        <w:rPr>
          <w:rFonts w:ascii="Times New Roman" w:hAnsi="Times New Roman" w:cs="Times New Roman"/>
          <w:color w:val="000000"/>
        </w:rPr>
        <w:t>Faure</w:t>
      </w:r>
      <w:proofErr w:type="spellEnd"/>
      <w:r w:rsidRPr="007967FC">
        <w:rPr>
          <w:rFonts w:ascii="Times New Roman" w:hAnsi="Times New Roman" w:cs="Times New Roman"/>
          <w:color w:val="000000"/>
        </w:rPr>
        <w:t xml:space="preserve"> (1972) ya señalaba “educación a lo largo de toda la vida” y la “sociedad del aprendizaje”, ideas fundamentales de este equipo de trabajo, la primera fue considerada como el eje básico de las políticas educativas, el informe realizado se centra en el aprendi</w:t>
      </w:r>
      <w:r w:rsidR="00910A41" w:rsidRPr="007967FC">
        <w:rPr>
          <w:rFonts w:ascii="Times New Roman" w:hAnsi="Times New Roman" w:cs="Times New Roman"/>
          <w:color w:val="000000"/>
        </w:rPr>
        <w:t xml:space="preserve">zaje entendido a este como un </w:t>
      </w:r>
      <w:r w:rsidRPr="007967FC">
        <w:rPr>
          <w:rFonts w:ascii="Times New Roman" w:hAnsi="Times New Roman" w:cs="Times New Roman"/>
          <w:color w:val="000000"/>
        </w:rPr>
        <w:t xml:space="preserve"> proceso que va más allá que lo que hoy entendemos en educación y sugieren subordinar la enseñanza al proceso de aprendizaje, se habla de este como aquello que es para toda la vida. Esto aun en la actualidad es vigente.</w:t>
      </w:r>
    </w:p>
    <w:p w:rsidR="00850020" w:rsidRPr="007967FC" w:rsidRDefault="00850020" w:rsidP="007967FC">
      <w:pPr>
        <w:shd w:val="clear" w:color="auto" w:fill="FFFFFF"/>
        <w:spacing w:line="360" w:lineRule="auto"/>
        <w:rPr>
          <w:rFonts w:ascii="Times New Roman" w:hAnsi="Times New Roman" w:cs="Times New Roman"/>
          <w:color w:val="000000"/>
        </w:rPr>
      </w:pPr>
    </w:p>
    <w:p w:rsidR="00850020" w:rsidRPr="007967FC" w:rsidRDefault="00850020" w:rsidP="007967FC">
      <w:pPr>
        <w:shd w:val="clear" w:color="auto" w:fill="FFFFFF"/>
        <w:spacing w:line="360" w:lineRule="auto"/>
        <w:rPr>
          <w:rFonts w:ascii="Times New Roman" w:hAnsi="Times New Roman" w:cs="Times New Roman"/>
          <w:color w:val="000000"/>
        </w:rPr>
      </w:pPr>
      <w:r w:rsidRPr="007967FC">
        <w:rPr>
          <w:rFonts w:ascii="Times New Roman" w:hAnsi="Times New Roman" w:cs="Times New Roman"/>
          <w:color w:val="000000"/>
        </w:rPr>
        <w:t xml:space="preserve">Otro aspecto relevante de los informes de la UNESCO es el de Comisión Internacional sobre la Educación para el siglo XXI, lo más relevante es el informe de </w:t>
      </w:r>
      <w:proofErr w:type="spellStart"/>
      <w:r w:rsidRPr="007967FC">
        <w:rPr>
          <w:rFonts w:ascii="Times New Roman" w:hAnsi="Times New Roman" w:cs="Times New Roman"/>
          <w:color w:val="000000"/>
        </w:rPr>
        <w:t>Delors</w:t>
      </w:r>
      <w:proofErr w:type="spellEnd"/>
      <w:r w:rsidR="008778F0" w:rsidRPr="007967FC">
        <w:rPr>
          <w:rFonts w:ascii="Times New Roman" w:hAnsi="Times New Roman" w:cs="Times New Roman"/>
          <w:color w:val="000000"/>
        </w:rPr>
        <w:t xml:space="preserve"> (1996),</w:t>
      </w:r>
      <w:r w:rsidRPr="007967FC">
        <w:rPr>
          <w:rFonts w:ascii="Times New Roman" w:hAnsi="Times New Roman" w:cs="Times New Roman"/>
          <w:color w:val="000000"/>
        </w:rPr>
        <w:t xml:space="preserve"> “la Educación encierra </w:t>
      </w:r>
      <w:r w:rsidR="000E431F" w:rsidRPr="007967FC">
        <w:rPr>
          <w:rFonts w:ascii="Times New Roman" w:hAnsi="Times New Roman" w:cs="Times New Roman"/>
          <w:color w:val="000000"/>
        </w:rPr>
        <w:t>u</w:t>
      </w:r>
      <w:r w:rsidRPr="007967FC">
        <w:rPr>
          <w:rFonts w:ascii="Times New Roman" w:hAnsi="Times New Roman" w:cs="Times New Roman"/>
          <w:color w:val="000000"/>
        </w:rPr>
        <w:t>n tesoro</w:t>
      </w:r>
      <w:r w:rsidR="000E431F" w:rsidRPr="007967FC">
        <w:rPr>
          <w:rFonts w:ascii="Times New Roman" w:hAnsi="Times New Roman" w:cs="Times New Roman"/>
          <w:color w:val="000000"/>
        </w:rPr>
        <w:t xml:space="preserve"> 1996”.</w:t>
      </w:r>
    </w:p>
    <w:p w:rsidR="005C6D18" w:rsidRPr="007967FC" w:rsidRDefault="005C6D18" w:rsidP="007967FC">
      <w:pPr>
        <w:shd w:val="clear" w:color="auto" w:fill="FFFFFF"/>
        <w:spacing w:line="360" w:lineRule="auto"/>
        <w:rPr>
          <w:rFonts w:ascii="Times New Roman" w:hAnsi="Times New Roman" w:cs="Times New Roman"/>
        </w:rPr>
      </w:pPr>
    </w:p>
    <w:p w:rsidR="000E431F" w:rsidRPr="007967FC" w:rsidRDefault="000E431F" w:rsidP="007967FC">
      <w:pPr>
        <w:shd w:val="clear" w:color="auto" w:fill="FFFFFF"/>
        <w:spacing w:line="360" w:lineRule="auto"/>
        <w:rPr>
          <w:rFonts w:ascii="Times New Roman" w:hAnsi="Times New Roman" w:cs="Times New Roman"/>
        </w:rPr>
      </w:pPr>
      <w:r w:rsidRPr="007967FC">
        <w:rPr>
          <w:rFonts w:ascii="Times New Roman" w:hAnsi="Times New Roman" w:cs="Times New Roman"/>
        </w:rPr>
        <w:t>En la actualidad realizada por la Coordinación de Planeación y Desarrollo Institucional (COPLADI) del Plan de Desarrollo Institucional (PDI), menciona “La gran</w:t>
      </w:r>
      <w:r w:rsidR="00910A41" w:rsidRPr="007967FC">
        <w:rPr>
          <w:rFonts w:ascii="Times New Roman" w:hAnsi="Times New Roman" w:cs="Times New Roman"/>
        </w:rPr>
        <w:t xml:space="preserve"> </w:t>
      </w:r>
      <w:r w:rsidRPr="007967FC">
        <w:rPr>
          <w:rFonts w:ascii="Times New Roman" w:hAnsi="Times New Roman" w:cs="Times New Roman"/>
        </w:rPr>
        <w:t xml:space="preserve">misión articuladora del Plan de Desarrollo Institucional 2014-2030 es colocar al aprendizaje del estudiante y a la investigación como pilares fundamentales para el desarrollo de nuestra Universidad. En este documento, la Universidad de Guadalajara refrenda su compromiso con la excelencia académica y la pertinencia social de sus actividades” </w:t>
      </w:r>
      <w:r w:rsidR="001E1FD5" w:rsidRPr="007967FC">
        <w:rPr>
          <w:rFonts w:ascii="Times New Roman" w:hAnsi="Times New Roman" w:cs="Times New Roman"/>
        </w:rPr>
        <w:t>(COPLADI, 2014</w:t>
      </w:r>
      <w:r w:rsidRPr="007967FC">
        <w:rPr>
          <w:rFonts w:ascii="Times New Roman" w:hAnsi="Times New Roman" w:cs="Times New Roman"/>
        </w:rPr>
        <w:t>).</w:t>
      </w:r>
    </w:p>
    <w:p w:rsidR="000E431F" w:rsidRPr="007967FC" w:rsidRDefault="000E431F" w:rsidP="007967FC">
      <w:pPr>
        <w:shd w:val="clear" w:color="auto" w:fill="FFFFFF"/>
        <w:spacing w:line="360" w:lineRule="auto"/>
        <w:rPr>
          <w:rFonts w:ascii="Times New Roman" w:hAnsi="Times New Roman" w:cs="Times New Roman"/>
        </w:rPr>
      </w:pPr>
    </w:p>
    <w:p w:rsidR="007211EB" w:rsidRPr="007967FC" w:rsidRDefault="000E431F" w:rsidP="007967FC">
      <w:pPr>
        <w:shd w:val="clear" w:color="auto" w:fill="FFFFFF"/>
        <w:spacing w:line="360" w:lineRule="auto"/>
        <w:rPr>
          <w:rFonts w:ascii="Times New Roman" w:hAnsi="Times New Roman" w:cs="Times New Roman"/>
        </w:rPr>
      </w:pPr>
      <w:r w:rsidRPr="007967FC">
        <w:rPr>
          <w:rFonts w:ascii="Times New Roman" w:hAnsi="Times New Roman" w:cs="Times New Roman"/>
        </w:rPr>
        <w:t>Por s</w:t>
      </w:r>
      <w:r w:rsidR="001B44FE" w:rsidRPr="007967FC">
        <w:rPr>
          <w:rFonts w:ascii="Times New Roman" w:hAnsi="Times New Roman" w:cs="Times New Roman"/>
        </w:rPr>
        <w:t xml:space="preserve">u parte el PDI 2014-2030 </w:t>
      </w:r>
      <w:proofErr w:type="gramStart"/>
      <w:r w:rsidR="001B44FE" w:rsidRPr="007967FC">
        <w:rPr>
          <w:rFonts w:ascii="Times New Roman" w:hAnsi="Times New Roman" w:cs="Times New Roman"/>
        </w:rPr>
        <w:t xml:space="preserve">señala </w:t>
      </w:r>
      <w:r w:rsidRPr="007967FC">
        <w:rPr>
          <w:rFonts w:ascii="Times New Roman" w:hAnsi="Times New Roman" w:cs="Times New Roman"/>
        </w:rPr>
        <w:t>…</w:t>
      </w:r>
      <w:proofErr w:type="gramEnd"/>
      <w:r w:rsidRPr="007967FC">
        <w:rPr>
          <w:rFonts w:ascii="Times New Roman" w:hAnsi="Times New Roman" w:cs="Times New Roman"/>
        </w:rPr>
        <w:t xml:space="preserve"> </w:t>
      </w:r>
      <w:r w:rsidR="001B44FE" w:rsidRPr="007967FC">
        <w:rPr>
          <w:rFonts w:ascii="Times New Roman" w:hAnsi="Times New Roman" w:cs="Times New Roman"/>
        </w:rPr>
        <w:t>“</w:t>
      </w:r>
      <w:r w:rsidRPr="007967FC">
        <w:rPr>
          <w:rFonts w:ascii="Times New Roman" w:hAnsi="Times New Roman" w:cs="Times New Roman"/>
        </w:rPr>
        <w:t>reafirma su compromiso con la comunidad universitaria y la sociedad en general para formar profesionistas que apoyen al desarrollo de la n</w:t>
      </w:r>
      <w:r w:rsidR="001B44FE" w:rsidRPr="007967FC">
        <w:rPr>
          <w:rFonts w:ascii="Times New Roman" w:hAnsi="Times New Roman" w:cs="Times New Roman"/>
        </w:rPr>
        <w:t xml:space="preserve">ación”. Hace hincapié en que </w:t>
      </w:r>
      <w:proofErr w:type="gramStart"/>
      <w:r w:rsidR="001B44FE" w:rsidRPr="007967FC">
        <w:rPr>
          <w:rFonts w:ascii="Times New Roman" w:hAnsi="Times New Roman" w:cs="Times New Roman"/>
        </w:rPr>
        <w:t>“</w:t>
      </w:r>
      <w:r w:rsidRPr="007967FC">
        <w:rPr>
          <w:rFonts w:ascii="Times New Roman" w:hAnsi="Times New Roman" w:cs="Times New Roman"/>
        </w:rPr>
        <w:t xml:space="preserve"> es</w:t>
      </w:r>
      <w:proofErr w:type="gramEnd"/>
      <w:r w:rsidRPr="007967FC">
        <w:rPr>
          <w:rFonts w:ascii="Times New Roman" w:hAnsi="Times New Roman" w:cs="Times New Roman"/>
        </w:rPr>
        <w:t xml:space="preserve"> </w:t>
      </w:r>
      <w:r w:rsidR="00910869" w:rsidRPr="007967FC">
        <w:rPr>
          <w:rFonts w:ascii="Times New Roman" w:hAnsi="Times New Roman" w:cs="Times New Roman"/>
        </w:rPr>
        <w:t xml:space="preserve"> </w:t>
      </w:r>
      <w:r w:rsidRPr="007967FC">
        <w:rPr>
          <w:rFonts w:ascii="Times New Roman" w:hAnsi="Times New Roman" w:cs="Times New Roman"/>
        </w:rPr>
        <w:t>preciso fortalecer el enfoque centrado en el aprendizaje y, como consecuencia, implementar un conjunto de programas para que la institución pueda garantizar una formación integral para el estudiante, con condiciones óptimas para concluir sus estudios. Los estudiantes deben desarrollar capacidades que les permitan desempeñarse como ciudadanos responsables y como profesionistas. Estas capacidades van desde el pensamiento crítico, la solución de problemas y la comunicación, hasta nuevas habilidades como el pensamiento complejo, aprender a aprender, la flexibilidad y rápida adaptación, los idiomas y el trabajo colaborativo</w:t>
      </w:r>
      <w:r w:rsidR="007211EB" w:rsidRPr="007967FC">
        <w:rPr>
          <w:rFonts w:ascii="Times New Roman" w:hAnsi="Times New Roman" w:cs="Times New Roman"/>
        </w:rPr>
        <w:t xml:space="preserve"> entre otras” </w:t>
      </w:r>
      <w:r w:rsidR="001E1FD5" w:rsidRPr="007967FC">
        <w:rPr>
          <w:rFonts w:ascii="Times New Roman" w:hAnsi="Times New Roman" w:cs="Times New Roman"/>
        </w:rPr>
        <w:t>(COPLADI, 2014).</w:t>
      </w:r>
    </w:p>
    <w:p w:rsidR="007211EB" w:rsidRPr="007967FC" w:rsidRDefault="007211EB" w:rsidP="007967FC">
      <w:pPr>
        <w:shd w:val="clear" w:color="auto" w:fill="FFFFFF"/>
        <w:spacing w:line="360" w:lineRule="auto"/>
        <w:rPr>
          <w:rFonts w:ascii="Times New Roman" w:hAnsi="Times New Roman" w:cs="Times New Roman"/>
        </w:rPr>
      </w:pPr>
    </w:p>
    <w:p w:rsidR="007211EB" w:rsidRPr="007967FC" w:rsidRDefault="007211EB" w:rsidP="007967FC">
      <w:pPr>
        <w:shd w:val="clear" w:color="auto" w:fill="FFFFFF"/>
        <w:spacing w:line="360" w:lineRule="auto"/>
        <w:rPr>
          <w:rFonts w:ascii="Times New Roman" w:hAnsi="Times New Roman" w:cs="Times New Roman"/>
          <w:b/>
        </w:rPr>
      </w:pPr>
      <w:r w:rsidRPr="007967FC">
        <w:rPr>
          <w:rFonts w:ascii="Times New Roman" w:hAnsi="Times New Roman" w:cs="Times New Roman"/>
          <w:b/>
        </w:rPr>
        <w:lastRenderedPageBreak/>
        <w:t>Corrientes pedagógicas acordes a una innovación</w:t>
      </w:r>
    </w:p>
    <w:p w:rsidR="007211EB" w:rsidRPr="007967FC" w:rsidRDefault="007211EB" w:rsidP="007967FC">
      <w:pPr>
        <w:shd w:val="clear" w:color="auto" w:fill="FFFFFF"/>
        <w:spacing w:line="360" w:lineRule="auto"/>
        <w:rPr>
          <w:rFonts w:ascii="Times New Roman" w:hAnsi="Times New Roman" w:cs="Times New Roman"/>
        </w:rPr>
      </w:pPr>
    </w:p>
    <w:p w:rsidR="000E431F" w:rsidRPr="007967FC" w:rsidRDefault="007211EB" w:rsidP="007967FC">
      <w:pPr>
        <w:shd w:val="clear" w:color="auto" w:fill="FFFFFF"/>
        <w:spacing w:line="360" w:lineRule="auto"/>
        <w:rPr>
          <w:rFonts w:ascii="Times New Roman" w:hAnsi="Times New Roman" w:cs="Times New Roman"/>
        </w:rPr>
      </w:pPr>
      <w:r w:rsidRPr="007967FC">
        <w:rPr>
          <w:rFonts w:ascii="Times New Roman" w:hAnsi="Times New Roman" w:cs="Times New Roman"/>
        </w:rPr>
        <w:t xml:space="preserve">Las corrientes pedagógicas utilizadas son diversas, atendiendo que en la actualidad no se enfoca en una sola de ella, por ello se trata de un eclecticismo pedagógico, pues sustentan la propuesta el conductismo, el constructivismo, </w:t>
      </w:r>
      <w:proofErr w:type="spellStart"/>
      <w:r w:rsidRPr="007967FC">
        <w:rPr>
          <w:rFonts w:ascii="Times New Roman" w:hAnsi="Times New Roman" w:cs="Times New Roman"/>
        </w:rPr>
        <w:t>cognoscitivismo</w:t>
      </w:r>
      <w:proofErr w:type="spellEnd"/>
      <w:r w:rsidRPr="007967FC">
        <w:rPr>
          <w:rFonts w:ascii="Times New Roman" w:hAnsi="Times New Roman" w:cs="Times New Roman"/>
        </w:rPr>
        <w:t xml:space="preserve">, humanismo y </w:t>
      </w:r>
      <w:proofErr w:type="spellStart"/>
      <w:r w:rsidRPr="007967FC">
        <w:rPr>
          <w:rFonts w:ascii="Times New Roman" w:hAnsi="Times New Roman" w:cs="Times New Roman"/>
        </w:rPr>
        <w:t>conectivismo</w:t>
      </w:r>
      <w:proofErr w:type="spellEnd"/>
      <w:r w:rsidRPr="007967FC">
        <w:rPr>
          <w:rFonts w:ascii="Times New Roman" w:hAnsi="Times New Roman" w:cs="Times New Roman"/>
        </w:rPr>
        <w:t>, cada</w:t>
      </w:r>
      <w:r w:rsidR="000E431F" w:rsidRPr="007967FC">
        <w:rPr>
          <w:rFonts w:ascii="Times New Roman" w:hAnsi="Times New Roman" w:cs="Times New Roman"/>
        </w:rPr>
        <w:t xml:space="preserve">  </w:t>
      </w:r>
      <w:r w:rsidRPr="007967FC">
        <w:rPr>
          <w:rFonts w:ascii="Times New Roman" w:hAnsi="Times New Roman" w:cs="Times New Roman"/>
        </w:rPr>
        <w:t>una en lo particular aporta a los mismos aspectos que a continuación se detallan:</w:t>
      </w:r>
    </w:p>
    <w:p w:rsidR="007211EB" w:rsidRPr="007967FC" w:rsidRDefault="007211EB" w:rsidP="007967FC">
      <w:pPr>
        <w:shd w:val="clear" w:color="auto" w:fill="FFFFFF"/>
        <w:spacing w:line="360" w:lineRule="auto"/>
        <w:rPr>
          <w:rFonts w:ascii="Times New Roman" w:hAnsi="Times New Roman" w:cs="Times New Roman"/>
        </w:rPr>
      </w:pPr>
    </w:p>
    <w:p w:rsidR="007211EB" w:rsidRPr="007967FC" w:rsidRDefault="007211EB" w:rsidP="007967FC">
      <w:pPr>
        <w:pStyle w:val="Prrafodelista"/>
        <w:numPr>
          <w:ilvl w:val="0"/>
          <w:numId w:val="28"/>
        </w:numPr>
        <w:shd w:val="clear" w:color="auto" w:fill="FFFFFF"/>
        <w:spacing w:line="360" w:lineRule="auto"/>
        <w:jc w:val="both"/>
        <w:rPr>
          <w:rFonts w:ascii="Times New Roman" w:hAnsi="Times New Roman" w:cs="Times New Roman"/>
          <w:sz w:val="24"/>
          <w:szCs w:val="24"/>
        </w:rPr>
      </w:pPr>
      <w:r w:rsidRPr="007967FC">
        <w:rPr>
          <w:rFonts w:ascii="Times New Roman" w:hAnsi="Times New Roman" w:cs="Times New Roman"/>
          <w:sz w:val="24"/>
          <w:szCs w:val="24"/>
        </w:rPr>
        <w:t>Conductismo: porque se realizan instrucciones para la realización del material multimedia.</w:t>
      </w:r>
    </w:p>
    <w:p w:rsidR="007211EB" w:rsidRPr="007967FC" w:rsidRDefault="007211EB" w:rsidP="007967FC">
      <w:pPr>
        <w:shd w:val="clear" w:color="auto" w:fill="FFFFFF"/>
        <w:spacing w:line="360" w:lineRule="auto"/>
        <w:rPr>
          <w:rFonts w:ascii="Times New Roman" w:hAnsi="Times New Roman" w:cs="Times New Roman"/>
        </w:rPr>
      </w:pPr>
    </w:p>
    <w:p w:rsidR="007211EB" w:rsidRPr="007967FC" w:rsidRDefault="007211EB" w:rsidP="007967FC">
      <w:pPr>
        <w:pStyle w:val="Prrafodelista"/>
        <w:numPr>
          <w:ilvl w:val="0"/>
          <w:numId w:val="28"/>
        </w:numPr>
        <w:shd w:val="clear" w:color="auto" w:fill="FFFFFF"/>
        <w:spacing w:line="360" w:lineRule="auto"/>
        <w:jc w:val="both"/>
        <w:rPr>
          <w:rFonts w:ascii="Times New Roman" w:hAnsi="Times New Roman" w:cs="Times New Roman"/>
          <w:sz w:val="24"/>
          <w:szCs w:val="24"/>
        </w:rPr>
      </w:pPr>
      <w:r w:rsidRPr="007967FC">
        <w:rPr>
          <w:rFonts w:ascii="Times New Roman" w:hAnsi="Times New Roman" w:cs="Times New Roman"/>
          <w:sz w:val="24"/>
          <w:szCs w:val="24"/>
        </w:rPr>
        <w:t>Constructivismo: porque los estudiantes analizan la realidad, la reconstruyen, realizan supuestos y construyen imaginarios para su solución, hasta concretarlo en un diseño, implementación y evaluación del producto realizado. Trabaja colaborativamente y construyen con la información que gestionan y con el debate entre pares (</w:t>
      </w:r>
      <w:proofErr w:type="spellStart"/>
      <w:r w:rsidRPr="007967FC">
        <w:rPr>
          <w:rFonts w:ascii="Times New Roman" w:hAnsi="Times New Roman" w:cs="Times New Roman"/>
          <w:sz w:val="24"/>
          <w:szCs w:val="24"/>
        </w:rPr>
        <w:t>Vigostsky</w:t>
      </w:r>
      <w:proofErr w:type="spellEnd"/>
      <w:r w:rsidR="001E1FD5" w:rsidRPr="007967FC">
        <w:rPr>
          <w:rFonts w:ascii="Times New Roman" w:hAnsi="Times New Roman" w:cs="Times New Roman"/>
          <w:sz w:val="24"/>
          <w:szCs w:val="24"/>
        </w:rPr>
        <w:t>, 1989</w:t>
      </w:r>
      <w:r w:rsidRPr="007967FC">
        <w:rPr>
          <w:rFonts w:ascii="Times New Roman" w:hAnsi="Times New Roman" w:cs="Times New Roman"/>
          <w:sz w:val="24"/>
          <w:szCs w:val="24"/>
        </w:rPr>
        <w:t>).</w:t>
      </w:r>
    </w:p>
    <w:p w:rsidR="007211EB" w:rsidRPr="007967FC" w:rsidRDefault="007211EB" w:rsidP="007967FC">
      <w:pPr>
        <w:shd w:val="clear" w:color="auto" w:fill="FFFFFF"/>
        <w:spacing w:line="360" w:lineRule="auto"/>
        <w:rPr>
          <w:rFonts w:ascii="Times New Roman" w:hAnsi="Times New Roman" w:cs="Times New Roman"/>
        </w:rPr>
      </w:pPr>
    </w:p>
    <w:p w:rsidR="007211EB" w:rsidRPr="007967FC" w:rsidRDefault="007211EB" w:rsidP="007967FC">
      <w:pPr>
        <w:pStyle w:val="Prrafodelista"/>
        <w:numPr>
          <w:ilvl w:val="0"/>
          <w:numId w:val="28"/>
        </w:numPr>
        <w:shd w:val="clear" w:color="auto" w:fill="FFFFFF"/>
        <w:spacing w:line="360" w:lineRule="auto"/>
        <w:jc w:val="both"/>
        <w:rPr>
          <w:rFonts w:ascii="Times New Roman" w:hAnsi="Times New Roman" w:cs="Times New Roman"/>
          <w:sz w:val="24"/>
          <w:szCs w:val="24"/>
        </w:rPr>
      </w:pPr>
      <w:proofErr w:type="spellStart"/>
      <w:r w:rsidRPr="007967FC">
        <w:rPr>
          <w:rFonts w:ascii="Times New Roman" w:hAnsi="Times New Roman" w:cs="Times New Roman"/>
          <w:sz w:val="24"/>
          <w:szCs w:val="24"/>
        </w:rPr>
        <w:t>Cognoscitivismo</w:t>
      </w:r>
      <w:proofErr w:type="spellEnd"/>
      <w:r w:rsidRPr="007967FC">
        <w:rPr>
          <w:rFonts w:ascii="Times New Roman" w:hAnsi="Times New Roman" w:cs="Times New Roman"/>
          <w:sz w:val="24"/>
          <w:szCs w:val="24"/>
        </w:rPr>
        <w:t>: porque se reconocen dentro del c</w:t>
      </w:r>
      <w:r w:rsidR="001B44FE" w:rsidRPr="007967FC">
        <w:rPr>
          <w:rFonts w:ascii="Times New Roman" w:hAnsi="Times New Roman" w:cs="Times New Roman"/>
          <w:sz w:val="24"/>
          <w:szCs w:val="24"/>
        </w:rPr>
        <w:t>ontexto analizado como para inhe</w:t>
      </w:r>
      <w:r w:rsidRPr="007967FC">
        <w:rPr>
          <w:rFonts w:ascii="Times New Roman" w:hAnsi="Times New Roman" w:cs="Times New Roman"/>
          <w:sz w:val="24"/>
          <w:szCs w:val="24"/>
        </w:rPr>
        <w:t>rente del mismo, con potencial para incidir positivamente en el mismo.</w:t>
      </w:r>
    </w:p>
    <w:p w:rsidR="007211EB" w:rsidRPr="007967FC" w:rsidRDefault="007211EB" w:rsidP="007967FC">
      <w:pPr>
        <w:shd w:val="clear" w:color="auto" w:fill="FFFFFF"/>
        <w:spacing w:line="360" w:lineRule="auto"/>
        <w:rPr>
          <w:rFonts w:ascii="Times New Roman" w:hAnsi="Times New Roman" w:cs="Times New Roman"/>
        </w:rPr>
      </w:pPr>
    </w:p>
    <w:p w:rsidR="001B44FE" w:rsidRPr="007967FC" w:rsidRDefault="007211EB" w:rsidP="007967FC">
      <w:pPr>
        <w:pStyle w:val="Prrafodelista"/>
        <w:numPr>
          <w:ilvl w:val="0"/>
          <w:numId w:val="28"/>
        </w:numPr>
        <w:shd w:val="clear" w:color="auto" w:fill="FFFFFF"/>
        <w:spacing w:line="360" w:lineRule="auto"/>
        <w:jc w:val="both"/>
        <w:rPr>
          <w:rFonts w:ascii="Times New Roman" w:hAnsi="Times New Roman" w:cs="Times New Roman"/>
          <w:sz w:val="24"/>
          <w:szCs w:val="24"/>
        </w:rPr>
      </w:pPr>
      <w:r w:rsidRPr="007967FC">
        <w:rPr>
          <w:rFonts w:ascii="Times New Roman" w:hAnsi="Times New Roman" w:cs="Times New Roman"/>
          <w:sz w:val="24"/>
          <w:szCs w:val="24"/>
        </w:rPr>
        <w:t xml:space="preserve">Humanismo: porque el docente permite que el estudiante sea quien descubra lo que considera más importante, despierta su interés y lo mantiene motivado, </w:t>
      </w:r>
      <w:r w:rsidR="00DC4B22" w:rsidRPr="007967FC">
        <w:rPr>
          <w:rFonts w:ascii="Times New Roman" w:hAnsi="Times New Roman" w:cs="Times New Roman"/>
          <w:sz w:val="24"/>
          <w:szCs w:val="24"/>
        </w:rPr>
        <w:t>siguiendo de cerca sus necesidades de conocimiento y de creación para aportar a la situación reflexionad</w:t>
      </w:r>
      <w:r w:rsidR="001B44FE" w:rsidRPr="007967FC">
        <w:rPr>
          <w:rFonts w:ascii="Times New Roman" w:hAnsi="Times New Roman" w:cs="Times New Roman"/>
          <w:sz w:val="24"/>
          <w:szCs w:val="24"/>
        </w:rPr>
        <w:t>a. Se centra en formar personas.</w:t>
      </w:r>
    </w:p>
    <w:p w:rsidR="001B44FE" w:rsidRPr="007967FC" w:rsidRDefault="001B44FE" w:rsidP="007967FC">
      <w:pPr>
        <w:pStyle w:val="Prrafodelista"/>
        <w:spacing w:line="360" w:lineRule="auto"/>
        <w:jc w:val="both"/>
        <w:rPr>
          <w:rFonts w:ascii="Times New Roman" w:hAnsi="Times New Roman" w:cs="Times New Roman"/>
          <w:sz w:val="24"/>
          <w:szCs w:val="24"/>
        </w:rPr>
      </w:pPr>
    </w:p>
    <w:p w:rsidR="00DC4B22" w:rsidRPr="007967FC" w:rsidRDefault="00DC4B22" w:rsidP="007967FC">
      <w:pPr>
        <w:pStyle w:val="Prrafodelista"/>
        <w:numPr>
          <w:ilvl w:val="0"/>
          <w:numId w:val="28"/>
        </w:numPr>
        <w:shd w:val="clear" w:color="auto" w:fill="FFFFFF"/>
        <w:spacing w:line="360" w:lineRule="auto"/>
        <w:jc w:val="both"/>
        <w:rPr>
          <w:rFonts w:ascii="Times New Roman" w:hAnsi="Times New Roman" w:cs="Times New Roman"/>
          <w:sz w:val="24"/>
          <w:szCs w:val="24"/>
        </w:rPr>
      </w:pPr>
      <w:proofErr w:type="spellStart"/>
      <w:r w:rsidRPr="007967FC">
        <w:rPr>
          <w:rFonts w:ascii="Times New Roman" w:hAnsi="Times New Roman" w:cs="Times New Roman"/>
          <w:sz w:val="24"/>
          <w:szCs w:val="24"/>
        </w:rPr>
        <w:t>Conectivismo</w:t>
      </w:r>
      <w:proofErr w:type="spellEnd"/>
      <w:r w:rsidRPr="007967FC">
        <w:rPr>
          <w:rFonts w:ascii="Times New Roman" w:hAnsi="Times New Roman" w:cs="Times New Roman"/>
          <w:sz w:val="24"/>
          <w:szCs w:val="24"/>
        </w:rPr>
        <w:t>, también conocida como la teoría del aprendizaje para la era digital (</w:t>
      </w:r>
      <w:proofErr w:type="spellStart"/>
      <w:r w:rsidRPr="007967FC">
        <w:rPr>
          <w:rFonts w:ascii="Times New Roman" w:hAnsi="Times New Roman" w:cs="Times New Roman"/>
          <w:sz w:val="24"/>
          <w:szCs w:val="24"/>
        </w:rPr>
        <w:t>Downes</w:t>
      </w:r>
      <w:proofErr w:type="spellEnd"/>
      <w:r w:rsidRPr="007967FC">
        <w:rPr>
          <w:rFonts w:ascii="Times New Roman" w:hAnsi="Times New Roman" w:cs="Times New Roman"/>
          <w:sz w:val="24"/>
          <w:szCs w:val="24"/>
        </w:rPr>
        <w:t xml:space="preserve"> y Siemens) explica el aprendizaje complejo en un mundo que socialmente se relaciona en red, afirma que el conocimiento y aprendizaje se produce por las conexiones e interacciones en redes. Se enfoca en conectar información específica en donde se distingue la información importante. El aprendizaje se basa en los </w:t>
      </w:r>
      <w:r w:rsidRPr="007967FC">
        <w:rPr>
          <w:rFonts w:ascii="Times New Roman" w:hAnsi="Times New Roman" w:cs="Times New Roman"/>
          <w:sz w:val="24"/>
          <w:szCs w:val="24"/>
        </w:rPr>
        <w:lastRenderedPageBreak/>
        <w:t>diferentes puntos de vista, la toma de decisiones es el proceso de aprendizaje. Sieme</w:t>
      </w:r>
      <w:r w:rsidR="001B44FE" w:rsidRPr="007967FC">
        <w:rPr>
          <w:rFonts w:ascii="Times New Roman" w:hAnsi="Times New Roman" w:cs="Times New Roman"/>
          <w:sz w:val="24"/>
          <w:szCs w:val="24"/>
        </w:rPr>
        <w:t>n</w:t>
      </w:r>
      <w:r w:rsidRPr="007967FC">
        <w:rPr>
          <w:rFonts w:ascii="Times New Roman" w:hAnsi="Times New Roman" w:cs="Times New Roman"/>
          <w:sz w:val="24"/>
          <w:szCs w:val="24"/>
        </w:rPr>
        <w:t>s afirma que ahora el aprendizaje ya no es individualista.</w:t>
      </w:r>
    </w:p>
    <w:p w:rsidR="00DC4B22" w:rsidRPr="007967FC" w:rsidRDefault="00DC4B22" w:rsidP="007967FC">
      <w:pPr>
        <w:shd w:val="clear" w:color="auto" w:fill="FFFFFF"/>
        <w:spacing w:line="360" w:lineRule="auto"/>
        <w:rPr>
          <w:rFonts w:ascii="Times New Roman" w:hAnsi="Times New Roman" w:cs="Times New Roman"/>
        </w:rPr>
      </w:pPr>
    </w:p>
    <w:p w:rsidR="00DC4B22" w:rsidRPr="007967FC" w:rsidRDefault="00DC4B22" w:rsidP="007967FC">
      <w:pPr>
        <w:shd w:val="clear" w:color="auto" w:fill="FFFFFF"/>
        <w:spacing w:line="360" w:lineRule="auto"/>
        <w:rPr>
          <w:rFonts w:ascii="Times New Roman" w:hAnsi="Times New Roman" w:cs="Times New Roman"/>
          <w:b/>
        </w:rPr>
      </w:pPr>
      <w:r w:rsidRPr="007967FC">
        <w:rPr>
          <w:rFonts w:ascii="Times New Roman" w:hAnsi="Times New Roman" w:cs="Times New Roman"/>
          <w:b/>
        </w:rPr>
        <w:t>Características del material multimedia</w:t>
      </w:r>
    </w:p>
    <w:p w:rsidR="00DC4B22" w:rsidRPr="007967FC" w:rsidRDefault="00DC4B22" w:rsidP="007967FC">
      <w:pPr>
        <w:shd w:val="clear" w:color="auto" w:fill="FFFFFF"/>
        <w:spacing w:line="360" w:lineRule="auto"/>
        <w:rPr>
          <w:rFonts w:ascii="Times New Roman" w:hAnsi="Times New Roman" w:cs="Times New Roman"/>
        </w:rPr>
      </w:pPr>
    </w:p>
    <w:p w:rsidR="00DC4B22" w:rsidRPr="007967FC" w:rsidRDefault="00DC4B22" w:rsidP="007967FC">
      <w:pPr>
        <w:shd w:val="clear" w:color="auto" w:fill="FFFFFF"/>
        <w:spacing w:line="360" w:lineRule="auto"/>
        <w:rPr>
          <w:rFonts w:ascii="Times New Roman" w:hAnsi="Times New Roman" w:cs="Times New Roman"/>
        </w:rPr>
      </w:pPr>
      <w:r w:rsidRPr="007967FC">
        <w:rPr>
          <w:rFonts w:ascii="Times New Roman" w:hAnsi="Times New Roman" w:cs="Times New Roman"/>
        </w:rPr>
        <w:t>Ya se ha venido hablando sobre lo que es material multimedia a lo largo de este documento, se trata pues de una tecnología o recursos tecnológico que permite integrar varios elementos que pueden combinarse con navegación. Sus ventajas son que es un producto interesa, es atractivo, impacta, se participa activamente, cuenta con información actualizada y acorde a la población destino, posibilita el uso de otro idioma, etc. Se presenta más rápido de manera divertida acelerando la comprensión.</w:t>
      </w:r>
    </w:p>
    <w:p w:rsidR="00DC4B22" w:rsidRPr="007967FC" w:rsidRDefault="00DC4B22" w:rsidP="007967FC">
      <w:pPr>
        <w:shd w:val="clear" w:color="auto" w:fill="FFFFFF"/>
        <w:spacing w:line="360" w:lineRule="auto"/>
        <w:rPr>
          <w:rFonts w:ascii="Times New Roman" w:hAnsi="Times New Roman" w:cs="Times New Roman"/>
        </w:rPr>
      </w:pPr>
    </w:p>
    <w:p w:rsidR="00DC4B22" w:rsidRPr="007967FC" w:rsidRDefault="00DC4B22" w:rsidP="007967FC">
      <w:pPr>
        <w:shd w:val="clear" w:color="auto" w:fill="FFFFFF"/>
        <w:spacing w:line="360" w:lineRule="auto"/>
        <w:rPr>
          <w:rFonts w:ascii="Times New Roman" w:hAnsi="Times New Roman" w:cs="Times New Roman"/>
        </w:rPr>
      </w:pPr>
      <w:r w:rsidRPr="007967FC">
        <w:rPr>
          <w:rFonts w:ascii="Times New Roman" w:hAnsi="Times New Roman" w:cs="Times New Roman"/>
        </w:rPr>
        <w:t>Para diseñar y c</w:t>
      </w:r>
      <w:r w:rsidR="001B44FE" w:rsidRPr="007967FC">
        <w:rPr>
          <w:rFonts w:ascii="Times New Roman" w:hAnsi="Times New Roman" w:cs="Times New Roman"/>
        </w:rPr>
        <w:t>onstruir un recurso multimedia s</w:t>
      </w:r>
      <w:r w:rsidRPr="007967FC">
        <w:rPr>
          <w:rFonts w:ascii="Times New Roman" w:hAnsi="Times New Roman" w:cs="Times New Roman"/>
        </w:rPr>
        <w:t>e requiere definir el men</w:t>
      </w:r>
      <w:r w:rsidR="001B44FE" w:rsidRPr="007967FC">
        <w:rPr>
          <w:rFonts w:ascii="Times New Roman" w:hAnsi="Times New Roman" w:cs="Times New Roman"/>
        </w:rPr>
        <w:t>s</w:t>
      </w:r>
      <w:r w:rsidRPr="007967FC">
        <w:rPr>
          <w:rFonts w:ascii="Times New Roman" w:hAnsi="Times New Roman" w:cs="Times New Roman"/>
        </w:rPr>
        <w:t>aje clave, es decir sabe lo que quiere decir, conocer las características de la población destino, formular una estrategia tentativa, desarrolla un guion, crea el producto, lo prueba, evalúa y rediseña.</w:t>
      </w:r>
    </w:p>
    <w:p w:rsidR="00DC4B22" w:rsidRPr="007967FC" w:rsidRDefault="00DC4B22" w:rsidP="007967FC">
      <w:pPr>
        <w:shd w:val="clear" w:color="auto" w:fill="FFFFFF"/>
        <w:spacing w:line="360" w:lineRule="auto"/>
        <w:rPr>
          <w:rFonts w:ascii="Times New Roman" w:hAnsi="Times New Roman" w:cs="Times New Roman"/>
        </w:rPr>
      </w:pPr>
    </w:p>
    <w:p w:rsidR="003D5C50" w:rsidRPr="007967FC" w:rsidRDefault="003D5C50" w:rsidP="007967FC">
      <w:pPr>
        <w:shd w:val="clear" w:color="auto" w:fill="FFFFFF"/>
        <w:spacing w:line="360" w:lineRule="auto"/>
        <w:rPr>
          <w:rFonts w:ascii="Times New Roman" w:hAnsi="Times New Roman" w:cs="Times New Roman"/>
        </w:rPr>
      </w:pPr>
      <w:r w:rsidRPr="007967FC">
        <w:rPr>
          <w:rFonts w:ascii="Times New Roman" w:hAnsi="Times New Roman" w:cs="Times New Roman"/>
        </w:rPr>
        <w:t>Dentro de lo que se considera como material multimedia estas pueden ser: aplicaciones a celulares, videos, material interactivo, objetos de aprendizaje, guías, etc.</w:t>
      </w:r>
    </w:p>
    <w:p w:rsidR="003D5C50" w:rsidRPr="007967FC" w:rsidRDefault="003D5C50" w:rsidP="007967FC">
      <w:pPr>
        <w:shd w:val="clear" w:color="auto" w:fill="FFFFFF"/>
        <w:spacing w:line="360" w:lineRule="auto"/>
        <w:rPr>
          <w:rFonts w:ascii="Times New Roman" w:hAnsi="Times New Roman" w:cs="Times New Roman"/>
        </w:rPr>
      </w:pPr>
    </w:p>
    <w:p w:rsidR="00DC4B22" w:rsidRPr="007967FC" w:rsidRDefault="003D5C50" w:rsidP="007967FC">
      <w:pPr>
        <w:shd w:val="clear" w:color="auto" w:fill="FFFFFF"/>
        <w:spacing w:line="360" w:lineRule="auto"/>
        <w:rPr>
          <w:rFonts w:ascii="Times New Roman" w:hAnsi="Times New Roman" w:cs="Times New Roman"/>
        </w:rPr>
      </w:pPr>
      <w:r w:rsidRPr="007967FC">
        <w:rPr>
          <w:rFonts w:ascii="Times New Roman" w:hAnsi="Times New Roman" w:cs="Times New Roman"/>
        </w:rPr>
        <w:t xml:space="preserve">Por lo anterior y con el propósito de presentar la propuesta como una alternativa que hace posible llevar a cabo lo planteado anteriormente, con buenos resultados en el aprendizaje, fortalecimiento a la formación integral, propiciando el interés por la investigación, incidiendo en el apoyo al logro de habilidades de pensamiento de orden superior y de pensamiento complejo, detonando el interés y la comprensión de un proceso de investigación y produciendo un producto evidencia (material multimedia) el cual requiere forzosamente para su construcción, hacer lo siguiente: </w:t>
      </w:r>
    </w:p>
    <w:p w:rsidR="00DB2A6C" w:rsidRPr="007967FC" w:rsidRDefault="00DB2A6C" w:rsidP="007967FC">
      <w:pPr>
        <w:shd w:val="clear" w:color="auto" w:fill="FFFFFF"/>
        <w:spacing w:line="360" w:lineRule="auto"/>
        <w:rPr>
          <w:rFonts w:ascii="Times New Roman" w:hAnsi="Times New Roman" w:cs="Times New Roman"/>
        </w:rPr>
      </w:pPr>
    </w:p>
    <w:p w:rsidR="00482DFF" w:rsidRDefault="00482DFF" w:rsidP="005C6D18">
      <w:pPr>
        <w:shd w:val="clear" w:color="auto" w:fill="FFFFFF"/>
        <w:spacing w:line="270" w:lineRule="atLeast"/>
        <w:rPr>
          <w:rFonts w:ascii="Times New Roman" w:hAnsi="Times New Roman" w:cs="Times New Roman"/>
        </w:rPr>
      </w:pPr>
    </w:p>
    <w:p w:rsidR="00482DFF" w:rsidRDefault="00482DFF" w:rsidP="005C6D18">
      <w:pPr>
        <w:shd w:val="clear" w:color="auto" w:fill="FFFFFF"/>
        <w:spacing w:line="270" w:lineRule="atLeast"/>
        <w:rPr>
          <w:rFonts w:ascii="Times New Roman" w:hAnsi="Times New Roman" w:cs="Times New Roman"/>
        </w:rPr>
      </w:pPr>
    </w:p>
    <w:p w:rsidR="007967FC" w:rsidRDefault="007967FC" w:rsidP="005C6D18">
      <w:pPr>
        <w:shd w:val="clear" w:color="auto" w:fill="FFFFFF"/>
        <w:spacing w:line="270" w:lineRule="atLeast"/>
        <w:rPr>
          <w:rFonts w:ascii="Times New Roman" w:hAnsi="Times New Roman" w:cs="Times New Roman"/>
        </w:rPr>
      </w:pPr>
    </w:p>
    <w:p w:rsidR="007967FC" w:rsidRDefault="007967FC" w:rsidP="005C6D18">
      <w:pPr>
        <w:shd w:val="clear" w:color="auto" w:fill="FFFFFF"/>
        <w:spacing w:line="270" w:lineRule="atLeast"/>
        <w:rPr>
          <w:rFonts w:ascii="Times New Roman" w:hAnsi="Times New Roman" w:cs="Times New Roman"/>
        </w:rPr>
      </w:pPr>
    </w:p>
    <w:p w:rsidR="007967FC" w:rsidRDefault="007967FC" w:rsidP="005C6D18">
      <w:pPr>
        <w:shd w:val="clear" w:color="auto" w:fill="FFFFFF"/>
        <w:spacing w:line="270" w:lineRule="atLeast"/>
        <w:rPr>
          <w:rFonts w:ascii="Times New Roman" w:hAnsi="Times New Roman" w:cs="Times New Roman"/>
        </w:rPr>
      </w:pPr>
    </w:p>
    <w:p w:rsidR="00DB2A6C" w:rsidRDefault="00DB2A6C" w:rsidP="001B44FE">
      <w:pPr>
        <w:shd w:val="clear" w:color="auto" w:fill="FFFFFF"/>
        <w:spacing w:line="270" w:lineRule="atLeast"/>
        <w:jc w:val="center"/>
        <w:rPr>
          <w:rFonts w:ascii="Times New Roman" w:hAnsi="Times New Roman" w:cs="Times New Roman"/>
        </w:rPr>
      </w:pPr>
      <w:r>
        <w:rPr>
          <w:rFonts w:ascii="Times New Roman" w:hAnsi="Times New Roman" w:cs="Times New Roman"/>
        </w:rPr>
        <w:lastRenderedPageBreak/>
        <w:t>Cuadro 1. Actividades, habilidades de orden superior y pensamiento complejo</w:t>
      </w:r>
    </w:p>
    <w:p w:rsidR="00DB2A6C" w:rsidRDefault="00DB2A6C" w:rsidP="005C6D18">
      <w:pPr>
        <w:shd w:val="clear" w:color="auto" w:fill="FFFFFF"/>
        <w:spacing w:line="270" w:lineRule="atLeast"/>
        <w:rPr>
          <w:rFonts w:ascii="Times New Roman" w:hAnsi="Times New Roman" w:cs="Times New Roman"/>
        </w:rPr>
      </w:pPr>
    </w:p>
    <w:tbl>
      <w:tblPr>
        <w:tblStyle w:val="Tablaconcuadrcula"/>
        <w:tblW w:w="0" w:type="auto"/>
        <w:jc w:val="right"/>
        <w:tblLook w:val="04A0" w:firstRow="1" w:lastRow="0" w:firstColumn="1" w:lastColumn="0" w:noHBand="0" w:noVBand="1"/>
      </w:tblPr>
      <w:tblGrid>
        <w:gridCol w:w="570"/>
        <w:gridCol w:w="3844"/>
        <w:gridCol w:w="2207"/>
        <w:gridCol w:w="2207"/>
      </w:tblGrid>
      <w:tr w:rsidR="00DB2A6C" w:rsidTr="00B140AD">
        <w:trPr>
          <w:jc w:val="right"/>
        </w:trPr>
        <w:tc>
          <w:tcPr>
            <w:tcW w:w="570" w:type="dxa"/>
          </w:tcPr>
          <w:p w:rsidR="00DB2A6C" w:rsidRPr="00B140AD" w:rsidRDefault="00DB2A6C" w:rsidP="005C6D18">
            <w:pPr>
              <w:spacing w:line="270" w:lineRule="atLeast"/>
              <w:rPr>
                <w:rFonts w:ascii="Times New Roman" w:hAnsi="Times New Roman" w:cs="Times New Roman"/>
                <w:b/>
                <w:sz w:val="20"/>
                <w:szCs w:val="20"/>
              </w:rPr>
            </w:pPr>
            <w:r w:rsidRPr="00B140AD">
              <w:rPr>
                <w:rFonts w:ascii="Times New Roman" w:hAnsi="Times New Roman" w:cs="Times New Roman"/>
                <w:b/>
                <w:sz w:val="20"/>
                <w:szCs w:val="20"/>
              </w:rPr>
              <w:t>No.</w:t>
            </w:r>
          </w:p>
        </w:tc>
        <w:tc>
          <w:tcPr>
            <w:tcW w:w="3844" w:type="dxa"/>
          </w:tcPr>
          <w:p w:rsidR="00DB2A6C" w:rsidRPr="00B140AD" w:rsidRDefault="00DB2A6C" w:rsidP="005C6D18">
            <w:pPr>
              <w:spacing w:line="270" w:lineRule="atLeast"/>
              <w:rPr>
                <w:rFonts w:ascii="Times New Roman" w:hAnsi="Times New Roman" w:cs="Times New Roman"/>
                <w:b/>
                <w:sz w:val="20"/>
                <w:szCs w:val="20"/>
              </w:rPr>
            </w:pPr>
            <w:r w:rsidRPr="00B140AD">
              <w:rPr>
                <w:rFonts w:ascii="Times New Roman" w:hAnsi="Times New Roman" w:cs="Times New Roman"/>
                <w:b/>
                <w:sz w:val="20"/>
                <w:szCs w:val="20"/>
              </w:rPr>
              <w:t>Actividad</w:t>
            </w:r>
          </w:p>
        </w:tc>
        <w:tc>
          <w:tcPr>
            <w:tcW w:w="2207" w:type="dxa"/>
          </w:tcPr>
          <w:p w:rsidR="00DB2A6C" w:rsidRPr="00B140AD" w:rsidRDefault="00DB2A6C" w:rsidP="005C6D18">
            <w:pPr>
              <w:spacing w:line="270" w:lineRule="atLeast"/>
              <w:rPr>
                <w:rFonts w:ascii="Times New Roman" w:hAnsi="Times New Roman" w:cs="Times New Roman"/>
                <w:b/>
                <w:sz w:val="20"/>
                <w:szCs w:val="20"/>
              </w:rPr>
            </w:pPr>
            <w:r w:rsidRPr="00B140AD">
              <w:rPr>
                <w:rFonts w:ascii="Times New Roman" w:hAnsi="Times New Roman" w:cs="Times New Roman"/>
                <w:b/>
                <w:sz w:val="20"/>
                <w:szCs w:val="20"/>
              </w:rPr>
              <w:t>Habilidades de orden superior</w:t>
            </w:r>
          </w:p>
        </w:tc>
        <w:tc>
          <w:tcPr>
            <w:tcW w:w="2207" w:type="dxa"/>
          </w:tcPr>
          <w:p w:rsidR="00DB2A6C" w:rsidRPr="00B140AD" w:rsidRDefault="00DB2A6C" w:rsidP="005C6D18">
            <w:pPr>
              <w:spacing w:line="270" w:lineRule="atLeast"/>
              <w:rPr>
                <w:rFonts w:ascii="Times New Roman" w:hAnsi="Times New Roman" w:cs="Times New Roman"/>
                <w:b/>
                <w:sz w:val="20"/>
                <w:szCs w:val="20"/>
              </w:rPr>
            </w:pPr>
            <w:r w:rsidRPr="00B140AD">
              <w:rPr>
                <w:rFonts w:ascii="Times New Roman" w:hAnsi="Times New Roman" w:cs="Times New Roman"/>
                <w:b/>
                <w:sz w:val="20"/>
                <w:szCs w:val="20"/>
              </w:rPr>
              <w:t>Pensamiento complejo</w:t>
            </w:r>
          </w:p>
        </w:tc>
      </w:tr>
      <w:tr w:rsidR="00DB2A6C" w:rsidTr="00B140AD">
        <w:trPr>
          <w:jc w:val="right"/>
        </w:trPr>
        <w:tc>
          <w:tcPr>
            <w:tcW w:w="570" w:type="dxa"/>
          </w:tcPr>
          <w:p w:rsidR="00DB2A6C" w:rsidRPr="00B140AD" w:rsidRDefault="00DB2A6C"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1</w:t>
            </w:r>
          </w:p>
        </w:tc>
        <w:tc>
          <w:tcPr>
            <w:tcW w:w="3844" w:type="dxa"/>
          </w:tcPr>
          <w:p w:rsidR="00DB2A6C" w:rsidRPr="00B140AD" w:rsidRDefault="00DB2A6C"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Análisis de la realidad social, disciplinar o laboral para decidir el tema que podrían tratar y tipo del producto multimedia a realizar en equipo, se realiza reflexión, discernimiento de situaciones, problematización, jerarquización y criticidad.</w:t>
            </w:r>
          </w:p>
        </w:tc>
        <w:tc>
          <w:tcPr>
            <w:tcW w:w="2207" w:type="dxa"/>
          </w:tcPr>
          <w:p w:rsidR="00DB2A6C" w:rsidRPr="00B140AD" w:rsidRDefault="00DB2A6C"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Pensamiento crítico reflexivo</w:t>
            </w:r>
          </w:p>
        </w:tc>
        <w:tc>
          <w:tcPr>
            <w:tcW w:w="2207" w:type="dxa"/>
          </w:tcPr>
          <w:p w:rsidR="00DB2A6C" w:rsidRPr="00B140AD" w:rsidRDefault="00DB2A6C" w:rsidP="005C6D18">
            <w:pPr>
              <w:spacing w:line="270" w:lineRule="atLeast"/>
              <w:rPr>
                <w:rFonts w:ascii="Times New Roman" w:hAnsi="Times New Roman" w:cs="Times New Roman"/>
                <w:sz w:val="20"/>
                <w:szCs w:val="20"/>
              </w:rPr>
            </w:pPr>
            <w:proofErr w:type="spellStart"/>
            <w:r w:rsidRPr="00B140AD">
              <w:rPr>
                <w:rFonts w:ascii="Times New Roman" w:hAnsi="Times New Roman" w:cs="Times New Roman"/>
                <w:sz w:val="20"/>
                <w:szCs w:val="20"/>
              </w:rPr>
              <w:t>Metanoia</w:t>
            </w:r>
            <w:proofErr w:type="spellEnd"/>
          </w:p>
        </w:tc>
      </w:tr>
      <w:tr w:rsidR="00DB2A6C" w:rsidTr="00B140AD">
        <w:trPr>
          <w:jc w:val="right"/>
        </w:trPr>
        <w:tc>
          <w:tcPr>
            <w:tcW w:w="570" w:type="dxa"/>
          </w:tcPr>
          <w:p w:rsidR="00DB2A6C" w:rsidRPr="00B140AD" w:rsidRDefault="00DB2A6C"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2</w:t>
            </w:r>
          </w:p>
        </w:tc>
        <w:tc>
          <w:tcPr>
            <w:tcW w:w="3844" w:type="dxa"/>
          </w:tcPr>
          <w:p w:rsidR="00DB2A6C" w:rsidRPr="00B140AD" w:rsidRDefault="00DB2A6C"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Establecimiento de objetivos y población destino</w:t>
            </w:r>
            <w:r w:rsidR="001B44FE" w:rsidRPr="00B140AD">
              <w:rPr>
                <w:rFonts w:ascii="Times New Roman" w:hAnsi="Times New Roman" w:cs="Times New Roman"/>
                <w:sz w:val="20"/>
                <w:szCs w:val="20"/>
              </w:rPr>
              <w:t>.</w:t>
            </w:r>
          </w:p>
        </w:tc>
        <w:tc>
          <w:tcPr>
            <w:tcW w:w="2207" w:type="dxa"/>
          </w:tcPr>
          <w:p w:rsidR="00DB2A6C" w:rsidRPr="00B140AD" w:rsidRDefault="00DB2A6C"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Pensamiento creativo</w:t>
            </w:r>
          </w:p>
        </w:tc>
        <w:tc>
          <w:tcPr>
            <w:tcW w:w="2207" w:type="dxa"/>
          </w:tcPr>
          <w:p w:rsidR="00DB2A6C" w:rsidRPr="00B140AD" w:rsidRDefault="00DB2A6C" w:rsidP="005C6D18">
            <w:pPr>
              <w:spacing w:line="270" w:lineRule="atLeast"/>
              <w:rPr>
                <w:rFonts w:ascii="Times New Roman" w:hAnsi="Times New Roman" w:cs="Times New Roman"/>
                <w:sz w:val="20"/>
                <w:szCs w:val="20"/>
              </w:rPr>
            </w:pPr>
          </w:p>
        </w:tc>
      </w:tr>
      <w:tr w:rsidR="00DB2A6C" w:rsidTr="00B140AD">
        <w:trPr>
          <w:jc w:val="right"/>
        </w:trPr>
        <w:tc>
          <w:tcPr>
            <w:tcW w:w="570" w:type="dxa"/>
          </w:tcPr>
          <w:p w:rsidR="00DB2A6C" w:rsidRPr="00B140AD" w:rsidRDefault="00DB2A6C"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3</w:t>
            </w:r>
          </w:p>
        </w:tc>
        <w:tc>
          <w:tcPr>
            <w:tcW w:w="3844" w:type="dxa"/>
          </w:tcPr>
          <w:p w:rsidR="00DB2A6C" w:rsidRPr="00B140AD" w:rsidRDefault="00DB2A6C" w:rsidP="00DB2A6C">
            <w:pPr>
              <w:spacing w:line="270" w:lineRule="atLeast"/>
              <w:rPr>
                <w:rFonts w:ascii="Times New Roman" w:hAnsi="Times New Roman" w:cs="Times New Roman"/>
                <w:sz w:val="20"/>
                <w:szCs w:val="20"/>
              </w:rPr>
            </w:pPr>
            <w:r w:rsidRPr="00B140AD">
              <w:rPr>
                <w:rFonts w:ascii="Times New Roman" w:hAnsi="Times New Roman" w:cs="Times New Roman"/>
                <w:sz w:val="20"/>
                <w:szCs w:val="20"/>
              </w:rPr>
              <w:t>Búsqueda de información documental, bibliográfica y virtual respecto al problema o tema a tratar. Aquí realiza gestión de la información en diversos idiomas, realiza lecturas y las analiza, así como elaboración de fichas de síntesis y de comentario.</w:t>
            </w:r>
          </w:p>
        </w:tc>
        <w:tc>
          <w:tcPr>
            <w:tcW w:w="2207" w:type="dxa"/>
          </w:tcPr>
          <w:p w:rsidR="00DB2A6C" w:rsidRPr="00B140AD" w:rsidRDefault="00DB2A6C" w:rsidP="005C6D18">
            <w:pPr>
              <w:spacing w:line="270" w:lineRule="atLeast"/>
              <w:rPr>
                <w:rFonts w:ascii="Times New Roman" w:hAnsi="Times New Roman" w:cs="Times New Roman"/>
                <w:sz w:val="20"/>
                <w:szCs w:val="20"/>
              </w:rPr>
            </w:pPr>
          </w:p>
        </w:tc>
        <w:tc>
          <w:tcPr>
            <w:tcW w:w="2207" w:type="dxa"/>
          </w:tcPr>
          <w:p w:rsidR="00DB2A6C" w:rsidRPr="00B140AD" w:rsidRDefault="00DB2A6C" w:rsidP="005C6D18">
            <w:pPr>
              <w:spacing w:line="270" w:lineRule="atLeast"/>
              <w:rPr>
                <w:rFonts w:ascii="Times New Roman" w:hAnsi="Times New Roman" w:cs="Times New Roman"/>
                <w:sz w:val="20"/>
                <w:szCs w:val="20"/>
              </w:rPr>
            </w:pPr>
          </w:p>
        </w:tc>
      </w:tr>
      <w:tr w:rsidR="00DB2A6C" w:rsidTr="00B140AD">
        <w:trPr>
          <w:jc w:val="right"/>
        </w:trPr>
        <w:tc>
          <w:tcPr>
            <w:tcW w:w="570" w:type="dxa"/>
          </w:tcPr>
          <w:p w:rsidR="00DB2A6C" w:rsidRPr="00B140AD" w:rsidRDefault="005C4D95"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4</w:t>
            </w:r>
          </w:p>
        </w:tc>
        <w:tc>
          <w:tcPr>
            <w:tcW w:w="3844" w:type="dxa"/>
          </w:tcPr>
          <w:p w:rsidR="00DB2A6C" w:rsidRPr="00B140AD" w:rsidRDefault="005C4D95"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Reflexión sobre las cualidades y complicaciones de los diversos productos multimedia. Investigación de características y bondades.</w:t>
            </w:r>
          </w:p>
        </w:tc>
        <w:tc>
          <w:tcPr>
            <w:tcW w:w="2207" w:type="dxa"/>
          </w:tcPr>
          <w:p w:rsidR="00DB2A6C" w:rsidRPr="00B140AD" w:rsidRDefault="00DB2A6C" w:rsidP="005C6D18">
            <w:pPr>
              <w:spacing w:line="270" w:lineRule="atLeast"/>
              <w:rPr>
                <w:rFonts w:ascii="Times New Roman" w:hAnsi="Times New Roman" w:cs="Times New Roman"/>
                <w:sz w:val="20"/>
                <w:szCs w:val="20"/>
              </w:rPr>
            </w:pPr>
          </w:p>
        </w:tc>
        <w:tc>
          <w:tcPr>
            <w:tcW w:w="2207" w:type="dxa"/>
          </w:tcPr>
          <w:p w:rsidR="00DB2A6C" w:rsidRPr="00B140AD" w:rsidRDefault="00DB2A6C" w:rsidP="005C6D18">
            <w:pPr>
              <w:spacing w:line="270" w:lineRule="atLeast"/>
              <w:rPr>
                <w:rFonts w:ascii="Times New Roman" w:hAnsi="Times New Roman" w:cs="Times New Roman"/>
                <w:sz w:val="20"/>
                <w:szCs w:val="20"/>
              </w:rPr>
            </w:pPr>
          </w:p>
        </w:tc>
      </w:tr>
      <w:tr w:rsidR="00DB2A6C" w:rsidTr="00B140AD">
        <w:trPr>
          <w:jc w:val="right"/>
        </w:trPr>
        <w:tc>
          <w:tcPr>
            <w:tcW w:w="570" w:type="dxa"/>
          </w:tcPr>
          <w:p w:rsidR="00DB2A6C" w:rsidRPr="00B140AD" w:rsidRDefault="005C4D95"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5</w:t>
            </w:r>
          </w:p>
        </w:tc>
        <w:tc>
          <w:tcPr>
            <w:tcW w:w="3844" w:type="dxa"/>
          </w:tcPr>
          <w:p w:rsidR="00DB2A6C" w:rsidRPr="00B140AD" w:rsidRDefault="005C4D95"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Definición del producto multimedia a realizar. Selecciona y propone alternativas de uso y diseño</w:t>
            </w:r>
            <w:r w:rsidR="001B44FE" w:rsidRPr="00B140AD">
              <w:rPr>
                <w:rFonts w:ascii="Times New Roman" w:hAnsi="Times New Roman" w:cs="Times New Roman"/>
                <w:sz w:val="20"/>
                <w:szCs w:val="20"/>
              </w:rPr>
              <w:t>.</w:t>
            </w:r>
          </w:p>
        </w:tc>
        <w:tc>
          <w:tcPr>
            <w:tcW w:w="2207" w:type="dxa"/>
          </w:tcPr>
          <w:p w:rsidR="00DB2A6C" w:rsidRPr="00B140AD" w:rsidRDefault="005C4D95"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Pensamiento divergente</w:t>
            </w:r>
          </w:p>
        </w:tc>
        <w:tc>
          <w:tcPr>
            <w:tcW w:w="2207" w:type="dxa"/>
          </w:tcPr>
          <w:p w:rsidR="00DB2A6C" w:rsidRPr="00B140AD" w:rsidRDefault="00DB2A6C" w:rsidP="005C6D18">
            <w:pPr>
              <w:spacing w:line="270" w:lineRule="atLeast"/>
              <w:rPr>
                <w:rFonts w:ascii="Times New Roman" w:hAnsi="Times New Roman" w:cs="Times New Roman"/>
                <w:sz w:val="20"/>
                <w:szCs w:val="20"/>
              </w:rPr>
            </w:pPr>
          </w:p>
        </w:tc>
      </w:tr>
      <w:tr w:rsidR="00DB2A6C" w:rsidTr="00B140AD">
        <w:trPr>
          <w:jc w:val="right"/>
        </w:trPr>
        <w:tc>
          <w:tcPr>
            <w:tcW w:w="570" w:type="dxa"/>
          </w:tcPr>
          <w:p w:rsidR="00DB2A6C" w:rsidRPr="00B140AD" w:rsidRDefault="005C4D95"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6</w:t>
            </w:r>
          </w:p>
        </w:tc>
        <w:tc>
          <w:tcPr>
            <w:tcW w:w="3844" w:type="dxa"/>
          </w:tcPr>
          <w:p w:rsidR="00DB2A6C" w:rsidRPr="00B140AD" w:rsidRDefault="005C4D95"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Construcción de esquema general de presentación y organización del material multimedia. Organiza ideas, describe, jerarquiza información, discrimina y visualiza posibilidades.</w:t>
            </w:r>
          </w:p>
        </w:tc>
        <w:tc>
          <w:tcPr>
            <w:tcW w:w="2207" w:type="dxa"/>
          </w:tcPr>
          <w:p w:rsidR="00DB2A6C" w:rsidRPr="00B140AD" w:rsidRDefault="005C4D95"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Pensamiento crítico reflexivo.</w:t>
            </w:r>
          </w:p>
        </w:tc>
        <w:tc>
          <w:tcPr>
            <w:tcW w:w="2207" w:type="dxa"/>
          </w:tcPr>
          <w:p w:rsidR="00DB2A6C" w:rsidRPr="00B140AD" w:rsidRDefault="005C4D95"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Auto organización</w:t>
            </w:r>
          </w:p>
        </w:tc>
      </w:tr>
      <w:tr w:rsidR="005C4D95" w:rsidTr="00B140AD">
        <w:trPr>
          <w:jc w:val="right"/>
        </w:trPr>
        <w:tc>
          <w:tcPr>
            <w:tcW w:w="570" w:type="dxa"/>
          </w:tcPr>
          <w:p w:rsidR="005C4D95" w:rsidRPr="00B140AD" w:rsidRDefault="005C4D95"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7</w:t>
            </w:r>
          </w:p>
        </w:tc>
        <w:tc>
          <w:tcPr>
            <w:tcW w:w="3844" w:type="dxa"/>
          </w:tcPr>
          <w:p w:rsidR="005C4D95" w:rsidRPr="00B140AD" w:rsidRDefault="005C4D95"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Organización de la información respecto al tema a tratar. Discriminación de contenidos, jerarquización, establece relaciones y organiza.</w:t>
            </w:r>
          </w:p>
        </w:tc>
        <w:tc>
          <w:tcPr>
            <w:tcW w:w="2207" w:type="dxa"/>
          </w:tcPr>
          <w:p w:rsidR="005C4D95" w:rsidRPr="00B140AD" w:rsidRDefault="005C4D95"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Pensamiento crítico reflexivo</w:t>
            </w:r>
          </w:p>
        </w:tc>
        <w:tc>
          <w:tcPr>
            <w:tcW w:w="2207" w:type="dxa"/>
          </w:tcPr>
          <w:p w:rsidR="005C4D95" w:rsidRPr="00B140AD" w:rsidRDefault="005C4D95" w:rsidP="005C6D18">
            <w:pPr>
              <w:spacing w:line="270" w:lineRule="atLeast"/>
              <w:rPr>
                <w:rFonts w:ascii="Times New Roman" w:hAnsi="Times New Roman" w:cs="Times New Roman"/>
                <w:sz w:val="20"/>
                <w:szCs w:val="20"/>
              </w:rPr>
            </w:pPr>
          </w:p>
        </w:tc>
      </w:tr>
      <w:tr w:rsidR="005C4D95" w:rsidTr="00B140AD">
        <w:trPr>
          <w:jc w:val="right"/>
        </w:trPr>
        <w:tc>
          <w:tcPr>
            <w:tcW w:w="570" w:type="dxa"/>
          </w:tcPr>
          <w:p w:rsidR="005C4D95" w:rsidRPr="00B140AD" w:rsidRDefault="005C4D95"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 xml:space="preserve">8 </w:t>
            </w:r>
          </w:p>
        </w:tc>
        <w:tc>
          <w:tcPr>
            <w:tcW w:w="3844" w:type="dxa"/>
          </w:tcPr>
          <w:p w:rsidR="005C4D95" w:rsidRPr="00B140AD" w:rsidRDefault="005C4D95"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Reflexión sobre contenidos y estructura en razón a los objetivos pretendidos de realización</w:t>
            </w:r>
            <w:r w:rsidR="001B44FE" w:rsidRPr="00B140AD">
              <w:rPr>
                <w:rFonts w:ascii="Times New Roman" w:hAnsi="Times New Roman" w:cs="Times New Roman"/>
                <w:sz w:val="20"/>
                <w:szCs w:val="20"/>
              </w:rPr>
              <w:t>.</w:t>
            </w:r>
          </w:p>
        </w:tc>
        <w:tc>
          <w:tcPr>
            <w:tcW w:w="2207" w:type="dxa"/>
          </w:tcPr>
          <w:p w:rsidR="005C4D95" w:rsidRPr="00B140AD" w:rsidRDefault="005C4D95"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Pensamiento crítico reflexivo</w:t>
            </w:r>
          </w:p>
        </w:tc>
        <w:tc>
          <w:tcPr>
            <w:tcW w:w="2207" w:type="dxa"/>
          </w:tcPr>
          <w:p w:rsidR="005C4D95" w:rsidRPr="00B140AD" w:rsidRDefault="005C4D95" w:rsidP="005C6D18">
            <w:pPr>
              <w:spacing w:line="270" w:lineRule="atLeast"/>
              <w:rPr>
                <w:rFonts w:ascii="Times New Roman" w:hAnsi="Times New Roman" w:cs="Times New Roman"/>
                <w:sz w:val="20"/>
                <w:szCs w:val="20"/>
              </w:rPr>
            </w:pPr>
          </w:p>
        </w:tc>
      </w:tr>
      <w:tr w:rsidR="005C4D95" w:rsidTr="00B140AD">
        <w:trPr>
          <w:jc w:val="right"/>
        </w:trPr>
        <w:tc>
          <w:tcPr>
            <w:tcW w:w="570" w:type="dxa"/>
          </w:tcPr>
          <w:p w:rsidR="005C4D95" w:rsidRPr="00B140AD" w:rsidRDefault="005C4D95"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9</w:t>
            </w:r>
          </w:p>
        </w:tc>
        <w:tc>
          <w:tcPr>
            <w:tcW w:w="3844" w:type="dxa"/>
          </w:tcPr>
          <w:p w:rsidR="005C4D95" w:rsidRPr="00B140AD" w:rsidRDefault="005C4D95"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Análisis para decidir un enfoque teórico pedagógico y didáctico para el diseño</w:t>
            </w:r>
            <w:r w:rsidR="001B44FE" w:rsidRPr="00B140AD">
              <w:rPr>
                <w:rFonts w:ascii="Times New Roman" w:hAnsi="Times New Roman" w:cs="Times New Roman"/>
                <w:sz w:val="20"/>
                <w:szCs w:val="20"/>
              </w:rPr>
              <w:t>.</w:t>
            </w:r>
          </w:p>
        </w:tc>
        <w:tc>
          <w:tcPr>
            <w:tcW w:w="2207" w:type="dxa"/>
          </w:tcPr>
          <w:p w:rsidR="005C4D95" w:rsidRPr="00B140AD" w:rsidRDefault="001B44FE"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Habilidades de meta</w:t>
            </w:r>
            <w:r w:rsidR="005C4D95" w:rsidRPr="00B140AD">
              <w:rPr>
                <w:rFonts w:ascii="Times New Roman" w:hAnsi="Times New Roman" w:cs="Times New Roman"/>
                <w:sz w:val="20"/>
                <w:szCs w:val="20"/>
              </w:rPr>
              <w:t xml:space="preserve"> cognición</w:t>
            </w:r>
          </w:p>
        </w:tc>
        <w:tc>
          <w:tcPr>
            <w:tcW w:w="2207" w:type="dxa"/>
          </w:tcPr>
          <w:p w:rsidR="005C4D95" w:rsidRPr="00B140AD" w:rsidRDefault="005C4D95" w:rsidP="005C6D18">
            <w:pPr>
              <w:spacing w:line="270" w:lineRule="atLeast"/>
              <w:rPr>
                <w:rFonts w:ascii="Times New Roman" w:hAnsi="Times New Roman" w:cs="Times New Roman"/>
                <w:sz w:val="20"/>
                <w:szCs w:val="20"/>
              </w:rPr>
            </w:pPr>
          </w:p>
        </w:tc>
      </w:tr>
      <w:tr w:rsidR="005C4D95" w:rsidTr="00B140AD">
        <w:trPr>
          <w:jc w:val="right"/>
        </w:trPr>
        <w:tc>
          <w:tcPr>
            <w:tcW w:w="570" w:type="dxa"/>
          </w:tcPr>
          <w:p w:rsidR="005C4D95" w:rsidRPr="00B140AD" w:rsidRDefault="005C4D95"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10</w:t>
            </w:r>
          </w:p>
        </w:tc>
        <w:tc>
          <w:tcPr>
            <w:tcW w:w="3844" w:type="dxa"/>
          </w:tcPr>
          <w:p w:rsidR="005C4D95" w:rsidRPr="00B140AD" w:rsidRDefault="005C4D95"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Entrevista con diversos profesionistas para brindar orientación y asesoría</w:t>
            </w:r>
            <w:r w:rsidR="001B44FE" w:rsidRPr="00B140AD">
              <w:rPr>
                <w:rFonts w:ascii="Times New Roman" w:hAnsi="Times New Roman" w:cs="Times New Roman"/>
                <w:sz w:val="20"/>
                <w:szCs w:val="20"/>
              </w:rPr>
              <w:t>.</w:t>
            </w:r>
          </w:p>
        </w:tc>
        <w:tc>
          <w:tcPr>
            <w:tcW w:w="2207" w:type="dxa"/>
          </w:tcPr>
          <w:p w:rsidR="005C4D95" w:rsidRPr="00B140AD" w:rsidRDefault="005C4D95"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Pensamiento crítico reflexivo</w:t>
            </w:r>
          </w:p>
        </w:tc>
        <w:tc>
          <w:tcPr>
            <w:tcW w:w="2207" w:type="dxa"/>
          </w:tcPr>
          <w:p w:rsidR="005C4D95" w:rsidRPr="00B140AD" w:rsidRDefault="005C4D95" w:rsidP="005C6D18">
            <w:pPr>
              <w:spacing w:line="270" w:lineRule="atLeast"/>
              <w:rPr>
                <w:rFonts w:ascii="Times New Roman" w:hAnsi="Times New Roman" w:cs="Times New Roman"/>
                <w:sz w:val="20"/>
                <w:szCs w:val="20"/>
              </w:rPr>
            </w:pPr>
          </w:p>
        </w:tc>
      </w:tr>
      <w:tr w:rsidR="005C4D95" w:rsidTr="00B140AD">
        <w:trPr>
          <w:jc w:val="right"/>
        </w:trPr>
        <w:tc>
          <w:tcPr>
            <w:tcW w:w="570" w:type="dxa"/>
          </w:tcPr>
          <w:p w:rsidR="005C4D95" w:rsidRPr="00B140AD" w:rsidRDefault="005C4D95"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11</w:t>
            </w:r>
          </w:p>
        </w:tc>
        <w:tc>
          <w:tcPr>
            <w:tcW w:w="3844" w:type="dxa"/>
          </w:tcPr>
          <w:p w:rsidR="005C4D95" w:rsidRPr="00B140AD" w:rsidRDefault="005C4D95"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Consulta de diversos materiales para el ambiente de aprendizaje y una buena imagen en diversos idiomas y material actualizado</w:t>
            </w:r>
            <w:r w:rsidR="001B44FE" w:rsidRPr="00B140AD">
              <w:rPr>
                <w:rFonts w:ascii="Times New Roman" w:hAnsi="Times New Roman" w:cs="Times New Roman"/>
                <w:sz w:val="20"/>
                <w:szCs w:val="20"/>
              </w:rPr>
              <w:t>.</w:t>
            </w:r>
          </w:p>
        </w:tc>
        <w:tc>
          <w:tcPr>
            <w:tcW w:w="2207" w:type="dxa"/>
          </w:tcPr>
          <w:p w:rsidR="005C4D95" w:rsidRPr="00B140AD" w:rsidRDefault="008F50FB"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Pensamiento crítico reflexivo</w:t>
            </w:r>
          </w:p>
        </w:tc>
        <w:tc>
          <w:tcPr>
            <w:tcW w:w="2207" w:type="dxa"/>
          </w:tcPr>
          <w:p w:rsidR="005C4D95" w:rsidRPr="00B140AD" w:rsidRDefault="005C4D95" w:rsidP="005C6D18">
            <w:pPr>
              <w:spacing w:line="270" w:lineRule="atLeast"/>
              <w:rPr>
                <w:rFonts w:ascii="Times New Roman" w:hAnsi="Times New Roman" w:cs="Times New Roman"/>
                <w:sz w:val="20"/>
                <w:szCs w:val="20"/>
              </w:rPr>
            </w:pPr>
          </w:p>
        </w:tc>
      </w:tr>
      <w:tr w:rsidR="008F50FB" w:rsidTr="00B140AD">
        <w:trPr>
          <w:jc w:val="right"/>
        </w:trPr>
        <w:tc>
          <w:tcPr>
            <w:tcW w:w="570" w:type="dxa"/>
          </w:tcPr>
          <w:p w:rsidR="008F50FB" w:rsidRPr="00B140AD" w:rsidRDefault="008F50FB"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12</w:t>
            </w:r>
          </w:p>
        </w:tc>
        <w:tc>
          <w:tcPr>
            <w:tcW w:w="3844" w:type="dxa"/>
          </w:tcPr>
          <w:p w:rsidR="008F50FB" w:rsidRPr="00B140AD" w:rsidRDefault="008F50FB"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 xml:space="preserve">Selección y diseño de materiales que acompañan el recurso multimedia. </w:t>
            </w:r>
            <w:r w:rsidRPr="00B140AD">
              <w:rPr>
                <w:rFonts w:ascii="Times New Roman" w:hAnsi="Times New Roman" w:cs="Times New Roman"/>
                <w:sz w:val="20"/>
                <w:szCs w:val="20"/>
              </w:rPr>
              <w:lastRenderedPageBreak/>
              <w:t>Realización de preguntas pedagógicas para fundamentar y dar sustento al diseño</w:t>
            </w:r>
            <w:r w:rsidR="001B44FE" w:rsidRPr="00B140AD">
              <w:rPr>
                <w:rFonts w:ascii="Times New Roman" w:hAnsi="Times New Roman" w:cs="Times New Roman"/>
                <w:sz w:val="20"/>
                <w:szCs w:val="20"/>
              </w:rPr>
              <w:t>.</w:t>
            </w:r>
          </w:p>
        </w:tc>
        <w:tc>
          <w:tcPr>
            <w:tcW w:w="2207" w:type="dxa"/>
          </w:tcPr>
          <w:p w:rsidR="008F50FB" w:rsidRPr="00B140AD" w:rsidRDefault="008F50FB"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lastRenderedPageBreak/>
              <w:t>Pensamiento crítico reflexivo</w:t>
            </w:r>
          </w:p>
        </w:tc>
        <w:tc>
          <w:tcPr>
            <w:tcW w:w="2207" w:type="dxa"/>
          </w:tcPr>
          <w:p w:rsidR="008F50FB" w:rsidRPr="00B140AD" w:rsidRDefault="008F50FB" w:rsidP="005C6D18">
            <w:pPr>
              <w:spacing w:line="270" w:lineRule="atLeast"/>
              <w:rPr>
                <w:rFonts w:ascii="Times New Roman" w:hAnsi="Times New Roman" w:cs="Times New Roman"/>
                <w:sz w:val="20"/>
                <w:szCs w:val="20"/>
              </w:rPr>
            </w:pPr>
          </w:p>
        </w:tc>
      </w:tr>
      <w:tr w:rsidR="008F50FB" w:rsidTr="00B140AD">
        <w:trPr>
          <w:jc w:val="right"/>
        </w:trPr>
        <w:tc>
          <w:tcPr>
            <w:tcW w:w="570" w:type="dxa"/>
          </w:tcPr>
          <w:p w:rsidR="008F50FB" w:rsidRPr="00B140AD" w:rsidRDefault="008F50FB"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lastRenderedPageBreak/>
              <w:t>13</w:t>
            </w:r>
          </w:p>
        </w:tc>
        <w:tc>
          <w:tcPr>
            <w:tcW w:w="3844" w:type="dxa"/>
          </w:tcPr>
          <w:p w:rsidR="008F50FB" w:rsidRPr="00B140AD" w:rsidRDefault="008F50FB"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Construcción del esquema general material multimedia. Imagina y crea escenarios y dar sustento al diseño</w:t>
            </w:r>
            <w:r w:rsidR="001B44FE" w:rsidRPr="00B140AD">
              <w:rPr>
                <w:rFonts w:ascii="Times New Roman" w:hAnsi="Times New Roman" w:cs="Times New Roman"/>
                <w:sz w:val="20"/>
                <w:szCs w:val="20"/>
              </w:rPr>
              <w:t>.</w:t>
            </w:r>
          </w:p>
        </w:tc>
        <w:tc>
          <w:tcPr>
            <w:tcW w:w="2207" w:type="dxa"/>
          </w:tcPr>
          <w:p w:rsidR="008F50FB" w:rsidRPr="00B140AD" w:rsidRDefault="008F50FB" w:rsidP="008F50FB">
            <w:pPr>
              <w:spacing w:line="270" w:lineRule="atLeast"/>
              <w:rPr>
                <w:rFonts w:ascii="Times New Roman" w:hAnsi="Times New Roman" w:cs="Times New Roman"/>
                <w:sz w:val="20"/>
                <w:szCs w:val="20"/>
              </w:rPr>
            </w:pPr>
            <w:r w:rsidRPr="00B140AD">
              <w:rPr>
                <w:rFonts w:ascii="Times New Roman" w:hAnsi="Times New Roman" w:cs="Times New Roman"/>
                <w:sz w:val="20"/>
                <w:szCs w:val="20"/>
              </w:rPr>
              <w:t xml:space="preserve">Pensamiento crítico </w:t>
            </w:r>
          </w:p>
        </w:tc>
        <w:tc>
          <w:tcPr>
            <w:tcW w:w="2207" w:type="dxa"/>
          </w:tcPr>
          <w:p w:rsidR="008F50FB" w:rsidRPr="00B140AD" w:rsidRDefault="008F50FB" w:rsidP="005C6D18">
            <w:pPr>
              <w:spacing w:line="270" w:lineRule="atLeast"/>
              <w:rPr>
                <w:rFonts w:ascii="Times New Roman" w:hAnsi="Times New Roman" w:cs="Times New Roman"/>
                <w:sz w:val="20"/>
                <w:szCs w:val="20"/>
              </w:rPr>
            </w:pPr>
          </w:p>
        </w:tc>
      </w:tr>
      <w:tr w:rsidR="008F50FB" w:rsidTr="00B140AD">
        <w:trPr>
          <w:jc w:val="right"/>
        </w:trPr>
        <w:tc>
          <w:tcPr>
            <w:tcW w:w="570" w:type="dxa"/>
          </w:tcPr>
          <w:p w:rsidR="008F50FB" w:rsidRPr="00B140AD" w:rsidRDefault="008F50FB"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14</w:t>
            </w:r>
          </w:p>
        </w:tc>
        <w:tc>
          <w:tcPr>
            <w:tcW w:w="3844" w:type="dxa"/>
          </w:tcPr>
          <w:p w:rsidR="008F50FB" w:rsidRPr="00B140AD" w:rsidRDefault="008F50FB"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Diseño multimedia</w:t>
            </w:r>
          </w:p>
        </w:tc>
        <w:tc>
          <w:tcPr>
            <w:tcW w:w="2207" w:type="dxa"/>
          </w:tcPr>
          <w:p w:rsidR="008F50FB" w:rsidRPr="00B140AD" w:rsidRDefault="008F50FB" w:rsidP="008F50FB">
            <w:pPr>
              <w:spacing w:line="270" w:lineRule="atLeast"/>
              <w:rPr>
                <w:rFonts w:ascii="Times New Roman" w:hAnsi="Times New Roman" w:cs="Times New Roman"/>
                <w:sz w:val="20"/>
                <w:szCs w:val="20"/>
              </w:rPr>
            </w:pPr>
            <w:r w:rsidRPr="00B140AD">
              <w:rPr>
                <w:rFonts w:ascii="Times New Roman" w:hAnsi="Times New Roman" w:cs="Times New Roman"/>
                <w:sz w:val="20"/>
                <w:szCs w:val="20"/>
              </w:rPr>
              <w:t xml:space="preserve">Pensamiento crítico </w:t>
            </w:r>
          </w:p>
        </w:tc>
        <w:tc>
          <w:tcPr>
            <w:tcW w:w="2207" w:type="dxa"/>
          </w:tcPr>
          <w:p w:rsidR="008F50FB" w:rsidRPr="00B140AD" w:rsidRDefault="008F50FB" w:rsidP="005C6D18">
            <w:pPr>
              <w:spacing w:line="270" w:lineRule="atLeast"/>
              <w:rPr>
                <w:rFonts w:ascii="Times New Roman" w:hAnsi="Times New Roman" w:cs="Times New Roman"/>
                <w:sz w:val="20"/>
                <w:szCs w:val="20"/>
              </w:rPr>
            </w:pPr>
          </w:p>
        </w:tc>
      </w:tr>
      <w:tr w:rsidR="008F50FB" w:rsidTr="00B140AD">
        <w:trPr>
          <w:jc w:val="right"/>
        </w:trPr>
        <w:tc>
          <w:tcPr>
            <w:tcW w:w="570" w:type="dxa"/>
          </w:tcPr>
          <w:p w:rsidR="008F50FB" w:rsidRPr="00B140AD" w:rsidRDefault="008F50FB"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15</w:t>
            </w:r>
          </w:p>
        </w:tc>
        <w:tc>
          <w:tcPr>
            <w:tcW w:w="3844" w:type="dxa"/>
          </w:tcPr>
          <w:p w:rsidR="008F50FB" w:rsidRPr="00B140AD" w:rsidRDefault="008F50FB"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Instalación del multimedia</w:t>
            </w:r>
          </w:p>
        </w:tc>
        <w:tc>
          <w:tcPr>
            <w:tcW w:w="2207" w:type="dxa"/>
          </w:tcPr>
          <w:p w:rsidR="008F50FB" w:rsidRPr="00B140AD" w:rsidRDefault="008F50FB" w:rsidP="008F50FB">
            <w:pPr>
              <w:spacing w:line="270" w:lineRule="atLeast"/>
              <w:rPr>
                <w:rFonts w:ascii="Times New Roman" w:hAnsi="Times New Roman" w:cs="Times New Roman"/>
                <w:sz w:val="20"/>
                <w:szCs w:val="20"/>
              </w:rPr>
            </w:pPr>
            <w:r w:rsidRPr="00B140AD">
              <w:rPr>
                <w:rFonts w:ascii="Times New Roman" w:hAnsi="Times New Roman" w:cs="Times New Roman"/>
                <w:sz w:val="20"/>
                <w:szCs w:val="20"/>
              </w:rPr>
              <w:t xml:space="preserve">Pensamiento crítico </w:t>
            </w:r>
          </w:p>
        </w:tc>
        <w:tc>
          <w:tcPr>
            <w:tcW w:w="2207" w:type="dxa"/>
          </w:tcPr>
          <w:p w:rsidR="008F50FB" w:rsidRPr="00B140AD" w:rsidRDefault="008F50FB" w:rsidP="005C6D18">
            <w:pPr>
              <w:spacing w:line="270" w:lineRule="atLeast"/>
              <w:rPr>
                <w:rFonts w:ascii="Times New Roman" w:hAnsi="Times New Roman" w:cs="Times New Roman"/>
                <w:sz w:val="20"/>
                <w:szCs w:val="20"/>
              </w:rPr>
            </w:pPr>
          </w:p>
        </w:tc>
      </w:tr>
      <w:tr w:rsidR="008F50FB" w:rsidTr="00B140AD">
        <w:trPr>
          <w:jc w:val="right"/>
        </w:trPr>
        <w:tc>
          <w:tcPr>
            <w:tcW w:w="570" w:type="dxa"/>
          </w:tcPr>
          <w:p w:rsidR="008F50FB" w:rsidRPr="00B140AD" w:rsidRDefault="008F50FB"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16</w:t>
            </w:r>
          </w:p>
        </w:tc>
        <w:tc>
          <w:tcPr>
            <w:tcW w:w="3844" w:type="dxa"/>
          </w:tcPr>
          <w:p w:rsidR="008F50FB" w:rsidRPr="00B140AD" w:rsidRDefault="008F50FB"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Prueba del material multimedia</w:t>
            </w:r>
          </w:p>
        </w:tc>
        <w:tc>
          <w:tcPr>
            <w:tcW w:w="2207" w:type="dxa"/>
          </w:tcPr>
          <w:p w:rsidR="008F50FB" w:rsidRPr="00B140AD" w:rsidRDefault="008F50FB" w:rsidP="008F50FB">
            <w:pPr>
              <w:spacing w:line="270" w:lineRule="atLeast"/>
              <w:rPr>
                <w:rFonts w:ascii="Times New Roman" w:hAnsi="Times New Roman" w:cs="Times New Roman"/>
                <w:sz w:val="20"/>
                <w:szCs w:val="20"/>
              </w:rPr>
            </w:pPr>
            <w:r w:rsidRPr="00B140AD">
              <w:rPr>
                <w:rFonts w:ascii="Times New Roman" w:hAnsi="Times New Roman" w:cs="Times New Roman"/>
                <w:sz w:val="20"/>
                <w:szCs w:val="20"/>
              </w:rPr>
              <w:t>Pensamiento inferencial</w:t>
            </w:r>
          </w:p>
        </w:tc>
        <w:tc>
          <w:tcPr>
            <w:tcW w:w="2207" w:type="dxa"/>
          </w:tcPr>
          <w:p w:rsidR="008F50FB" w:rsidRPr="00B140AD" w:rsidRDefault="008F50FB" w:rsidP="005C6D18">
            <w:pPr>
              <w:spacing w:line="270" w:lineRule="atLeast"/>
              <w:rPr>
                <w:rFonts w:ascii="Times New Roman" w:hAnsi="Times New Roman" w:cs="Times New Roman"/>
                <w:sz w:val="20"/>
                <w:szCs w:val="20"/>
              </w:rPr>
            </w:pPr>
          </w:p>
        </w:tc>
      </w:tr>
      <w:tr w:rsidR="008F50FB" w:rsidTr="00B140AD">
        <w:trPr>
          <w:jc w:val="right"/>
        </w:trPr>
        <w:tc>
          <w:tcPr>
            <w:tcW w:w="570" w:type="dxa"/>
          </w:tcPr>
          <w:p w:rsidR="008F50FB" w:rsidRPr="00B140AD" w:rsidRDefault="008F50FB"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17</w:t>
            </w:r>
          </w:p>
        </w:tc>
        <w:tc>
          <w:tcPr>
            <w:tcW w:w="3844" w:type="dxa"/>
          </w:tcPr>
          <w:p w:rsidR="008F50FB" w:rsidRPr="00B140AD" w:rsidRDefault="008F50FB"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Implementación del material multimedia</w:t>
            </w:r>
          </w:p>
        </w:tc>
        <w:tc>
          <w:tcPr>
            <w:tcW w:w="2207" w:type="dxa"/>
          </w:tcPr>
          <w:p w:rsidR="008F50FB" w:rsidRPr="00B140AD" w:rsidRDefault="008F50FB" w:rsidP="008F50FB">
            <w:pPr>
              <w:spacing w:line="270" w:lineRule="atLeast"/>
              <w:rPr>
                <w:rFonts w:ascii="Times New Roman" w:hAnsi="Times New Roman" w:cs="Times New Roman"/>
                <w:sz w:val="20"/>
                <w:szCs w:val="20"/>
              </w:rPr>
            </w:pPr>
            <w:r w:rsidRPr="00B140AD">
              <w:rPr>
                <w:rFonts w:ascii="Times New Roman" w:hAnsi="Times New Roman" w:cs="Times New Roman"/>
                <w:sz w:val="20"/>
                <w:szCs w:val="20"/>
              </w:rPr>
              <w:t>Pensamiento divergente</w:t>
            </w:r>
          </w:p>
        </w:tc>
        <w:tc>
          <w:tcPr>
            <w:tcW w:w="2207" w:type="dxa"/>
          </w:tcPr>
          <w:p w:rsidR="008F50FB" w:rsidRPr="00B140AD" w:rsidRDefault="008F50FB" w:rsidP="005C6D18">
            <w:pPr>
              <w:spacing w:line="270" w:lineRule="atLeast"/>
              <w:rPr>
                <w:rFonts w:ascii="Times New Roman" w:hAnsi="Times New Roman" w:cs="Times New Roman"/>
                <w:sz w:val="20"/>
                <w:szCs w:val="20"/>
              </w:rPr>
            </w:pPr>
          </w:p>
        </w:tc>
      </w:tr>
      <w:tr w:rsidR="008F50FB" w:rsidTr="00B140AD">
        <w:trPr>
          <w:jc w:val="right"/>
        </w:trPr>
        <w:tc>
          <w:tcPr>
            <w:tcW w:w="570" w:type="dxa"/>
          </w:tcPr>
          <w:p w:rsidR="008F50FB" w:rsidRPr="00B140AD" w:rsidRDefault="008F50FB"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18</w:t>
            </w:r>
          </w:p>
        </w:tc>
        <w:tc>
          <w:tcPr>
            <w:tcW w:w="3844" w:type="dxa"/>
          </w:tcPr>
          <w:p w:rsidR="008F50FB" w:rsidRPr="00B140AD" w:rsidRDefault="008F50FB"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Evaluación de resultados sobre su uso</w:t>
            </w:r>
          </w:p>
        </w:tc>
        <w:tc>
          <w:tcPr>
            <w:tcW w:w="2207" w:type="dxa"/>
          </w:tcPr>
          <w:p w:rsidR="008F50FB" w:rsidRPr="00B140AD" w:rsidRDefault="008F50FB" w:rsidP="008F50FB">
            <w:pPr>
              <w:spacing w:line="270" w:lineRule="atLeast"/>
              <w:rPr>
                <w:rFonts w:ascii="Times New Roman" w:hAnsi="Times New Roman" w:cs="Times New Roman"/>
                <w:sz w:val="20"/>
                <w:szCs w:val="20"/>
              </w:rPr>
            </w:pPr>
            <w:r w:rsidRPr="00B140AD">
              <w:rPr>
                <w:rFonts w:ascii="Times New Roman" w:hAnsi="Times New Roman" w:cs="Times New Roman"/>
                <w:sz w:val="20"/>
                <w:szCs w:val="20"/>
              </w:rPr>
              <w:t>Habilidades de meta cognición</w:t>
            </w:r>
          </w:p>
        </w:tc>
        <w:tc>
          <w:tcPr>
            <w:tcW w:w="2207" w:type="dxa"/>
          </w:tcPr>
          <w:p w:rsidR="008F50FB" w:rsidRPr="00B140AD" w:rsidRDefault="008F50FB" w:rsidP="005C6D18">
            <w:pPr>
              <w:spacing w:line="270" w:lineRule="atLeast"/>
              <w:rPr>
                <w:rFonts w:ascii="Times New Roman" w:hAnsi="Times New Roman" w:cs="Times New Roman"/>
                <w:sz w:val="20"/>
                <w:szCs w:val="20"/>
              </w:rPr>
            </w:pPr>
            <w:r w:rsidRPr="00B140AD">
              <w:rPr>
                <w:rFonts w:ascii="Times New Roman" w:hAnsi="Times New Roman" w:cs="Times New Roman"/>
                <w:sz w:val="20"/>
                <w:szCs w:val="20"/>
              </w:rPr>
              <w:t>Meta cognición</w:t>
            </w:r>
          </w:p>
        </w:tc>
      </w:tr>
    </w:tbl>
    <w:p w:rsidR="008F50FB" w:rsidRDefault="008F50FB" w:rsidP="005C6D18">
      <w:pPr>
        <w:shd w:val="clear" w:color="auto" w:fill="FFFFFF"/>
        <w:spacing w:line="270" w:lineRule="atLeast"/>
        <w:rPr>
          <w:rFonts w:ascii="Times New Roman" w:hAnsi="Times New Roman" w:cs="Times New Roman"/>
        </w:rPr>
      </w:pPr>
    </w:p>
    <w:p w:rsidR="008F50FB" w:rsidRDefault="008F50FB" w:rsidP="005C6D18">
      <w:pPr>
        <w:shd w:val="clear" w:color="auto" w:fill="FFFFFF"/>
        <w:spacing w:line="270" w:lineRule="atLeast"/>
        <w:rPr>
          <w:rFonts w:ascii="Times New Roman" w:hAnsi="Times New Roman" w:cs="Times New Roman"/>
        </w:rPr>
      </w:pPr>
    </w:p>
    <w:p w:rsidR="008F50FB" w:rsidRDefault="008F50FB" w:rsidP="005C6D18">
      <w:pPr>
        <w:shd w:val="clear" w:color="auto" w:fill="FFFFFF"/>
        <w:spacing w:line="270" w:lineRule="atLeast"/>
        <w:rPr>
          <w:rFonts w:ascii="Times New Roman" w:hAnsi="Times New Roman" w:cs="Times New Roman"/>
        </w:rPr>
      </w:pPr>
    </w:p>
    <w:p w:rsidR="008F50FB" w:rsidRDefault="008F50FB" w:rsidP="001B44FE">
      <w:pPr>
        <w:shd w:val="clear" w:color="auto" w:fill="FFFFFF"/>
        <w:spacing w:line="270" w:lineRule="atLeast"/>
        <w:jc w:val="center"/>
        <w:rPr>
          <w:rFonts w:ascii="Times New Roman" w:hAnsi="Times New Roman" w:cs="Times New Roman"/>
        </w:rPr>
      </w:pPr>
      <w:r>
        <w:rPr>
          <w:rFonts w:ascii="Times New Roman" w:hAnsi="Times New Roman" w:cs="Times New Roman"/>
          <w:noProof/>
          <w:lang w:eastAsia="es-MX"/>
        </w:rPr>
        <w:drawing>
          <wp:inline distT="0" distB="0" distL="0" distR="0">
            <wp:extent cx="5286778" cy="3769859"/>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90641" cy="3772613"/>
                    </a:xfrm>
                    <a:prstGeom prst="rect">
                      <a:avLst/>
                    </a:prstGeom>
                    <a:noFill/>
                    <a:ln>
                      <a:noFill/>
                    </a:ln>
                  </pic:spPr>
                </pic:pic>
              </a:graphicData>
            </a:graphic>
          </wp:inline>
        </w:drawing>
      </w:r>
      <w:r w:rsidRPr="001B44FE">
        <w:rPr>
          <w:rFonts w:ascii="Times New Roman" w:hAnsi="Times New Roman" w:cs="Times New Roman"/>
          <w:sz w:val="18"/>
          <w:szCs w:val="18"/>
        </w:rPr>
        <w:t>Fuente: http://skat.ihmc.us/rid=1229718825773_364772441_15894/122606852018417998183131I5O601textlhtml</w:t>
      </w:r>
    </w:p>
    <w:p w:rsidR="008F50FB" w:rsidRDefault="008F50FB" w:rsidP="005C6D18">
      <w:pPr>
        <w:shd w:val="clear" w:color="auto" w:fill="FFFFFF"/>
        <w:spacing w:line="270" w:lineRule="atLeast"/>
        <w:rPr>
          <w:rFonts w:ascii="Times New Roman" w:hAnsi="Times New Roman" w:cs="Times New Roman"/>
        </w:rPr>
      </w:pPr>
    </w:p>
    <w:p w:rsidR="008F50FB" w:rsidRDefault="008F50FB" w:rsidP="008F50FB">
      <w:pPr>
        <w:shd w:val="clear" w:color="auto" w:fill="FFFFFF"/>
        <w:spacing w:line="270" w:lineRule="atLeast"/>
        <w:jc w:val="center"/>
        <w:rPr>
          <w:rFonts w:ascii="Times New Roman" w:hAnsi="Times New Roman" w:cs="Times New Roman"/>
        </w:rPr>
      </w:pPr>
      <w:r>
        <w:rPr>
          <w:rFonts w:ascii="Times New Roman" w:hAnsi="Times New Roman" w:cs="Times New Roman"/>
        </w:rPr>
        <w:t>Imagen 1. Habilidades de pensamiento de orden superior</w:t>
      </w:r>
    </w:p>
    <w:p w:rsidR="008F50FB" w:rsidRDefault="008F50FB" w:rsidP="008F50FB">
      <w:pPr>
        <w:shd w:val="clear" w:color="auto" w:fill="FFFFFF"/>
        <w:spacing w:line="270" w:lineRule="atLeast"/>
        <w:jc w:val="center"/>
        <w:rPr>
          <w:rFonts w:ascii="Times New Roman" w:hAnsi="Times New Roman" w:cs="Times New Roman"/>
        </w:rPr>
      </w:pPr>
    </w:p>
    <w:p w:rsidR="008F50FB" w:rsidRDefault="008F50FB" w:rsidP="007967FC">
      <w:pPr>
        <w:shd w:val="clear" w:color="auto" w:fill="FFFFFF"/>
        <w:spacing w:line="360" w:lineRule="auto"/>
        <w:jc w:val="center"/>
        <w:rPr>
          <w:rFonts w:ascii="Times New Roman" w:hAnsi="Times New Roman" w:cs="Times New Roman"/>
        </w:rPr>
      </w:pPr>
    </w:p>
    <w:p w:rsidR="008F50FB" w:rsidRDefault="002D524C" w:rsidP="007967FC">
      <w:pPr>
        <w:shd w:val="clear" w:color="auto" w:fill="FFFFFF"/>
        <w:spacing w:line="360" w:lineRule="auto"/>
        <w:jc w:val="left"/>
        <w:rPr>
          <w:rFonts w:ascii="Times New Roman" w:hAnsi="Times New Roman" w:cs="Times New Roman"/>
        </w:rPr>
      </w:pPr>
      <w:r>
        <w:rPr>
          <w:rFonts w:ascii="Times New Roman" w:hAnsi="Times New Roman" w:cs="Times New Roman"/>
        </w:rPr>
        <w:t>Es la imagen 1 se puede observar que el procesos señalado en el cuadro 1, estimula el pensamiento de orden superior y pensamiento complejo con base a las actividades que realiza, en la imagen 1 está el proceso del primer tipo.</w:t>
      </w:r>
    </w:p>
    <w:p w:rsidR="002D524C" w:rsidRDefault="002D524C" w:rsidP="007967FC">
      <w:pPr>
        <w:shd w:val="clear" w:color="auto" w:fill="FFFFFF"/>
        <w:spacing w:line="360" w:lineRule="auto"/>
        <w:jc w:val="left"/>
        <w:rPr>
          <w:rFonts w:ascii="Times New Roman" w:hAnsi="Times New Roman" w:cs="Times New Roman"/>
        </w:rPr>
      </w:pPr>
    </w:p>
    <w:p w:rsidR="002D524C" w:rsidRDefault="00AD7D5A" w:rsidP="007967FC">
      <w:pPr>
        <w:shd w:val="clear" w:color="auto" w:fill="FFFFFF"/>
        <w:spacing w:line="360" w:lineRule="auto"/>
        <w:jc w:val="left"/>
        <w:rPr>
          <w:rFonts w:ascii="Times New Roman" w:hAnsi="Times New Roman" w:cs="Times New Roman"/>
        </w:rPr>
      </w:pPr>
      <w:r>
        <w:rPr>
          <w:rFonts w:ascii="Times New Roman" w:hAnsi="Times New Roman" w:cs="Times New Roman"/>
        </w:rPr>
        <w:lastRenderedPageBreak/>
        <w:t xml:space="preserve">Por otra parte en el cuadro </w:t>
      </w:r>
      <w:r w:rsidR="002D524C">
        <w:rPr>
          <w:rFonts w:ascii="Times New Roman" w:hAnsi="Times New Roman" w:cs="Times New Roman"/>
        </w:rPr>
        <w:t>2</w:t>
      </w:r>
      <w:r>
        <w:rPr>
          <w:rFonts w:ascii="Times New Roman" w:hAnsi="Times New Roman" w:cs="Times New Roman"/>
        </w:rPr>
        <w:t>,</w:t>
      </w:r>
      <w:r w:rsidR="002D524C">
        <w:rPr>
          <w:rFonts w:ascii="Times New Roman" w:hAnsi="Times New Roman" w:cs="Times New Roman"/>
        </w:rPr>
        <w:t xml:space="preserve"> se encuentra lo que es, y como se propicia el pensamiento complejo.</w:t>
      </w:r>
    </w:p>
    <w:p w:rsidR="007158B6" w:rsidRDefault="007158B6" w:rsidP="007158B6">
      <w:pPr>
        <w:shd w:val="clear" w:color="auto" w:fill="FFFFFF"/>
        <w:spacing w:line="270" w:lineRule="atLeast"/>
        <w:jc w:val="center"/>
        <w:rPr>
          <w:rFonts w:ascii="Times New Roman" w:hAnsi="Times New Roman" w:cs="Times New Roman"/>
        </w:rPr>
      </w:pPr>
      <w:r>
        <w:rPr>
          <w:rFonts w:ascii="Times New Roman" w:hAnsi="Times New Roman" w:cs="Times New Roman"/>
        </w:rPr>
        <w:t>Cuadro 2. Pensamiento complejo</w:t>
      </w:r>
    </w:p>
    <w:p w:rsidR="002D524C" w:rsidRDefault="002D524C" w:rsidP="008F50FB">
      <w:pPr>
        <w:shd w:val="clear" w:color="auto" w:fill="FFFFFF"/>
        <w:spacing w:line="270" w:lineRule="atLeast"/>
        <w:jc w:val="left"/>
        <w:rPr>
          <w:rFonts w:ascii="Times New Roman" w:hAnsi="Times New Roman" w:cs="Times New Roman"/>
        </w:rPr>
      </w:pPr>
    </w:p>
    <w:tbl>
      <w:tblPr>
        <w:tblStyle w:val="Tablaconcuadrcula"/>
        <w:tblW w:w="0" w:type="auto"/>
        <w:tblLook w:val="04A0" w:firstRow="1" w:lastRow="0" w:firstColumn="1" w:lastColumn="0" w:noHBand="0" w:noVBand="1"/>
      </w:tblPr>
      <w:tblGrid>
        <w:gridCol w:w="4414"/>
        <w:gridCol w:w="4414"/>
      </w:tblGrid>
      <w:tr w:rsidR="002D524C" w:rsidTr="006D669F">
        <w:tc>
          <w:tcPr>
            <w:tcW w:w="8828" w:type="dxa"/>
            <w:gridSpan w:val="2"/>
          </w:tcPr>
          <w:p w:rsidR="002D524C" w:rsidRPr="00AD7D5A" w:rsidRDefault="002D524C" w:rsidP="00AD7D5A">
            <w:pPr>
              <w:spacing w:line="270" w:lineRule="atLeast"/>
              <w:jc w:val="center"/>
              <w:rPr>
                <w:rFonts w:ascii="Times New Roman" w:hAnsi="Times New Roman" w:cs="Times New Roman"/>
                <w:b/>
              </w:rPr>
            </w:pPr>
            <w:r w:rsidRPr="00AD7D5A">
              <w:rPr>
                <w:rFonts w:ascii="Times New Roman" w:hAnsi="Times New Roman" w:cs="Times New Roman"/>
                <w:b/>
              </w:rPr>
              <w:t>Pensamiento complejo</w:t>
            </w:r>
          </w:p>
        </w:tc>
      </w:tr>
      <w:tr w:rsidR="002D524C" w:rsidTr="002D524C">
        <w:tc>
          <w:tcPr>
            <w:tcW w:w="4414" w:type="dxa"/>
          </w:tcPr>
          <w:p w:rsidR="002D524C" w:rsidRPr="00AD7D5A" w:rsidRDefault="002D524C" w:rsidP="008F50FB">
            <w:pPr>
              <w:spacing w:line="270" w:lineRule="atLeast"/>
              <w:jc w:val="left"/>
              <w:rPr>
                <w:rFonts w:ascii="Times New Roman" w:hAnsi="Times New Roman" w:cs="Times New Roman"/>
                <w:sz w:val="20"/>
                <w:szCs w:val="20"/>
              </w:rPr>
            </w:pPr>
            <w:r w:rsidRPr="00AD7D5A">
              <w:rPr>
                <w:rFonts w:ascii="Times New Roman" w:hAnsi="Times New Roman" w:cs="Times New Roman"/>
                <w:sz w:val="20"/>
                <w:szCs w:val="20"/>
              </w:rPr>
              <w:t>Dialógica</w:t>
            </w:r>
          </w:p>
        </w:tc>
        <w:tc>
          <w:tcPr>
            <w:tcW w:w="4414" w:type="dxa"/>
          </w:tcPr>
          <w:p w:rsidR="002D524C" w:rsidRPr="00AD7D5A" w:rsidRDefault="002D524C" w:rsidP="008F50FB">
            <w:pPr>
              <w:spacing w:line="270" w:lineRule="atLeast"/>
              <w:jc w:val="left"/>
              <w:rPr>
                <w:rFonts w:ascii="Times New Roman" w:hAnsi="Times New Roman" w:cs="Times New Roman"/>
                <w:sz w:val="20"/>
                <w:szCs w:val="20"/>
              </w:rPr>
            </w:pPr>
            <w:r w:rsidRPr="00AD7D5A">
              <w:rPr>
                <w:rFonts w:ascii="Times New Roman" w:hAnsi="Times New Roman" w:cs="Times New Roman"/>
                <w:sz w:val="20"/>
                <w:szCs w:val="20"/>
              </w:rPr>
              <w:t>Construcción del conocimiento, siempre en la búsqueda las partes que lo conforman entre sí para lograr resultados de más impacto.</w:t>
            </w:r>
          </w:p>
        </w:tc>
      </w:tr>
      <w:tr w:rsidR="002D524C" w:rsidTr="002D524C">
        <w:tc>
          <w:tcPr>
            <w:tcW w:w="4414" w:type="dxa"/>
          </w:tcPr>
          <w:p w:rsidR="002D524C" w:rsidRPr="00AD7D5A" w:rsidRDefault="002D524C" w:rsidP="008F50FB">
            <w:pPr>
              <w:spacing w:line="270" w:lineRule="atLeast"/>
              <w:jc w:val="left"/>
              <w:rPr>
                <w:rFonts w:ascii="Times New Roman" w:hAnsi="Times New Roman" w:cs="Times New Roman"/>
                <w:sz w:val="20"/>
                <w:szCs w:val="20"/>
              </w:rPr>
            </w:pPr>
            <w:proofErr w:type="spellStart"/>
            <w:r w:rsidRPr="00AD7D5A">
              <w:rPr>
                <w:rFonts w:ascii="Times New Roman" w:hAnsi="Times New Roman" w:cs="Times New Roman"/>
                <w:sz w:val="20"/>
                <w:szCs w:val="20"/>
              </w:rPr>
              <w:t>Hologramática</w:t>
            </w:r>
            <w:proofErr w:type="spellEnd"/>
          </w:p>
        </w:tc>
        <w:tc>
          <w:tcPr>
            <w:tcW w:w="4414" w:type="dxa"/>
          </w:tcPr>
          <w:p w:rsidR="002D524C" w:rsidRPr="00AD7D5A" w:rsidRDefault="002D524C" w:rsidP="008F50FB">
            <w:pPr>
              <w:spacing w:line="270" w:lineRule="atLeast"/>
              <w:jc w:val="left"/>
              <w:rPr>
                <w:rFonts w:ascii="Times New Roman" w:hAnsi="Times New Roman" w:cs="Times New Roman"/>
                <w:sz w:val="20"/>
                <w:szCs w:val="20"/>
              </w:rPr>
            </w:pPr>
            <w:r w:rsidRPr="00AD7D5A">
              <w:rPr>
                <w:rFonts w:ascii="Times New Roman" w:hAnsi="Times New Roman" w:cs="Times New Roman"/>
                <w:sz w:val="20"/>
                <w:szCs w:val="20"/>
              </w:rPr>
              <w:t>Construye conocimiento buscado que todo quede integrado en cada parte y que esto mismo permita cambiar e innovar.</w:t>
            </w:r>
          </w:p>
        </w:tc>
      </w:tr>
      <w:tr w:rsidR="002D524C" w:rsidTr="002D524C">
        <w:tc>
          <w:tcPr>
            <w:tcW w:w="4414" w:type="dxa"/>
          </w:tcPr>
          <w:p w:rsidR="002D524C" w:rsidRPr="00AD7D5A" w:rsidRDefault="002D524C" w:rsidP="00AD7D5A">
            <w:pPr>
              <w:spacing w:line="270" w:lineRule="atLeast"/>
              <w:rPr>
                <w:rFonts w:ascii="Times New Roman" w:hAnsi="Times New Roman" w:cs="Times New Roman"/>
                <w:sz w:val="20"/>
                <w:szCs w:val="20"/>
              </w:rPr>
            </w:pPr>
            <w:proofErr w:type="spellStart"/>
            <w:r w:rsidRPr="00AD7D5A">
              <w:rPr>
                <w:rFonts w:ascii="Times New Roman" w:hAnsi="Times New Roman" w:cs="Times New Roman"/>
                <w:sz w:val="20"/>
                <w:szCs w:val="20"/>
              </w:rPr>
              <w:t>Metanoia</w:t>
            </w:r>
            <w:proofErr w:type="spellEnd"/>
          </w:p>
        </w:tc>
        <w:tc>
          <w:tcPr>
            <w:tcW w:w="4414" w:type="dxa"/>
          </w:tcPr>
          <w:p w:rsidR="002D524C" w:rsidRPr="00AD7D5A" w:rsidRDefault="002D524C" w:rsidP="00AD7D5A">
            <w:pPr>
              <w:spacing w:line="270" w:lineRule="atLeast"/>
              <w:rPr>
                <w:rFonts w:ascii="Times New Roman" w:hAnsi="Times New Roman" w:cs="Times New Roman"/>
                <w:sz w:val="20"/>
                <w:szCs w:val="20"/>
              </w:rPr>
            </w:pPr>
            <w:r w:rsidRPr="00AD7D5A">
              <w:rPr>
                <w:rFonts w:ascii="Times New Roman" w:hAnsi="Times New Roman" w:cs="Times New Roman"/>
                <w:sz w:val="20"/>
                <w:szCs w:val="20"/>
              </w:rPr>
              <w:t>Analiza la realidad desde diversas perspectivas para buscar creativamente la innovación, de manera dinámica y abierta.</w:t>
            </w:r>
          </w:p>
        </w:tc>
      </w:tr>
      <w:tr w:rsidR="002D524C" w:rsidTr="002D524C">
        <w:tc>
          <w:tcPr>
            <w:tcW w:w="4414" w:type="dxa"/>
          </w:tcPr>
          <w:p w:rsidR="002D524C" w:rsidRPr="00AD7D5A" w:rsidRDefault="002D524C" w:rsidP="00AD7D5A">
            <w:pPr>
              <w:spacing w:line="270" w:lineRule="atLeast"/>
              <w:rPr>
                <w:rFonts w:ascii="Times New Roman" w:hAnsi="Times New Roman" w:cs="Times New Roman"/>
                <w:sz w:val="20"/>
                <w:szCs w:val="20"/>
              </w:rPr>
            </w:pPr>
            <w:proofErr w:type="spellStart"/>
            <w:r w:rsidRPr="00AD7D5A">
              <w:rPr>
                <w:rFonts w:ascii="Times New Roman" w:hAnsi="Times New Roman" w:cs="Times New Roman"/>
                <w:sz w:val="20"/>
                <w:szCs w:val="20"/>
              </w:rPr>
              <w:t>Autoorganización</w:t>
            </w:r>
            <w:proofErr w:type="spellEnd"/>
          </w:p>
        </w:tc>
        <w:tc>
          <w:tcPr>
            <w:tcW w:w="4414" w:type="dxa"/>
          </w:tcPr>
          <w:p w:rsidR="002D524C" w:rsidRPr="00AD7D5A" w:rsidRDefault="002D524C" w:rsidP="00AD7D5A">
            <w:pPr>
              <w:spacing w:line="270" w:lineRule="atLeast"/>
              <w:rPr>
                <w:rFonts w:ascii="Times New Roman" w:hAnsi="Times New Roman" w:cs="Times New Roman"/>
                <w:sz w:val="20"/>
                <w:szCs w:val="20"/>
              </w:rPr>
            </w:pPr>
            <w:r w:rsidRPr="00AD7D5A">
              <w:rPr>
                <w:rFonts w:ascii="Times New Roman" w:hAnsi="Times New Roman" w:cs="Times New Roman"/>
                <w:sz w:val="20"/>
                <w:szCs w:val="20"/>
              </w:rPr>
              <w:t>Se piensa en los fenómenos desde la comprensión de su organización</w:t>
            </w:r>
          </w:p>
        </w:tc>
      </w:tr>
      <w:tr w:rsidR="002D524C" w:rsidTr="002D524C">
        <w:tc>
          <w:tcPr>
            <w:tcW w:w="4414" w:type="dxa"/>
          </w:tcPr>
          <w:p w:rsidR="002D524C" w:rsidRPr="00AD7D5A" w:rsidRDefault="002D524C" w:rsidP="00AD7D5A">
            <w:pPr>
              <w:spacing w:line="270" w:lineRule="atLeast"/>
              <w:rPr>
                <w:rFonts w:ascii="Times New Roman" w:hAnsi="Times New Roman" w:cs="Times New Roman"/>
                <w:sz w:val="20"/>
                <w:szCs w:val="20"/>
              </w:rPr>
            </w:pPr>
            <w:proofErr w:type="spellStart"/>
            <w:r w:rsidRPr="00AD7D5A">
              <w:rPr>
                <w:rFonts w:ascii="Times New Roman" w:hAnsi="Times New Roman" w:cs="Times New Roman"/>
                <w:sz w:val="20"/>
                <w:szCs w:val="20"/>
              </w:rPr>
              <w:t>Metacognición</w:t>
            </w:r>
            <w:proofErr w:type="spellEnd"/>
          </w:p>
        </w:tc>
        <w:tc>
          <w:tcPr>
            <w:tcW w:w="4414" w:type="dxa"/>
          </w:tcPr>
          <w:p w:rsidR="002D524C" w:rsidRPr="00AD7D5A" w:rsidRDefault="002D524C" w:rsidP="00AD7D5A">
            <w:pPr>
              <w:spacing w:line="270" w:lineRule="atLeast"/>
              <w:rPr>
                <w:rFonts w:ascii="Times New Roman" w:hAnsi="Times New Roman" w:cs="Times New Roman"/>
                <w:sz w:val="20"/>
                <w:szCs w:val="20"/>
              </w:rPr>
            </w:pPr>
            <w:r w:rsidRPr="00AD7D5A">
              <w:rPr>
                <w:rFonts w:ascii="Times New Roman" w:hAnsi="Times New Roman" w:cs="Times New Roman"/>
                <w:sz w:val="20"/>
                <w:szCs w:val="20"/>
              </w:rPr>
              <w:t>Reflexión personal que le permite analizar de lo aprendido, mejorando su desempeño</w:t>
            </w:r>
          </w:p>
        </w:tc>
      </w:tr>
    </w:tbl>
    <w:p w:rsidR="007211EB" w:rsidRDefault="007211EB" w:rsidP="005C6D18">
      <w:pPr>
        <w:shd w:val="clear" w:color="auto" w:fill="FFFFFF"/>
        <w:spacing w:line="270" w:lineRule="atLeast"/>
        <w:rPr>
          <w:rFonts w:ascii="Times New Roman" w:hAnsi="Times New Roman" w:cs="Times New Roman"/>
        </w:rPr>
      </w:pPr>
    </w:p>
    <w:p w:rsidR="007211EB" w:rsidRDefault="007211EB" w:rsidP="005C6D18">
      <w:pPr>
        <w:shd w:val="clear" w:color="auto" w:fill="FFFFFF"/>
        <w:spacing w:line="270" w:lineRule="atLeast"/>
        <w:rPr>
          <w:rFonts w:ascii="Times New Roman" w:hAnsi="Times New Roman" w:cs="Times New Roman"/>
        </w:rPr>
      </w:pPr>
    </w:p>
    <w:p w:rsidR="007211EB" w:rsidRDefault="002D524C" w:rsidP="007967FC">
      <w:pPr>
        <w:shd w:val="clear" w:color="auto" w:fill="FFFFFF"/>
        <w:spacing w:line="360" w:lineRule="auto"/>
        <w:rPr>
          <w:rFonts w:ascii="Times New Roman" w:hAnsi="Times New Roman" w:cs="Times New Roman"/>
        </w:rPr>
      </w:pPr>
      <w:r>
        <w:rPr>
          <w:rFonts w:ascii="Times New Roman" w:hAnsi="Times New Roman" w:cs="Times New Roman"/>
        </w:rPr>
        <w:t>La importancia principal radica en que el pensamiento es el máximo recurso con el que todo ser humano cuenta. Cuando se habla de complejo se refiere a aquel pensamiento que relaciona, que proceso información para expresar ideas y sobre todo llevar acciones hacia los otros en los que manifiesta sentimiento de solidaridad y apoyo, al trabajar en este proceso la riqueza principal es la libertad en la que se decide realizar algo teniendo como punto de partida lo que se ha aprendido y desaprendido a lo largo de la vida que le hace tener un sentido de criticidad, un aspecto importante es la humildad como el elemento que subyace en la filosofía de las personas cuando tienen mayor conocimiento.</w:t>
      </w:r>
    </w:p>
    <w:p w:rsidR="002D524C" w:rsidRDefault="002D524C" w:rsidP="005C6D18">
      <w:pPr>
        <w:shd w:val="clear" w:color="auto" w:fill="FFFFFF"/>
        <w:spacing w:line="270" w:lineRule="atLeast"/>
        <w:rPr>
          <w:rFonts w:ascii="Times New Roman" w:hAnsi="Times New Roman" w:cs="Times New Roman"/>
        </w:rPr>
      </w:pPr>
    </w:p>
    <w:p w:rsidR="002D524C" w:rsidRPr="00DE5166" w:rsidRDefault="000B090F" w:rsidP="00DE5166">
      <w:pPr>
        <w:pStyle w:val="Ttulo1"/>
        <w:numPr>
          <w:ilvl w:val="0"/>
          <w:numId w:val="30"/>
        </w:numPr>
        <w:rPr>
          <w:rFonts w:ascii="Times New Roman" w:hAnsi="Times New Roman" w:cs="Times New Roman"/>
          <w:color w:val="auto"/>
        </w:rPr>
      </w:pPr>
      <w:r w:rsidRPr="00DE5166">
        <w:rPr>
          <w:rFonts w:ascii="Times New Roman" w:hAnsi="Times New Roman" w:cs="Times New Roman"/>
          <w:color w:val="auto"/>
        </w:rPr>
        <w:t>Conclusiones</w:t>
      </w:r>
      <w:r w:rsidR="002D524C" w:rsidRPr="00DE5166">
        <w:rPr>
          <w:rFonts w:ascii="Times New Roman" w:hAnsi="Times New Roman" w:cs="Times New Roman"/>
          <w:color w:val="auto"/>
        </w:rPr>
        <w:t xml:space="preserve"> </w:t>
      </w:r>
    </w:p>
    <w:p w:rsidR="002D524C" w:rsidRDefault="002D524C" w:rsidP="005C6D18">
      <w:pPr>
        <w:shd w:val="clear" w:color="auto" w:fill="FFFFFF"/>
        <w:spacing w:line="270" w:lineRule="atLeast"/>
        <w:rPr>
          <w:rFonts w:ascii="Times New Roman" w:hAnsi="Times New Roman" w:cs="Times New Roman"/>
        </w:rPr>
      </w:pPr>
    </w:p>
    <w:p w:rsidR="002D524C" w:rsidRPr="00AD7D5A" w:rsidRDefault="002D524C" w:rsidP="005C6D18">
      <w:pPr>
        <w:shd w:val="clear" w:color="auto" w:fill="FFFFFF"/>
        <w:spacing w:line="270" w:lineRule="atLeast"/>
        <w:rPr>
          <w:rFonts w:ascii="Times New Roman" w:hAnsi="Times New Roman" w:cs="Times New Roman"/>
          <w:b/>
        </w:rPr>
      </w:pPr>
      <w:r w:rsidRPr="00AD7D5A">
        <w:rPr>
          <w:rFonts w:ascii="Times New Roman" w:hAnsi="Times New Roman" w:cs="Times New Roman"/>
          <w:b/>
        </w:rPr>
        <w:t>Logros</w:t>
      </w:r>
    </w:p>
    <w:p w:rsidR="00AD7D5A" w:rsidRDefault="00AD7D5A" w:rsidP="007967FC">
      <w:pPr>
        <w:shd w:val="clear" w:color="auto" w:fill="FFFFFF"/>
        <w:spacing w:line="360" w:lineRule="auto"/>
        <w:rPr>
          <w:rFonts w:ascii="Times New Roman" w:hAnsi="Times New Roman" w:cs="Times New Roman"/>
        </w:rPr>
      </w:pPr>
    </w:p>
    <w:p w:rsidR="002D524C" w:rsidRDefault="00AD7D5A" w:rsidP="007967FC">
      <w:pPr>
        <w:shd w:val="clear" w:color="auto" w:fill="FFFFFF"/>
        <w:spacing w:line="360" w:lineRule="auto"/>
        <w:rPr>
          <w:rFonts w:ascii="Times New Roman" w:hAnsi="Times New Roman" w:cs="Times New Roman"/>
        </w:rPr>
      </w:pPr>
      <w:r>
        <w:rPr>
          <w:rFonts w:ascii="Times New Roman" w:hAnsi="Times New Roman" w:cs="Times New Roman"/>
        </w:rPr>
        <w:t>Algunos logros obtenidos son que e</w:t>
      </w:r>
      <w:r w:rsidR="002D524C">
        <w:rPr>
          <w:rFonts w:ascii="Times New Roman" w:hAnsi="Times New Roman" w:cs="Times New Roman"/>
        </w:rPr>
        <w:t>l estudiante se interesa y entusiasma verdaderamen</w:t>
      </w:r>
      <w:r>
        <w:rPr>
          <w:rFonts w:ascii="Times New Roman" w:hAnsi="Times New Roman" w:cs="Times New Roman"/>
        </w:rPr>
        <w:t xml:space="preserve">te al hacer que le agrada hacer, explota su creatividad, se </w:t>
      </w:r>
      <w:r w:rsidR="002D524C">
        <w:rPr>
          <w:rFonts w:ascii="Times New Roman" w:hAnsi="Times New Roman" w:cs="Times New Roman"/>
        </w:rPr>
        <w:t>impulsa la investigación temprana y le encuentran sentido</w:t>
      </w:r>
      <w:r>
        <w:rPr>
          <w:rFonts w:ascii="Times New Roman" w:hAnsi="Times New Roman" w:cs="Times New Roman"/>
        </w:rPr>
        <w:t>, se trabaja de forma colaborativa, surge un a</w:t>
      </w:r>
      <w:r w:rsidR="002D524C">
        <w:rPr>
          <w:rFonts w:ascii="Times New Roman" w:hAnsi="Times New Roman" w:cs="Times New Roman"/>
        </w:rPr>
        <w:t>ctitud asertiva</w:t>
      </w:r>
      <w:r>
        <w:rPr>
          <w:rFonts w:ascii="Times New Roman" w:hAnsi="Times New Roman" w:cs="Times New Roman"/>
        </w:rPr>
        <w:t>, existe una v</w:t>
      </w:r>
      <w:r w:rsidR="002D524C">
        <w:rPr>
          <w:rFonts w:ascii="Times New Roman" w:hAnsi="Times New Roman" w:cs="Times New Roman"/>
        </w:rPr>
        <w:t>inculación con el contexto</w:t>
      </w:r>
      <w:r>
        <w:rPr>
          <w:rFonts w:ascii="Times New Roman" w:hAnsi="Times New Roman" w:cs="Times New Roman"/>
        </w:rPr>
        <w:t>, l</w:t>
      </w:r>
      <w:r w:rsidR="002D524C">
        <w:rPr>
          <w:rFonts w:ascii="Times New Roman" w:hAnsi="Times New Roman" w:cs="Times New Roman"/>
        </w:rPr>
        <w:t>ogra sus objetivos y se plantea nuevas metas</w:t>
      </w:r>
      <w:r>
        <w:rPr>
          <w:rFonts w:ascii="Times New Roman" w:hAnsi="Times New Roman" w:cs="Times New Roman"/>
        </w:rPr>
        <w:t>, s</w:t>
      </w:r>
      <w:r w:rsidR="002D524C">
        <w:rPr>
          <w:rFonts w:ascii="Times New Roman" w:hAnsi="Times New Roman" w:cs="Times New Roman"/>
        </w:rPr>
        <w:t xml:space="preserve">e promueve la </w:t>
      </w:r>
      <w:r w:rsidR="002D524C">
        <w:rPr>
          <w:rFonts w:ascii="Times New Roman" w:hAnsi="Times New Roman" w:cs="Times New Roman"/>
        </w:rPr>
        <w:lastRenderedPageBreak/>
        <w:t>criticidad</w:t>
      </w:r>
      <w:r>
        <w:rPr>
          <w:rFonts w:ascii="Times New Roman" w:hAnsi="Times New Roman" w:cs="Times New Roman"/>
        </w:rPr>
        <w:t>, se m</w:t>
      </w:r>
      <w:r w:rsidR="002D524C">
        <w:rPr>
          <w:rFonts w:ascii="Times New Roman" w:hAnsi="Times New Roman" w:cs="Times New Roman"/>
        </w:rPr>
        <w:t>aneja segundo idioma</w:t>
      </w:r>
      <w:r>
        <w:rPr>
          <w:rFonts w:ascii="Times New Roman" w:hAnsi="Times New Roman" w:cs="Times New Roman"/>
        </w:rPr>
        <w:t>, g</w:t>
      </w:r>
      <w:r w:rsidR="002D524C">
        <w:rPr>
          <w:rFonts w:ascii="Times New Roman" w:hAnsi="Times New Roman" w:cs="Times New Roman"/>
        </w:rPr>
        <w:t>estiona información</w:t>
      </w:r>
      <w:r>
        <w:rPr>
          <w:rFonts w:ascii="Times New Roman" w:hAnsi="Times New Roman" w:cs="Times New Roman"/>
        </w:rPr>
        <w:t xml:space="preserve"> y d</w:t>
      </w:r>
      <w:r w:rsidR="002D524C">
        <w:rPr>
          <w:rFonts w:ascii="Times New Roman" w:hAnsi="Times New Roman" w:cs="Times New Roman"/>
        </w:rPr>
        <w:t>iseña material, implementación, evalúa y reconstruye</w:t>
      </w:r>
      <w:r>
        <w:rPr>
          <w:rFonts w:ascii="Times New Roman" w:hAnsi="Times New Roman" w:cs="Times New Roman"/>
        </w:rPr>
        <w:t>.</w:t>
      </w:r>
    </w:p>
    <w:p w:rsidR="002D524C" w:rsidRDefault="002D524C" w:rsidP="007967FC">
      <w:pPr>
        <w:shd w:val="clear" w:color="auto" w:fill="FFFFFF"/>
        <w:spacing w:line="360" w:lineRule="auto"/>
        <w:rPr>
          <w:rFonts w:ascii="Times New Roman" w:hAnsi="Times New Roman" w:cs="Times New Roman"/>
        </w:rPr>
      </w:pPr>
    </w:p>
    <w:p w:rsidR="002D524C" w:rsidRDefault="00AD7D5A" w:rsidP="007967FC">
      <w:pPr>
        <w:shd w:val="clear" w:color="auto" w:fill="FFFFFF"/>
        <w:spacing w:line="360" w:lineRule="auto"/>
        <w:rPr>
          <w:rFonts w:ascii="Times New Roman" w:hAnsi="Times New Roman" w:cs="Times New Roman"/>
        </w:rPr>
      </w:pPr>
      <w:r>
        <w:rPr>
          <w:rFonts w:ascii="Times New Roman" w:hAnsi="Times New Roman" w:cs="Times New Roman"/>
        </w:rPr>
        <w:t>Las d</w:t>
      </w:r>
      <w:r w:rsidR="002D524C">
        <w:rPr>
          <w:rFonts w:ascii="Times New Roman" w:hAnsi="Times New Roman" w:cs="Times New Roman"/>
        </w:rPr>
        <w:t>ificultades</w:t>
      </w:r>
      <w:r>
        <w:rPr>
          <w:rFonts w:ascii="Times New Roman" w:hAnsi="Times New Roman" w:cs="Times New Roman"/>
        </w:rPr>
        <w:t xml:space="preserve"> parece ser el tiempo </w:t>
      </w:r>
      <w:r w:rsidR="002D524C">
        <w:rPr>
          <w:rFonts w:ascii="Times New Roman" w:hAnsi="Times New Roman" w:cs="Times New Roman"/>
        </w:rPr>
        <w:t>insuficiente, cuando desean realizar un producto con mayor profundidad e impacto.</w:t>
      </w:r>
      <w:r>
        <w:rPr>
          <w:rFonts w:ascii="Times New Roman" w:hAnsi="Times New Roman" w:cs="Times New Roman"/>
        </w:rPr>
        <w:t xml:space="preserve"> También a</w:t>
      </w:r>
      <w:r w:rsidR="002D524C">
        <w:rPr>
          <w:rFonts w:ascii="Times New Roman" w:hAnsi="Times New Roman" w:cs="Times New Roman"/>
        </w:rPr>
        <w:t>lgunos docentes no acceden a trabajar en equipo para que el estudiante realice cosas interesante</w:t>
      </w:r>
      <w:r w:rsidR="00B020B5">
        <w:rPr>
          <w:rFonts w:ascii="Times New Roman" w:hAnsi="Times New Roman" w:cs="Times New Roman"/>
        </w:rPr>
        <w:t>s</w:t>
      </w:r>
      <w:r w:rsidR="002D524C">
        <w:rPr>
          <w:rFonts w:ascii="Times New Roman" w:hAnsi="Times New Roman" w:cs="Times New Roman"/>
        </w:rPr>
        <w:t>, entre diversas asignaturas.</w:t>
      </w:r>
    </w:p>
    <w:p w:rsidR="002D524C" w:rsidRDefault="002D524C" w:rsidP="007967FC">
      <w:pPr>
        <w:shd w:val="clear" w:color="auto" w:fill="FFFFFF"/>
        <w:spacing w:line="360" w:lineRule="auto"/>
        <w:rPr>
          <w:rFonts w:ascii="Times New Roman" w:hAnsi="Times New Roman" w:cs="Times New Roman"/>
        </w:rPr>
      </w:pPr>
    </w:p>
    <w:p w:rsidR="00482DFF" w:rsidRDefault="00AD7D5A" w:rsidP="007967FC">
      <w:pPr>
        <w:shd w:val="clear" w:color="auto" w:fill="FFFFFF"/>
        <w:spacing w:line="360" w:lineRule="auto"/>
        <w:rPr>
          <w:rFonts w:ascii="Times New Roman" w:hAnsi="Times New Roman" w:cs="Times New Roman"/>
        </w:rPr>
      </w:pPr>
      <w:r>
        <w:rPr>
          <w:rFonts w:ascii="Times New Roman" w:hAnsi="Times New Roman" w:cs="Times New Roman"/>
        </w:rPr>
        <w:t>Los h</w:t>
      </w:r>
      <w:r w:rsidR="002D524C">
        <w:rPr>
          <w:rFonts w:ascii="Times New Roman" w:hAnsi="Times New Roman" w:cs="Times New Roman"/>
        </w:rPr>
        <w:t>allazgos</w:t>
      </w:r>
      <w:r>
        <w:rPr>
          <w:rFonts w:ascii="Times New Roman" w:hAnsi="Times New Roman" w:cs="Times New Roman"/>
        </w:rPr>
        <w:t xml:space="preserve"> son que al </w:t>
      </w:r>
      <w:r w:rsidR="002D524C">
        <w:rPr>
          <w:rFonts w:ascii="Times New Roman" w:hAnsi="Times New Roman" w:cs="Times New Roman"/>
        </w:rPr>
        <w:t xml:space="preserve"> estudiante le agrada el trabajo de campo</w:t>
      </w:r>
      <w:r w:rsidR="00B020B5">
        <w:rPr>
          <w:rFonts w:ascii="Times New Roman" w:hAnsi="Times New Roman" w:cs="Times New Roman"/>
        </w:rPr>
        <w:t>.</w:t>
      </w:r>
      <w:r>
        <w:rPr>
          <w:rFonts w:ascii="Times New Roman" w:hAnsi="Times New Roman" w:cs="Times New Roman"/>
        </w:rPr>
        <w:t xml:space="preserve"> </w:t>
      </w:r>
      <w:r w:rsidR="00B020B5">
        <w:rPr>
          <w:rFonts w:ascii="Times New Roman" w:hAnsi="Times New Roman" w:cs="Times New Roman"/>
        </w:rPr>
        <w:t>Le gusta entrevistar a personas y expertos en lo que piensan realizar</w:t>
      </w:r>
      <w:r>
        <w:rPr>
          <w:rFonts w:ascii="Times New Roman" w:hAnsi="Times New Roman" w:cs="Times New Roman"/>
        </w:rPr>
        <w:t xml:space="preserve"> y v</w:t>
      </w:r>
      <w:r w:rsidR="00B020B5">
        <w:rPr>
          <w:rFonts w:ascii="Times New Roman" w:hAnsi="Times New Roman" w:cs="Times New Roman"/>
        </w:rPr>
        <w:t>an más allá de lo solicitado</w:t>
      </w:r>
      <w:r>
        <w:rPr>
          <w:rFonts w:ascii="Times New Roman" w:hAnsi="Times New Roman" w:cs="Times New Roman"/>
        </w:rPr>
        <w:t>.</w:t>
      </w:r>
    </w:p>
    <w:p w:rsidR="007967FC" w:rsidRPr="007967FC" w:rsidRDefault="007967FC" w:rsidP="007967FC">
      <w:pPr>
        <w:shd w:val="clear" w:color="auto" w:fill="FFFFFF"/>
        <w:spacing w:line="360" w:lineRule="auto"/>
        <w:rPr>
          <w:rFonts w:ascii="Times New Roman" w:hAnsi="Times New Roman" w:cs="Times New Roman"/>
        </w:rPr>
      </w:pPr>
    </w:p>
    <w:p w:rsidR="00B020B5" w:rsidRPr="007967FC" w:rsidRDefault="00B020B5" w:rsidP="007967FC">
      <w:pPr>
        <w:shd w:val="clear" w:color="auto" w:fill="FFFFFF"/>
        <w:spacing w:line="360" w:lineRule="auto"/>
        <w:rPr>
          <w:rFonts w:ascii="Times New Roman" w:hAnsi="Times New Roman" w:cs="Times New Roman"/>
        </w:rPr>
      </w:pPr>
      <w:r w:rsidRPr="007967FC">
        <w:rPr>
          <w:rFonts w:ascii="Times New Roman" w:hAnsi="Times New Roman" w:cs="Times New Roman"/>
        </w:rPr>
        <w:t>Recomendaciones</w:t>
      </w:r>
    </w:p>
    <w:p w:rsidR="00AD7D5A" w:rsidRPr="007967FC" w:rsidRDefault="00AD7D5A" w:rsidP="007967FC">
      <w:pPr>
        <w:shd w:val="clear" w:color="auto" w:fill="FFFFFF"/>
        <w:spacing w:line="360" w:lineRule="auto"/>
        <w:rPr>
          <w:rFonts w:ascii="Times New Roman" w:hAnsi="Times New Roman" w:cs="Times New Roman"/>
        </w:rPr>
      </w:pPr>
    </w:p>
    <w:p w:rsidR="007D6526" w:rsidRDefault="00B020B5" w:rsidP="007967FC">
      <w:pPr>
        <w:shd w:val="clear" w:color="auto" w:fill="FFFFFF"/>
        <w:spacing w:line="360" w:lineRule="auto"/>
        <w:rPr>
          <w:rFonts w:ascii="Times New Roman" w:hAnsi="Times New Roman" w:cs="Times New Roman"/>
        </w:rPr>
      </w:pPr>
      <w:r>
        <w:rPr>
          <w:rFonts w:ascii="Times New Roman" w:hAnsi="Times New Roman" w:cs="Times New Roman"/>
        </w:rPr>
        <w:t>Analizar al grupo en el cual se pretende implementar la propuesta para conocer las características principales de sus integrantes y potencias las mejores.</w:t>
      </w:r>
      <w:r w:rsidR="00AD7D5A">
        <w:rPr>
          <w:rFonts w:ascii="Times New Roman" w:hAnsi="Times New Roman" w:cs="Times New Roman"/>
        </w:rPr>
        <w:t xml:space="preserve"> </w:t>
      </w:r>
      <w:r>
        <w:rPr>
          <w:rFonts w:ascii="Times New Roman" w:hAnsi="Times New Roman" w:cs="Times New Roman"/>
        </w:rPr>
        <w:t>Poner en práctica la propuesta como se ha planteado, y después valorar modificaciones y acuerdos a las intenciones del docente.</w:t>
      </w:r>
    </w:p>
    <w:p w:rsidR="00B020B5" w:rsidRDefault="00B020B5" w:rsidP="007967FC">
      <w:pPr>
        <w:shd w:val="clear" w:color="auto" w:fill="FFFFFF"/>
        <w:spacing w:line="360" w:lineRule="auto"/>
        <w:rPr>
          <w:rFonts w:ascii="Times New Roman" w:hAnsi="Times New Roman" w:cs="Times New Roman"/>
        </w:rPr>
      </w:pPr>
      <w:r>
        <w:rPr>
          <w:rFonts w:ascii="Times New Roman" w:hAnsi="Times New Roman" w:cs="Times New Roman"/>
        </w:rPr>
        <w:t>Dejar de lado algunos contenidos que como materia se supone debe llevar, si la  producción multimedia requiere de mayor tiempo.</w:t>
      </w:r>
    </w:p>
    <w:p w:rsidR="00B020B5" w:rsidRDefault="00B020B5" w:rsidP="007967FC">
      <w:pPr>
        <w:shd w:val="clear" w:color="auto" w:fill="FFFFFF"/>
        <w:spacing w:line="360" w:lineRule="auto"/>
        <w:rPr>
          <w:rFonts w:ascii="Times New Roman" w:hAnsi="Times New Roman" w:cs="Times New Roman"/>
        </w:rPr>
      </w:pPr>
    </w:p>
    <w:p w:rsidR="00B020B5" w:rsidRDefault="00B020B5" w:rsidP="007967FC">
      <w:pPr>
        <w:shd w:val="clear" w:color="auto" w:fill="FFFFFF"/>
        <w:spacing w:line="360" w:lineRule="auto"/>
        <w:rPr>
          <w:rFonts w:ascii="Times New Roman" w:hAnsi="Times New Roman" w:cs="Times New Roman"/>
        </w:rPr>
      </w:pPr>
      <w:r>
        <w:rPr>
          <w:rFonts w:ascii="Times New Roman" w:hAnsi="Times New Roman" w:cs="Times New Roman"/>
        </w:rPr>
        <w:t>Socializar la posibilidad de realización entre varias materias o unidades de aprendizaje para que el producto tenga aún mejor calidad</w:t>
      </w:r>
      <w:r w:rsidR="00AD7D5A">
        <w:rPr>
          <w:rFonts w:ascii="Times New Roman" w:hAnsi="Times New Roman" w:cs="Times New Roman"/>
        </w:rPr>
        <w:t xml:space="preserve"> y finalmente e</w:t>
      </w:r>
      <w:r>
        <w:rPr>
          <w:rFonts w:ascii="Times New Roman" w:hAnsi="Times New Roman" w:cs="Times New Roman"/>
        </w:rPr>
        <w:t>valuar la estrategia, mejorarla y cambiarla cada semestre de preferencia de manera colegiada.</w:t>
      </w:r>
    </w:p>
    <w:p w:rsidR="007D6526" w:rsidRDefault="007D6526" w:rsidP="007967FC">
      <w:pPr>
        <w:shd w:val="clear" w:color="auto" w:fill="FFFFFF"/>
        <w:spacing w:line="360" w:lineRule="auto"/>
        <w:rPr>
          <w:rFonts w:ascii="Times New Roman" w:hAnsi="Times New Roman" w:cs="Times New Roman"/>
        </w:rPr>
      </w:pPr>
    </w:p>
    <w:p w:rsidR="007D6526" w:rsidRDefault="007D6526" w:rsidP="005C6D18">
      <w:pPr>
        <w:shd w:val="clear" w:color="auto" w:fill="FFFFFF"/>
        <w:spacing w:line="270" w:lineRule="atLeast"/>
        <w:rPr>
          <w:rFonts w:ascii="Times New Roman" w:hAnsi="Times New Roman" w:cs="Times New Roman"/>
        </w:rPr>
      </w:pPr>
    </w:p>
    <w:p w:rsidR="00B020B5" w:rsidRDefault="00B020B5" w:rsidP="006E7FA6">
      <w:pPr>
        <w:shd w:val="clear" w:color="auto" w:fill="FFFFFF"/>
        <w:spacing w:line="270" w:lineRule="atLeast"/>
        <w:rPr>
          <w:rFonts w:ascii="Times New Roman" w:hAnsi="Times New Roman" w:cs="Times New Roman"/>
          <w:b/>
          <w:iCs/>
        </w:rPr>
      </w:pPr>
    </w:p>
    <w:p w:rsidR="00621D9D" w:rsidRDefault="00621D9D" w:rsidP="00621D9D">
      <w:pPr>
        <w:spacing w:line="360" w:lineRule="auto"/>
        <w:rPr>
          <w:rFonts w:asciiTheme="minorHAnsi" w:eastAsia="Calibri" w:hAnsiTheme="minorHAnsi" w:cstheme="minorHAnsi"/>
          <w:color w:val="7030A0"/>
          <w:sz w:val="28"/>
        </w:rPr>
      </w:pPr>
    </w:p>
    <w:p w:rsidR="00621D9D" w:rsidRDefault="00621D9D" w:rsidP="00621D9D">
      <w:pPr>
        <w:spacing w:line="360" w:lineRule="auto"/>
        <w:rPr>
          <w:rFonts w:asciiTheme="minorHAnsi" w:eastAsia="Calibri" w:hAnsiTheme="minorHAnsi" w:cstheme="minorHAnsi"/>
          <w:color w:val="7030A0"/>
          <w:sz w:val="28"/>
        </w:rPr>
      </w:pPr>
    </w:p>
    <w:p w:rsidR="00621D9D" w:rsidRDefault="00621D9D" w:rsidP="00621D9D">
      <w:pPr>
        <w:spacing w:line="360" w:lineRule="auto"/>
        <w:rPr>
          <w:rFonts w:asciiTheme="minorHAnsi" w:eastAsia="Calibri" w:hAnsiTheme="minorHAnsi" w:cstheme="minorHAnsi"/>
          <w:color w:val="7030A0"/>
          <w:sz w:val="28"/>
        </w:rPr>
      </w:pPr>
    </w:p>
    <w:p w:rsidR="00621D9D" w:rsidRDefault="00621D9D" w:rsidP="00621D9D">
      <w:pPr>
        <w:spacing w:line="360" w:lineRule="auto"/>
        <w:rPr>
          <w:rFonts w:asciiTheme="minorHAnsi" w:eastAsia="Calibri" w:hAnsiTheme="minorHAnsi" w:cstheme="minorHAnsi"/>
          <w:color w:val="7030A0"/>
          <w:sz w:val="28"/>
        </w:rPr>
      </w:pPr>
    </w:p>
    <w:p w:rsidR="00621D9D" w:rsidRDefault="00621D9D" w:rsidP="00621D9D">
      <w:pPr>
        <w:spacing w:line="360" w:lineRule="auto"/>
        <w:rPr>
          <w:rFonts w:asciiTheme="minorHAnsi" w:eastAsia="Calibri" w:hAnsiTheme="minorHAnsi" w:cstheme="minorHAnsi"/>
          <w:color w:val="7030A0"/>
          <w:sz w:val="28"/>
        </w:rPr>
      </w:pPr>
    </w:p>
    <w:p w:rsidR="00621D9D" w:rsidRDefault="00621D9D" w:rsidP="00621D9D">
      <w:pPr>
        <w:spacing w:line="360" w:lineRule="auto"/>
        <w:rPr>
          <w:rFonts w:asciiTheme="minorHAnsi" w:eastAsia="Calibri" w:hAnsiTheme="minorHAnsi" w:cstheme="minorHAnsi"/>
          <w:color w:val="7030A0"/>
          <w:sz w:val="28"/>
        </w:rPr>
      </w:pPr>
    </w:p>
    <w:p w:rsidR="00B020B5" w:rsidRPr="007967FC" w:rsidRDefault="00B020B5" w:rsidP="00621D9D">
      <w:pPr>
        <w:spacing w:line="360" w:lineRule="auto"/>
        <w:rPr>
          <w:rFonts w:asciiTheme="minorHAnsi" w:eastAsia="Calibri" w:hAnsiTheme="minorHAnsi" w:cstheme="minorHAnsi"/>
          <w:color w:val="7030A0"/>
          <w:sz w:val="28"/>
        </w:rPr>
      </w:pPr>
      <w:r w:rsidRPr="007967FC">
        <w:rPr>
          <w:rFonts w:asciiTheme="minorHAnsi" w:eastAsia="Calibri" w:hAnsiTheme="minorHAnsi" w:cstheme="minorHAnsi"/>
          <w:color w:val="7030A0"/>
          <w:sz w:val="28"/>
        </w:rPr>
        <w:lastRenderedPageBreak/>
        <w:t>Bibliografía</w:t>
      </w:r>
    </w:p>
    <w:p w:rsidR="006E7FA6" w:rsidRPr="007967FC" w:rsidRDefault="006E7FA6" w:rsidP="006E7FA6">
      <w:pPr>
        <w:shd w:val="clear" w:color="auto" w:fill="FFFFFF"/>
        <w:spacing w:line="270" w:lineRule="atLeast"/>
        <w:rPr>
          <w:rFonts w:ascii="Times New Roman" w:hAnsi="Times New Roman" w:cs="Times New Roman"/>
        </w:rPr>
      </w:pPr>
    </w:p>
    <w:p w:rsidR="00B020B5" w:rsidRPr="00621D9D" w:rsidRDefault="00B020B5" w:rsidP="00621D9D">
      <w:pPr>
        <w:shd w:val="clear" w:color="auto" w:fill="FFFFFF"/>
        <w:spacing w:line="360" w:lineRule="auto"/>
        <w:ind w:left="709" w:hanging="709"/>
        <w:rPr>
          <w:rFonts w:ascii="Times New Roman" w:hAnsi="Times New Roman" w:cs="Times New Roman"/>
        </w:rPr>
      </w:pPr>
      <w:r w:rsidRPr="00621D9D">
        <w:rPr>
          <w:rFonts w:ascii="Times New Roman" w:hAnsi="Times New Roman" w:cs="Times New Roman"/>
        </w:rPr>
        <w:t>ANUIES</w:t>
      </w:r>
      <w:r w:rsidR="00910869" w:rsidRPr="00621D9D">
        <w:rPr>
          <w:rFonts w:ascii="Times New Roman" w:hAnsi="Times New Roman" w:cs="Times New Roman"/>
        </w:rPr>
        <w:t>.</w:t>
      </w:r>
      <w:r w:rsidRPr="00621D9D">
        <w:rPr>
          <w:rFonts w:ascii="Times New Roman" w:hAnsi="Times New Roman" w:cs="Times New Roman"/>
        </w:rPr>
        <w:t xml:space="preserve"> (2000)</w:t>
      </w:r>
      <w:r w:rsidR="00133814" w:rsidRPr="00621D9D">
        <w:rPr>
          <w:rFonts w:ascii="Times New Roman" w:hAnsi="Times New Roman" w:cs="Times New Roman"/>
        </w:rPr>
        <w:t>.</w:t>
      </w:r>
      <w:r w:rsidRPr="00621D9D">
        <w:rPr>
          <w:rFonts w:ascii="Times New Roman" w:hAnsi="Times New Roman" w:cs="Times New Roman"/>
        </w:rPr>
        <w:t xml:space="preserve"> La educación superior  para el siglo XXI. México.</w:t>
      </w:r>
    </w:p>
    <w:p w:rsidR="00133814" w:rsidRPr="00621D9D" w:rsidRDefault="00133814" w:rsidP="00621D9D">
      <w:pPr>
        <w:shd w:val="clear" w:color="auto" w:fill="FFFFFF"/>
        <w:spacing w:line="360" w:lineRule="auto"/>
        <w:ind w:left="709" w:hanging="709"/>
        <w:rPr>
          <w:rFonts w:ascii="Times New Roman" w:hAnsi="Times New Roman" w:cs="Times New Roman"/>
        </w:rPr>
      </w:pPr>
      <w:proofErr w:type="spellStart"/>
      <w:r w:rsidRPr="00621D9D">
        <w:rPr>
          <w:rFonts w:ascii="Times New Roman" w:hAnsi="Times New Roman" w:cs="Times New Roman"/>
        </w:rPr>
        <w:t>CollegeBoard</w:t>
      </w:r>
      <w:proofErr w:type="spellEnd"/>
      <w:r w:rsidRPr="00621D9D">
        <w:rPr>
          <w:rFonts w:ascii="Times New Roman" w:hAnsi="Times New Roman" w:cs="Times New Roman"/>
        </w:rPr>
        <w:t xml:space="preserve"> (2003). Conociendo la Generación “Y”. Academia Boletín Informativo, Volumen 17: Número 2, Diciembre 2003. </w:t>
      </w:r>
      <w:r w:rsidR="00564CA0" w:rsidRPr="00621D9D">
        <w:rPr>
          <w:rFonts w:ascii="Times New Roman" w:hAnsi="Times New Roman" w:cs="Times New Roman"/>
        </w:rPr>
        <w:t>Recuperado de</w:t>
      </w:r>
      <w:r w:rsidRPr="00621D9D">
        <w:rPr>
          <w:rFonts w:ascii="Times New Roman" w:hAnsi="Times New Roman" w:cs="Times New Roman"/>
        </w:rPr>
        <w:t xml:space="preserve"> </w:t>
      </w:r>
      <w:hyperlink r:id="rId13" w:history="1">
        <w:r w:rsidR="004A6529" w:rsidRPr="00621D9D">
          <w:rPr>
            <w:rFonts w:ascii="Times New Roman" w:hAnsi="Times New Roman" w:cs="Times New Roman"/>
          </w:rPr>
          <w:t>http://oprla.collegeboard.com/ptorico/academia/diciembre03/conociento.html</w:t>
        </w:r>
      </w:hyperlink>
    </w:p>
    <w:p w:rsidR="008778F0" w:rsidRPr="00621D9D" w:rsidRDefault="00280A73" w:rsidP="00621D9D">
      <w:pPr>
        <w:shd w:val="clear" w:color="auto" w:fill="FFFFFF"/>
        <w:spacing w:line="360" w:lineRule="auto"/>
        <w:ind w:left="709" w:hanging="709"/>
        <w:jc w:val="left"/>
        <w:rPr>
          <w:rFonts w:ascii="Times New Roman" w:hAnsi="Times New Roman" w:cs="Times New Roman"/>
        </w:rPr>
      </w:pPr>
      <w:proofErr w:type="spellStart"/>
      <w:r w:rsidRPr="00621D9D">
        <w:rPr>
          <w:rFonts w:ascii="Times New Roman" w:hAnsi="Times New Roman" w:cs="Times New Roman"/>
        </w:rPr>
        <w:t>Delors</w:t>
      </w:r>
      <w:proofErr w:type="spellEnd"/>
      <w:r w:rsidRPr="00621D9D">
        <w:rPr>
          <w:rFonts w:ascii="Times New Roman" w:hAnsi="Times New Roman" w:cs="Times New Roman"/>
        </w:rPr>
        <w:t>, J. (1996</w:t>
      </w:r>
      <w:r w:rsidR="004A6529" w:rsidRPr="00621D9D">
        <w:rPr>
          <w:rFonts w:ascii="Times New Roman" w:hAnsi="Times New Roman" w:cs="Times New Roman"/>
        </w:rPr>
        <w:t>).</w:t>
      </w:r>
      <w:r w:rsidRPr="00621D9D">
        <w:rPr>
          <w:rFonts w:ascii="Times New Roman" w:hAnsi="Times New Roman" w:cs="Times New Roman"/>
        </w:rPr>
        <w:t xml:space="preserve"> La Educación encierra un Tesoro. Informe a la UNESCO de la Comisión Internacional sobre la Educación para el siglo XXI. Recuperado de </w:t>
      </w:r>
      <w:hyperlink r:id="rId14" w:history="1">
        <w:r w:rsidR="008778F0" w:rsidRPr="00621D9D">
          <w:rPr>
            <w:rFonts w:ascii="Times New Roman" w:hAnsi="Times New Roman" w:cs="Times New Roman"/>
          </w:rPr>
          <w:t>http://www.rau.edu.uy/docs/delors_s.pdf</w:t>
        </w:r>
      </w:hyperlink>
    </w:p>
    <w:p w:rsidR="001E1FD5" w:rsidRPr="00621D9D" w:rsidRDefault="008778F0" w:rsidP="00621D9D">
      <w:pPr>
        <w:shd w:val="clear" w:color="auto" w:fill="FFFFFF"/>
        <w:spacing w:line="360" w:lineRule="auto"/>
        <w:ind w:left="709" w:hanging="709"/>
        <w:jc w:val="left"/>
        <w:rPr>
          <w:rFonts w:ascii="Times New Roman" w:hAnsi="Times New Roman" w:cs="Times New Roman"/>
        </w:rPr>
      </w:pPr>
      <w:proofErr w:type="spellStart"/>
      <w:r w:rsidRPr="00621D9D">
        <w:rPr>
          <w:rFonts w:ascii="Times New Roman" w:hAnsi="Times New Roman" w:cs="Times New Roman"/>
        </w:rPr>
        <w:t>Downes</w:t>
      </w:r>
      <w:proofErr w:type="spellEnd"/>
      <w:r w:rsidRPr="00621D9D">
        <w:rPr>
          <w:rFonts w:ascii="Times New Roman" w:hAnsi="Times New Roman" w:cs="Times New Roman"/>
        </w:rPr>
        <w:t>, S. (2009, junio 19). El futuro del aprendizaje en línea: diez años después. Recuperado de </w:t>
      </w:r>
      <w:hyperlink r:id="rId15" w:history="1">
        <w:r w:rsidRPr="00621D9D">
          <w:rPr>
            <w:rFonts w:ascii="Times New Roman" w:hAnsi="Times New Roman" w:cs="Times New Roman"/>
          </w:rPr>
          <w:t>http://www.downes.ca/cgi-bin/page.cgi?post=49331</w:t>
        </w:r>
      </w:hyperlink>
      <w:r w:rsidRPr="00621D9D">
        <w:rPr>
          <w:rFonts w:ascii="Times New Roman" w:hAnsi="Times New Roman" w:cs="Times New Roman"/>
        </w:rPr>
        <w:t>.</w:t>
      </w:r>
      <w:r w:rsidR="00564CA0" w:rsidRPr="00621D9D">
        <w:rPr>
          <w:rFonts w:ascii="Times New Roman" w:hAnsi="Times New Roman" w:cs="Times New Roman"/>
        </w:rPr>
        <w:br/>
        <w:t xml:space="preserve">Siemens, G. (2006). </w:t>
      </w:r>
      <w:proofErr w:type="spellStart"/>
      <w:r w:rsidR="00564CA0" w:rsidRPr="00621D9D">
        <w:rPr>
          <w:rFonts w:ascii="Times New Roman" w:hAnsi="Times New Roman" w:cs="Times New Roman"/>
        </w:rPr>
        <w:t>Conectivismo</w:t>
      </w:r>
      <w:proofErr w:type="spellEnd"/>
      <w:r w:rsidR="00564CA0" w:rsidRPr="00621D9D">
        <w:rPr>
          <w:rFonts w:ascii="Times New Roman" w:hAnsi="Times New Roman" w:cs="Times New Roman"/>
        </w:rPr>
        <w:t>. Recuperado de </w:t>
      </w:r>
      <w:hyperlink r:id="rId16" w:history="1">
        <w:r w:rsidR="00564CA0" w:rsidRPr="00621D9D">
          <w:rPr>
            <w:rFonts w:ascii="Times New Roman" w:hAnsi="Times New Roman" w:cs="Times New Roman"/>
          </w:rPr>
          <w:t>http://www.connectivism.ca/about.html</w:t>
        </w:r>
      </w:hyperlink>
      <w:r w:rsidR="004A6529" w:rsidRPr="00621D9D">
        <w:rPr>
          <w:rFonts w:ascii="Times New Roman" w:hAnsi="Times New Roman" w:cs="Times New Roman"/>
        </w:rPr>
        <w:t xml:space="preserve">UdeG. COPLADI (2014). Plan de Desarrollo Institucional 2014-2030. Consultado </w:t>
      </w:r>
      <w:r w:rsidR="00564CA0" w:rsidRPr="00621D9D">
        <w:rPr>
          <w:rFonts w:ascii="Times New Roman" w:hAnsi="Times New Roman" w:cs="Times New Roman"/>
        </w:rPr>
        <w:t>en julio de 2014. Recuperado de</w:t>
      </w:r>
      <w:r w:rsidR="004A6529" w:rsidRPr="00621D9D">
        <w:rPr>
          <w:rFonts w:ascii="Times New Roman" w:hAnsi="Times New Roman" w:cs="Times New Roman"/>
        </w:rPr>
        <w:t xml:space="preserve"> </w:t>
      </w:r>
      <w:hyperlink r:id="rId17" w:history="1">
        <w:r w:rsidR="001E1FD5" w:rsidRPr="00621D9D">
          <w:rPr>
            <w:rFonts w:ascii="Times New Roman" w:hAnsi="Times New Roman" w:cs="Times New Roman"/>
          </w:rPr>
          <w:t>http://www.copladi.udg.mx/sites/default/files/pdifinal1_0.pdf</w:t>
        </w:r>
      </w:hyperlink>
      <w:r w:rsidR="00564CA0" w:rsidRPr="00621D9D">
        <w:rPr>
          <w:rFonts w:ascii="Times New Roman" w:hAnsi="Times New Roman" w:cs="Times New Roman"/>
        </w:rPr>
        <w:br/>
      </w:r>
      <w:r w:rsidR="001E1FD5" w:rsidRPr="00621D9D">
        <w:rPr>
          <w:rFonts w:ascii="Times New Roman" w:hAnsi="Times New Roman" w:cs="Times New Roman"/>
        </w:rPr>
        <w:t>Vygotsky, L. El Desarrollo de los Procesos Psicológicos Superiores. Cap. 6.: Interacción entre Aprendizaje y Desarrollo. Ed. Grijalbo. México. 1988</w:t>
      </w:r>
    </w:p>
    <w:p w:rsidR="00564CA0" w:rsidRPr="00621D9D" w:rsidRDefault="00564CA0" w:rsidP="00621D9D">
      <w:pPr>
        <w:shd w:val="clear" w:color="auto" w:fill="FFFFFF"/>
        <w:spacing w:line="360" w:lineRule="auto"/>
        <w:ind w:left="709" w:hanging="709"/>
        <w:rPr>
          <w:rFonts w:ascii="Times New Roman" w:hAnsi="Times New Roman" w:cs="Times New Roman"/>
        </w:rPr>
      </w:pPr>
    </w:p>
    <w:p w:rsidR="00564CA0" w:rsidRPr="00621D9D" w:rsidRDefault="00564CA0" w:rsidP="00621D9D">
      <w:pPr>
        <w:shd w:val="clear" w:color="auto" w:fill="FFFFFF"/>
        <w:spacing w:line="360" w:lineRule="auto"/>
        <w:ind w:left="709" w:hanging="709"/>
        <w:rPr>
          <w:rFonts w:ascii="Times New Roman" w:hAnsi="Times New Roman" w:cs="Times New Roman"/>
        </w:rPr>
      </w:pPr>
      <w:proofErr w:type="spellStart"/>
      <w:r w:rsidRPr="00621D9D">
        <w:rPr>
          <w:rFonts w:ascii="Times New Roman" w:hAnsi="Times New Roman" w:cs="Times New Roman"/>
        </w:rPr>
        <w:t>Aparici</w:t>
      </w:r>
      <w:proofErr w:type="spellEnd"/>
      <w:r w:rsidRPr="00621D9D">
        <w:rPr>
          <w:rFonts w:ascii="Times New Roman" w:hAnsi="Times New Roman" w:cs="Times New Roman"/>
        </w:rPr>
        <w:t>, Roberto (1996) “El documento integrado” en: Educación para los medios, Antología. México.</w:t>
      </w:r>
    </w:p>
    <w:p w:rsidR="00564CA0" w:rsidRPr="00621D9D" w:rsidRDefault="00564CA0" w:rsidP="00621D9D">
      <w:pPr>
        <w:shd w:val="clear" w:color="auto" w:fill="FFFFFF"/>
        <w:spacing w:line="360" w:lineRule="auto"/>
        <w:ind w:left="709" w:hanging="709"/>
        <w:rPr>
          <w:rFonts w:ascii="Times New Roman" w:hAnsi="Times New Roman" w:cs="Times New Roman"/>
        </w:rPr>
      </w:pPr>
      <w:proofErr w:type="spellStart"/>
      <w:r w:rsidRPr="00621D9D">
        <w:rPr>
          <w:rFonts w:ascii="Times New Roman" w:hAnsi="Times New Roman" w:cs="Times New Roman"/>
        </w:rPr>
        <w:t>Bachmann</w:t>
      </w:r>
      <w:proofErr w:type="spellEnd"/>
      <w:r w:rsidRPr="00621D9D">
        <w:rPr>
          <w:rFonts w:ascii="Times New Roman" w:hAnsi="Times New Roman" w:cs="Times New Roman"/>
        </w:rPr>
        <w:t xml:space="preserve"> I., Harlow, S. (2012). Interactividad y </w:t>
      </w:r>
      <w:proofErr w:type="spellStart"/>
      <w:r w:rsidRPr="00621D9D">
        <w:rPr>
          <w:rFonts w:ascii="Times New Roman" w:hAnsi="Times New Roman" w:cs="Times New Roman"/>
        </w:rPr>
        <w:t>multimedialidad</w:t>
      </w:r>
      <w:proofErr w:type="spellEnd"/>
      <w:r w:rsidRPr="00621D9D">
        <w:rPr>
          <w:rFonts w:ascii="Times New Roman" w:hAnsi="Times New Roman" w:cs="Times New Roman"/>
        </w:rPr>
        <w:t xml:space="preserve"> en periódicos latinoamericanos: avances en una transición incompleta. Cuadernos de información.</w:t>
      </w:r>
    </w:p>
    <w:p w:rsidR="00564CA0" w:rsidRPr="00621D9D" w:rsidRDefault="00564CA0" w:rsidP="00621D9D">
      <w:pPr>
        <w:shd w:val="clear" w:color="auto" w:fill="FFFFFF"/>
        <w:spacing w:line="360" w:lineRule="auto"/>
        <w:ind w:left="709" w:hanging="709"/>
        <w:rPr>
          <w:rFonts w:ascii="Times New Roman" w:hAnsi="Times New Roman" w:cs="Times New Roman"/>
        </w:rPr>
      </w:pPr>
      <w:r w:rsidRPr="00621D9D">
        <w:rPr>
          <w:rFonts w:ascii="Times New Roman" w:hAnsi="Times New Roman" w:cs="Times New Roman"/>
        </w:rPr>
        <w:t>Cabero, J. (2001). Tecnología educativa, diseño y utilización de medios de enseñanza. Barcelona: Editorial Paidós.</w:t>
      </w:r>
    </w:p>
    <w:p w:rsidR="00564CA0" w:rsidRPr="00621D9D" w:rsidRDefault="00564CA0" w:rsidP="00621D9D">
      <w:pPr>
        <w:shd w:val="clear" w:color="auto" w:fill="FFFFFF"/>
        <w:spacing w:line="360" w:lineRule="auto"/>
        <w:ind w:left="709" w:hanging="709"/>
        <w:rPr>
          <w:rFonts w:ascii="Times New Roman" w:hAnsi="Times New Roman" w:cs="Times New Roman"/>
        </w:rPr>
      </w:pPr>
      <w:proofErr w:type="spellStart"/>
      <w:r w:rsidRPr="00621D9D">
        <w:rPr>
          <w:rFonts w:ascii="Times New Roman" w:hAnsi="Times New Roman" w:cs="Times New Roman"/>
        </w:rPr>
        <w:t>Faure</w:t>
      </w:r>
      <w:proofErr w:type="spellEnd"/>
      <w:r w:rsidRPr="00621D9D">
        <w:rPr>
          <w:rFonts w:ascii="Times New Roman" w:hAnsi="Times New Roman" w:cs="Times New Roman"/>
        </w:rPr>
        <w:t xml:space="preserve">, Et. Al (1992). </w:t>
      </w:r>
      <w:proofErr w:type="spellStart"/>
      <w:r w:rsidRPr="00621D9D">
        <w:rPr>
          <w:rFonts w:ascii="Times New Roman" w:hAnsi="Times New Roman" w:cs="Times New Roman"/>
        </w:rPr>
        <w:t>Learning</w:t>
      </w:r>
      <w:proofErr w:type="spellEnd"/>
      <w:r w:rsidRPr="00621D9D">
        <w:rPr>
          <w:rFonts w:ascii="Times New Roman" w:hAnsi="Times New Roman" w:cs="Times New Roman"/>
        </w:rPr>
        <w:t xml:space="preserve"> to be: </w:t>
      </w:r>
      <w:proofErr w:type="spellStart"/>
      <w:r w:rsidRPr="00621D9D">
        <w:rPr>
          <w:rFonts w:ascii="Times New Roman" w:hAnsi="Times New Roman" w:cs="Times New Roman"/>
        </w:rPr>
        <w:t>the</w:t>
      </w:r>
      <w:proofErr w:type="spellEnd"/>
      <w:r w:rsidRPr="00621D9D">
        <w:rPr>
          <w:rFonts w:ascii="Times New Roman" w:hAnsi="Times New Roman" w:cs="Times New Roman"/>
        </w:rPr>
        <w:t xml:space="preserve"> </w:t>
      </w:r>
      <w:proofErr w:type="spellStart"/>
      <w:r w:rsidRPr="00621D9D">
        <w:rPr>
          <w:rFonts w:ascii="Times New Roman" w:hAnsi="Times New Roman" w:cs="Times New Roman"/>
        </w:rPr>
        <w:t>world</w:t>
      </w:r>
      <w:proofErr w:type="spellEnd"/>
      <w:r w:rsidRPr="00621D9D">
        <w:rPr>
          <w:rFonts w:ascii="Times New Roman" w:hAnsi="Times New Roman" w:cs="Times New Roman"/>
        </w:rPr>
        <w:t xml:space="preserve"> of </w:t>
      </w:r>
      <w:proofErr w:type="spellStart"/>
      <w:r w:rsidRPr="00621D9D">
        <w:rPr>
          <w:rFonts w:ascii="Times New Roman" w:hAnsi="Times New Roman" w:cs="Times New Roman"/>
        </w:rPr>
        <w:t>education</w:t>
      </w:r>
      <w:proofErr w:type="spellEnd"/>
      <w:r w:rsidRPr="00621D9D">
        <w:rPr>
          <w:rFonts w:ascii="Times New Roman" w:hAnsi="Times New Roman" w:cs="Times New Roman"/>
        </w:rPr>
        <w:t xml:space="preserve"> </w:t>
      </w:r>
      <w:proofErr w:type="spellStart"/>
      <w:r w:rsidRPr="00621D9D">
        <w:rPr>
          <w:rFonts w:ascii="Times New Roman" w:hAnsi="Times New Roman" w:cs="Times New Roman"/>
        </w:rPr>
        <w:t>today</w:t>
      </w:r>
      <w:proofErr w:type="spellEnd"/>
      <w:r w:rsidRPr="00621D9D">
        <w:rPr>
          <w:rFonts w:ascii="Times New Roman" w:hAnsi="Times New Roman" w:cs="Times New Roman"/>
        </w:rPr>
        <w:t xml:space="preserve"> and </w:t>
      </w:r>
      <w:proofErr w:type="spellStart"/>
      <w:r w:rsidRPr="00621D9D">
        <w:rPr>
          <w:rFonts w:ascii="Times New Roman" w:hAnsi="Times New Roman" w:cs="Times New Roman"/>
        </w:rPr>
        <w:t>tomorrow</w:t>
      </w:r>
      <w:proofErr w:type="spellEnd"/>
      <w:r w:rsidRPr="00621D9D">
        <w:rPr>
          <w:rFonts w:ascii="Times New Roman" w:hAnsi="Times New Roman" w:cs="Times New Roman"/>
        </w:rPr>
        <w:t>. UNESCO, Paris. Recuperado de http://www.unesco.org/ulis/cgi-bin/ulis.pl?catno: 1801&amp;set=4DB-817C1_2_392&amp;gp=1&amp;II=1</w:t>
      </w:r>
    </w:p>
    <w:p w:rsidR="00564CA0" w:rsidRPr="00621D9D" w:rsidRDefault="00564CA0" w:rsidP="00621D9D">
      <w:pPr>
        <w:shd w:val="clear" w:color="auto" w:fill="FFFFFF"/>
        <w:spacing w:line="360" w:lineRule="auto"/>
        <w:ind w:left="709" w:hanging="709"/>
        <w:rPr>
          <w:rFonts w:ascii="Times New Roman" w:hAnsi="Times New Roman" w:cs="Times New Roman"/>
        </w:rPr>
      </w:pPr>
      <w:proofErr w:type="spellStart"/>
      <w:r w:rsidRPr="00621D9D">
        <w:rPr>
          <w:rFonts w:ascii="Times New Roman" w:hAnsi="Times New Roman" w:cs="Times New Roman"/>
        </w:rPr>
        <w:t>Fondavila</w:t>
      </w:r>
      <w:proofErr w:type="spellEnd"/>
      <w:r w:rsidRPr="00621D9D">
        <w:rPr>
          <w:rFonts w:ascii="Times New Roman" w:hAnsi="Times New Roman" w:cs="Times New Roman"/>
        </w:rPr>
        <w:t xml:space="preserve">, J. (2010). Multimedia, digitales </w:t>
      </w:r>
      <w:proofErr w:type="spellStart"/>
      <w:r w:rsidRPr="00621D9D">
        <w:rPr>
          <w:rFonts w:ascii="Times New Roman" w:hAnsi="Times New Roman" w:cs="Times New Roman"/>
        </w:rPr>
        <w:t>press</w:t>
      </w:r>
      <w:proofErr w:type="spellEnd"/>
      <w:r w:rsidRPr="00621D9D">
        <w:rPr>
          <w:rFonts w:ascii="Times New Roman" w:hAnsi="Times New Roman" w:cs="Times New Roman"/>
        </w:rPr>
        <w:t xml:space="preserve"> and </w:t>
      </w:r>
      <w:proofErr w:type="spellStart"/>
      <w:r w:rsidRPr="00621D9D">
        <w:rPr>
          <w:rFonts w:ascii="Times New Roman" w:hAnsi="Times New Roman" w:cs="Times New Roman"/>
        </w:rPr>
        <w:t>journalistic</w:t>
      </w:r>
      <w:proofErr w:type="spellEnd"/>
      <w:r w:rsidRPr="00621D9D">
        <w:rPr>
          <w:rFonts w:ascii="Times New Roman" w:hAnsi="Times New Roman" w:cs="Times New Roman"/>
        </w:rPr>
        <w:t xml:space="preserve"> </w:t>
      </w:r>
      <w:proofErr w:type="spellStart"/>
      <w:r w:rsidRPr="00621D9D">
        <w:rPr>
          <w:rFonts w:ascii="Times New Roman" w:hAnsi="Times New Roman" w:cs="Times New Roman"/>
        </w:rPr>
        <w:t>genres</w:t>
      </w:r>
      <w:proofErr w:type="spellEnd"/>
      <w:r w:rsidRPr="00621D9D">
        <w:rPr>
          <w:rFonts w:ascii="Times New Roman" w:hAnsi="Times New Roman" w:cs="Times New Roman"/>
        </w:rPr>
        <w:t xml:space="preserve"> in </w:t>
      </w:r>
      <w:proofErr w:type="spellStart"/>
      <w:r w:rsidRPr="00621D9D">
        <w:rPr>
          <w:rFonts w:ascii="Times New Roman" w:hAnsi="Times New Roman" w:cs="Times New Roman"/>
        </w:rPr>
        <w:t>Catalonia</w:t>
      </w:r>
      <w:proofErr w:type="spellEnd"/>
      <w:r w:rsidRPr="00621D9D">
        <w:rPr>
          <w:rFonts w:ascii="Times New Roman" w:hAnsi="Times New Roman" w:cs="Times New Roman"/>
        </w:rPr>
        <w:t xml:space="preserve"> and in </w:t>
      </w:r>
      <w:proofErr w:type="spellStart"/>
      <w:r w:rsidRPr="00621D9D">
        <w:rPr>
          <w:rFonts w:ascii="Times New Roman" w:hAnsi="Times New Roman" w:cs="Times New Roman"/>
        </w:rPr>
        <w:t>Spain</w:t>
      </w:r>
      <w:proofErr w:type="spellEnd"/>
      <w:r w:rsidRPr="00621D9D">
        <w:rPr>
          <w:rFonts w:ascii="Times New Roman" w:hAnsi="Times New Roman" w:cs="Times New Roman"/>
        </w:rPr>
        <w:t xml:space="preserve">: </w:t>
      </w:r>
      <w:proofErr w:type="spellStart"/>
      <w:r w:rsidRPr="00621D9D">
        <w:rPr>
          <w:rFonts w:ascii="Times New Roman" w:hAnsi="Times New Roman" w:cs="Times New Roman"/>
        </w:rPr>
        <w:t>an</w:t>
      </w:r>
      <w:proofErr w:type="spellEnd"/>
      <w:r w:rsidRPr="00621D9D">
        <w:rPr>
          <w:rFonts w:ascii="Times New Roman" w:hAnsi="Times New Roman" w:cs="Times New Roman"/>
        </w:rPr>
        <w:t xml:space="preserve"> </w:t>
      </w:r>
      <w:proofErr w:type="spellStart"/>
      <w:r w:rsidRPr="00621D9D">
        <w:rPr>
          <w:rFonts w:ascii="Times New Roman" w:hAnsi="Times New Roman" w:cs="Times New Roman"/>
        </w:rPr>
        <w:t>empirical</w:t>
      </w:r>
      <w:proofErr w:type="spellEnd"/>
      <w:r w:rsidRPr="00621D9D">
        <w:rPr>
          <w:rFonts w:ascii="Times New Roman" w:hAnsi="Times New Roman" w:cs="Times New Roman"/>
        </w:rPr>
        <w:t xml:space="preserve"> </w:t>
      </w:r>
      <w:proofErr w:type="spellStart"/>
      <w:r w:rsidRPr="00621D9D">
        <w:rPr>
          <w:rFonts w:ascii="Times New Roman" w:hAnsi="Times New Roman" w:cs="Times New Roman"/>
        </w:rPr>
        <w:t>analysis</w:t>
      </w:r>
      <w:proofErr w:type="spellEnd"/>
      <w:r w:rsidRPr="00621D9D">
        <w:rPr>
          <w:rFonts w:ascii="Times New Roman" w:hAnsi="Times New Roman" w:cs="Times New Roman"/>
        </w:rPr>
        <w:t xml:space="preserve">. </w:t>
      </w:r>
      <w:proofErr w:type="spellStart"/>
      <w:r w:rsidRPr="00621D9D">
        <w:rPr>
          <w:rFonts w:ascii="Times New Roman" w:hAnsi="Times New Roman" w:cs="Times New Roman"/>
        </w:rPr>
        <w:t>Communication</w:t>
      </w:r>
      <w:proofErr w:type="spellEnd"/>
      <w:r w:rsidRPr="00621D9D">
        <w:rPr>
          <w:rFonts w:ascii="Times New Roman" w:hAnsi="Times New Roman" w:cs="Times New Roman"/>
        </w:rPr>
        <w:t xml:space="preserve"> </w:t>
      </w:r>
      <w:proofErr w:type="spellStart"/>
      <w:r w:rsidRPr="00621D9D">
        <w:rPr>
          <w:rFonts w:ascii="Times New Roman" w:hAnsi="Times New Roman" w:cs="Times New Roman"/>
        </w:rPr>
        <w:t>Studies</w:t>
      </w:r>
      <w:proofErr w:type="spellEnd"/>
      <w:r w:rsidRPr="00621D9D">
        <w:rPr>
          <w:rFonts w:ascii="Times New Roman" w:hAnsi="Times New Roman" w:cs="Times New Roman"/>
        </w:rPr>
        <w:t xml:space="preserve"> </w:t>
      </w:r>
      <w:proofErr w:type="spellStart"/>
      <w:r w:rsidRPr="00621D9D">
        <w:rPr>
          <w:rFonts w:ascii="Times New Roman" w:hAnsi="Times New Roman" w:cs="Times New Roman"/>
        </w:rPr>
        <w:t>Journal</w:t>
      </w:r>
      <w:proofErr w:type="spellEnd"/>
      <w:r w:rsidRPr="00621D9D">
        <w:rPr>
          <w:rFonts w:ascii="Times New Roman" w:hAnsi="Times New Roman" w:cs="Times New Roman"/>
        </w:rPr>
        <w:t xml:space="preserve">, Número 7, </w:t>
      </w:r>
      <w:proofErr w:type="spellStart"/>
      <w:r w:rsidRPr="00621D9D">
        <w:rPr>
          <w:rFonts w:ascii="Times New Roman" w:hAnsi="Times New Roman" w:cs="Times New Roman"/>
        </w:rPr>
        <w:t>May</w:t>
      </w:r>
      <w:proofErr w:type="spellEnd"/>
      <w:r w:rsidRPr="00621D9D">
        <w:rPr>
          <w:rFonts w:ascii="Times New Roman" w:hAnsi="Times New Roman" w:cs="Times New Roman"/>
        </w:rPr>
        <w:t xml:space="preserve"> 2010.</w:t>
      </w:r>
    </w:p>
    <w:p w:rsidR="00564CA0" w:rsidRPr="00621D9D" w:rsidRDefault="00564CA0" w:rsidP="00621D9D">
      <w:pPr>
        <w:shd w:val="clear" w:color="auto" w:fill="FFFFFF"/>
        <w:spacing w:line="360" w:lineRule="auto"/>
        <w:ind w:left="709" w:hanging="709"/>
        <w:rPr>
          <w:rFonts w:ascii="Times New Roman" w:hAnsi="Times New Roman" w:cs="Times New Roman"/>
        </w:rPr>
      </w:pPr>
      <w:r w:rsidRPr="00621D9D">
        <w:rPr>
          <w:rFonts w:ascii="Times New Roman" w:hAnsi="Times New Roman" w:cs="Times New Roman"/>
        </w:rPr>
        <w:lastRenderedPageBreak/>
        <w:t xml:space="preserve">Gobierno Federal. (2012). Derecho Constitucional. Artículo tercero. Recuperado de </w:t>
      </w:r>
      <w:hyperlink r:id="rId18" w:history="1">
        <w:r w:rsidRPr="00621D9D">
          <w:rPr>
            <w:rFonts w:ascii="Times New Roman" w:hAnsi="Times New Roman" w:cs="Times New Roman"/>
          </w:rPr>
          <w:t>http://www.ordenjuridico.gob.mx/Constitucion/articulos/3.pdf</w:t>
        </w:r>
      </w:hyperlink>
    </w:p>
    <w:p w:rsidR="00564CA0" w:rsidRPr="00621D9D" w:rsidRDefault="00564CA0" w:rsidP="00621D9D">
      <w:pPr>
        <w:shd w:val="clear" w:color="auto" w:fill="FFFFFF"/>
        <w:spacing w:line="360" w:lineRule="auto"/>
        <w:ind w:left="709" w:hanging="709"/>
        <w:rPr>
          <w:rFonts w:ascii="Times New Roman" w:hAnsi="Times New Roman" w:cs="Times New Roman"/>
        </w:rPr>
      </w:pPr>
      <w:proofErr w:type="spellStart"/>
      <w:r w:rsidRPr="00621D9D">
        <w:rPr>
          <w:rFonts w:ascii="Times New Roman" w:hAnsi="Times New Roman" w:cs="Times New Roman"/>
        </w:rPr>
        <w:t>Morin</w:t>
      </w:r>
      <w:proofErr w:type="spellEnd"/>
      <w:r w:rsidRPr="00621D9D">
        <w:rPr>
          <w:rFonts w:ascii="Times New Roman" w:hAnsi="Times New Roman" w:cs="Times New Roman"/>
        </w:rPr>
        <w:t xml:space="preserve"> E. (2014). El Método, tomo 6. La Ética, París, </w:t>
      </w:r>
      <w:proofErr w:type="spellStart"/>
      <w:r w:rsidRPr="00621D9D">
        <w:rPr>
          <w:rFonts w:ascii="Times New Roman" w:hAnsi="Times New Roman" w:cs="Times New Roman"/>
        </w:rPr>
        <w:t>Seuil</w:t>
      </w:r>
      <w:proofErr w:type="spellEnd"/>
      <w:r w:rsidRPr="00621D9D">
        <w:rPr>
          <w:rFonts w:ascii="Times New Roman" w:hAnsi="Times New Roman" w:cs="Times New Roman"/>
        </w:rPr>
        <w:t xml:space="preserve">, col. </w:t>
      </w:r>
      <w:proofErr w:type="spellStart"/>
      <w:r w:rsidRPr="00621D9D">
        <w:rPr>
          <w:rFonts w:ascii="Times New Roman" w:hAnsi="Times New Roman" w:cs="Times New Roman"/>
        </w:rPr>
        <w:t>Points</w:t>
      </w:r>
      <w:proofErr w:type="spellEnd"/>
      <w:r w:rsidRPr="00621D9D">
        <w:rPr>
          <w:rFonts w:ascii="Times New Roman" w:hAnsi="Times New Roman" w:cs="Times New Roman"/>
        </w:rPr>
        <w:t xml:space="preserve">, p. 224. Recuperado de  </w:t>
      </w:r>
      <w:hyperlink r:id="rId19" w:history="1">
        <w:r w:rsidRPr="00621D9D">
          <w:rPr>
            <w:rFonts w:ascii="Times New Roman" w:hAnsi="Times New Roman" w:cs="Times New Roman"/>
          </w:rPr>
          <w:t>http://www.academia.edu/213724/Edgar_Morins_Path_of_Complexity</w:t>
        </w:r>
      </w:hyperlink>
    </w:p>
    <w:p w:rsidR="00564CA0" w:rsidRPr="00621D9D" w:rsidRDefault="00564CA0" w:rsidP="00621D9D">
      <w:pPr>
        <w:shd w:val="clear" w:color="auto" w:fill="FFFFFF"/>
        <w:spacing w:line="360" w:lineRule="auto"/>
        <w:ind w:left="709" w:hanging="709"/>
        <w:rPr>
          <w:rFonts w:ascii="Times New Roman" w:hAnsi="Times New Roman" w:cs="Times New Roman"/>
        </w:rPr>
      </w:pPr>
      <w:r w:rsidRPr="00621D9D">
        <w:rPr>
          <w:rFonts w:ascii="Times New Roman" w:hAnsi="Times New Roman" w:cs="Times New Roman"/>
        </w:rPr>
        <w:t xml:space="preserve">Universidad de Guadalajara (2014). Ley Orgánica de la Universidad de Guadalajara. Normatividad Universitaria. Guadalajara, Recuperado de </w:t>
      </w:r>
      <w:hyperlink r:id="rId20" w:history="1">
        <w:r w:rsidRPr="00621D9D">
          <w:rPr>
            <w:rFonts w:ascii="Times New Roman" w:hAnsi="Times New Roman" w:cs="Times New Roman"/>
          </w:rPr>
          <w:t>http://www.secgral.udg.mx/sites/archivos/normatividad/general/Leyorganica.pdf</w:t>
        </w:r>
      </w:hyperlink>
    </w:p>
    <w:p w:rsidR="00564CA0" w:rsidRPr="007967FC" w:rsidRDefault="00564CA0" w:rsidP="00621D9D">
      <w:pPr>
        <w:shd w:val="clear" w:color="auto" w:fill="FFFFFF"/>
        <w:spacing w:line="360" w:lineRule="auto"/>
        <w:ind w:left="709" w:hanging="709"/>
        <w:rPr>
          <w:rFonts w:ascii="Times New Roman" w:hAnsi="Times New Roman" w:cs="Times New Roman"/>
        </w:rPr>
      </w:pPr>
      <w:proofErr w:type="spellStart"/>
      <w:r w:rsidRPr="00621D9D">
        <w:rPr>
          <w:rFonts w:ascii="Times New Roman" w:hAnsi="Times New Roman" w:cs="Times New Roman"/>
        </w:rPr>
        <w:t>UdeG</w:t>
      </w:r>
      <w:proofErr w:type="spellEnd"/>
      <w:r w:rsidRPr="00621D9D">
        <w:rPr>
          <w:rFonts w:ascii="Times New Roman" w:hAnsi="Times New Roman" w:cs="Times New Roman"/>
        </w:rPr>
        <w:t xml:space="preserve">. COPLADI. Consultado en julio de 2014. Recuperado de </w:t>
      </w:r>
      <w:hyperlink r:id="rId21" w:history="1">
        <w:r w:rsidRPr="00621D9D">
          <w:rPr>
            <w:rFonts w:ascii="Times New Roman" w:hAnsi="Times New Roman" w:cs="Times New Roman"/>
          </w:rPr>
          <w:t>http://www.copladi.udg.mx/planeacion/pdi</w:t>
        </w:r>
      </w:hyperlink>
    </w:p>
    <w:p w:rsidR="00564CA0" w:rsidRPr="007967FC" w:rsidRDefault="00564CA0" w:rsidP="00564CA0">
      <w:pPr>
        <w:shd w:val="clear" w:color="auto" w:fill="FFFFFF"/>
        <w:spacing w:line="270" w:lineRule="atLeast"/>
      </w:pPr>
    </w:p>
    <w:p w:rsidR="00564CA0" w:rsidRPr="007967FC" w:rsidRDefault="00564CA0" w:rsidP="006E7FA6">
      <w:pPr>
        <w:shd w:val="clear" w:color="auto" w:fill="FFFFFF"/>
        <w:spacing w:line="270" w:lineRule="atLeast"/>
        <w:rPr>
          <w:rFonts w:ascii="Times New Roman" w:hAnsi="Times New Roman" w:cs="Times New Roman"/>
        </w:rPr>
      </w:pPr>
    </w:p>
    <w:sectPr w:rsidR="00564CA0" w:rsidRPr="007967FC" w:rsidSect="00F162C7">
      <w:headerReference w:type="default" r:id="rId22"/>
      <w:foot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833" w:rsidRDefault="004C1833" w:rsidP="000F7E12">
      <w:r>
        <w:separator/>
      </w:r>
    </w:p>
  </w:endnote>
  <w:endnote w:type="continuationSeparator" w:id="0">
    <w:p w:rsidR="004C1833" w:rsidRDefault="004C1833" w:rsidP="000F7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EKCJG+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E12" w:rsidRDefault="000F7E12" w:rsidP="000F7E12">
    <w:pPr>
      <w:pStyle w:val="Piedepgina"/>
      <w:jc w:val="center"/>
    </w:pPr>
    <w:r w:rsidRPr="002F62BD">
      <w:rPr>
        <w:rFonts w:asciiTheme="minorHAnsi" w:hAnsiTheme="minorHAnsi" w:cs="Calibri"/>
        <w:b/>
      </w:rPr>
      <w:t xml:space="preserve">Vol. </w:t>
    </w:r>
    <w:r>
      <w:rPr>
        <w:rFonts w:asciiTheme="minorHAnsi" w:hAnsiTheme="minorHAnsi" w:cs="Calibri"/>
        <w:b/>
      </w:rPr>
      <w:t>3</w:t>
    </w:r>
    <w:r w:rsidRPr="002F62BD">
      <w:rPr>
        <w:rFonts w:asciiTheme="minorHAnsi" w:hAnsiTheme="minorHAnsi" w:cs="Calibri"/>
        <w:b/>
      </w:rPr>
      <w:t xml:space="preserve">, Núm. </w:t>
    </w:r>
    <w:r>
      <w:rPr>
        <w:rFonts w:asciiTheme="minorHAnsi" w:hAnsiTheme="minorHAnsi" w:cs="Calibri"/>
        <w:b/>
      </w:rPr>
      <w:t>6</w:t>
    </w:r>
    <w:r w:rsidRPr="002F62BD">
      <w:rPr>
        <w:rFonts w:asciiTheme="minorHAnsi" w:hAnsiTheme="minorHAnsi" w:cs="Calibri"/>
        <w:b/>
      </w:rPr>
      <w:t xml:space="preserve">                   Julio - Diciembre 201</w:t>
    </w:r>
    <w:r>
      <w:rPr>
        <w:rFonts w:asciiTheme="minorHAnsi" w:hAnsiTheme="minorHAnsi" w:cs="Calibri"/>
        <w:b/>
      </w:rPr>
      <w:t>6</w:t>
    </w:r>
    <w:r w:rsidRPr="002F62BD">
      <w:rPr>
        <w:rFonts w:asciiTheme="minorHAnsi" w:hAnsiTheme="minorHAnsi" w:cs="Calibri"/>
        <w:b/>
      </w:rPr>
      <w:t xml:space="preserve">                          ISSN: 2448 - 6280</w:t>
    </w:r>
  </w:p>
  <w:p w:rsidR="000F7E12" w:rsidRDefault="000F7E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833" w:rsidRDefault="004C1833" w:rsidP="000F7E12">
      <w:r>
        <w:separator/>
      </w:r>
    </w:p>
  </w:footnote>
  <w:footnote w:type="continuationSeparator" w:id="0">
    <w:p w:rsidR="004C1833" w:rsidRDefault="004C1833" w:rsidP="000F7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E12" w:rsidRDefault="000F7E12" w:rsidP="000F7E12">
    <w:pPr>
      <w:pStyle w:val="Encabezado"/>
      <w:ind w:left="-567" w:hanging="142"/>
      <w:jc w:val="center"/>
    </w:pPr>
    <w:r w:rsidRPr="002F62BD">
      <w:rPr>
        <w:rFonts w:asciiTheme="minorHAnsi" w:hAnsiTheme="minorHAnsi" w:cs="Calibri"/>
        <w:b/>
        <w:i/>
      </w:rPr>
      <w:t>Revista Electrónica sobre Cuerpos Académicos y Grupos de Investigación en Iberoamérica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43"/>
    <w:multiLevelType w:val="hybridMultilevel"/>
    <w:tmpl w:val="8DD22EF4"/>
    <w:lvl w:ilvl="0" w:tplc="A9B8949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763BA5"/>
    <w:multiLevelType w:val="hybridMultilevel"/>
    <w:tmpl w:val="CCFC6F8C"/>
    <w:lvl w:ilvl="0" w:tplc="080A0001">
      <w:start w:val="1"/>
      <w:numFmt w:val="bullet"/>
      <w:lvlText w:val=""/>
      <w:lvlJc w:val="left"/>
      <w:pPr>
        <w:ind w:left="1020" w:hanging="6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031990"/>
    <w:multiLevelType w:val="multilevel"/>
    <w:tmpl w:val="D57E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727790"/>
    <w:multiLevelType w:val="hybridMultilevel"/>
    <w:tmpl w:val="DCB8003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0A797957"/>
    <w:multiLevelType w:val="hybridMultilevel"/>
    <w:tmpl w:val="8408A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08162C6"/>
    <w:multiLevelType w:val="hybridMultilevel"/>
    <w:tmpl w:val="2A18364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08877AC"/>
    <w:multiLevelType w:val="hybridMultilevel"/>
    <w:tmpl w:val="93A228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A44CD9"/>
    <w:multiLevelType w:val="hybridMultilevel"/>
    <w:tmpl w:val="D9CC23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2A4BF2"/>
    <w:multiLevelType w:val="hybridMultilevel"/>
    <w:tmpl w:val="7D769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5085B55"/>
    <w:multiLevelType w:val="hybridMultilevel"/>
    <w:tmpl w:val="E214C68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AB04C48"/>
    <w:multiLevelType w:val="hybridMultilevel"/>
    <w:tmpl w:val="8E0E54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EA70199"/>
    <w:multiLevelType w:val="hybridMultilevel"/>
    <w:tmpl w:val="BE7E9ABE"/>
    <w:lvl w:ilvl="0" w:tplc="731EDA4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2355265"/>
    <w:multiLevelType w:val="hybridMultilevel"/>
    <w:tmpl w:val="0CC42DB6"/>
    <w:lvl w:ilvl="0" w:tplc="F32C63F4">
      <w:numFmt w:val="bullet"/>
      <w:lvlText w:val="-"/>
      <w:lvlJc w:val="left"/>
      <w:pPr>
        <w:ind w:left="1020" w:hanging="6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8C77BDD"/>
    <w:multiLevelType w:val="hybridMultilevel"/>
    <w:tmpl w:val="631A3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AF7E7C"/>
    <w:multiLevelType w:val="multilevel"/>
    <w:tmpl w:val="578C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0B63B79"/>
    <w:multiLevelType w:val="multilevel"/>
    <w:tmpl w:val="BD60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1297EA3"/>
    <w:multiLevelType w:val="hybridMultilevel"/>
    <w:tmpl w:val="2FEE0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3AC6E62"/>
    <w:multiLevelType w:val="hybridMultilevel"/>
    <w:tmpl w:val="E498509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C830919"/>
    <w:multiLevelType w:val="hybridMultilevel"/>
    <w:tmpl w:val="26CCE50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53AC3509"/>
    <w:multiLevelType w:val="hybridMultilevel"/>
    <w:tmpl w:val="9B3E11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E436DEA"/>
    <w:multiLevelType w:val="hybridMultilevel"/>
    <w:tmpl w:val="186069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E6924DF"/>
    <w:multiLevelType w:val="hybridMultilevel"/>
    <w:tmpl w:val="8E0E54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F394E7A"/>
    <w:multiLevelType w:val="hybridMultilevel"/>
    <w:tmpl w:val="98E287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1CB6EBB"/>
    <w:multiLevelType w:val="multilevel"/>
    <w:tmpl w:val="A16A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4D5806"/>
    <w:multiLevelType w:val="multilevel"/>
    <w:tmpl w:val="3D56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4AA1BCF"/>
    <w:multiLevelType w:val="hybridMultilevel"/>
    <w:tmpl w:val="AD98106A"/>
    <w:lvl w:ilvl="0" w:tplc="B39E38CE">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86D65E6"/>
    <w:multiLevelType w:val="multilevel"/>
    <w:tmpl w:val="0480FE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AA5111B"/>
    <w:multiLevelType w:val="multilevel"/>
    <w:tmpl w:val="C790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1C0203"/>
    <w:multiLevelType w:val="hybridMultilevel"/>
    <w:tmpl w:val="8E0E54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F831A2B"/>
    <w:multiLevelType w:val="multilevel"/>
    <w:tmpl w:val="188C2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9"/>
  </w:num>
  <w:num w:numId="3">
    <w:abstractNumId w:val="0"/>
  </w:num>
  <w:num w:numId="4">
    <w:abstractNumId w:val="19"/>
  </w:num>
  <w:num w:numId="5">
    <w:abstractNumId w:val="12"/>
  </w:num>
  <w:num w:numId="6">
    <w:abstractNumId w:val="1"/>
  </w:num>
  <w:num w:numId="7">
    <w:abstractNumId w:val="7"/>
  </w:num>
  <w:num w:numId="8">
    <w:abstractNumId w:val="17"/>
  </w:num>
  <w:num w:numId="9">
    <w:abstractNumId w:val="16"/>
  </w:num>
  <w:num w:numId="10">
    <w:abstractNumId w:val="11"/>
  </w:num>
  <w:num w:numId="11">
    <w:abstractNumId w:val="3"/>
  </w:num>
  <w:num w:numId="12">
    <w:abstractNumId w:val="10"/>
  </w:num>
  <w:num w:numId="13">
    <w:abstractNumId w:val="28"/>
  </w:num>
  <w:num w:numId="14">
    <w:abstractNumId w:val="5"/>
  </w:num>
  <w:num w:numId="15">
    <w:abstractNumId w:val="21"/>
  </w:num>
  <w:num w:numId="16">
    <w:abstractNumId w:val="13"/>
  </w:num>
  <w:num w:numId="17">
    <w:abstractNumId w:val="20"/>
  </w:num>
  <w:num w:numId="18">
    <w:abstractNumId w:val="24"/>
  </w:num>
  <w:num w:numId="19">
    <w:abstractNumId w:val="14"/>
  </w:num>
  <w:num w:numId="20">
    <w:abstractNumId w:val="15"/>
  </w:num>
  <w:num w:numId="21">
    <w:abstractNumId w:val="23"/>
  </w:num>
  <w:num w:numId="22">
    <w:abstractNumId w:val="2"/>
  </w:num>
  <w:num w:numId="23">
    <w:abstractNumId w:val="25"/>
  </w:num>
  <w:num w:numId="24">
    <w:abstractNumId w:val="4"/>
  </w:num>
  <w:num w:numId="25">
    <w:abstractNumId w:val="29"/>
  </w:num>
  <w:num w:numId="26">
    <w:abstractNumId w:val="26"/>
  </w:num>
  <w:num w:numId="27">
    <w:abstractNumId w:val="8"/>
  </w:num>
  <w:num w:numId="28">
    <w:abstractNumId w:val="6"/>
  </w:num>
  <w:num w:numId="29">
    <w:abstractNumId w:val="2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560"/>
    <w:rsid w:val="00000E21"/>
    <w:rsid w:val="000028D9"/>
    <w:rsid w:val="00002BF1"/>
    <w:rsid w:val="000031F6"/>
    <w:rsid w:val="000034F5"/>
    <w:rsid w:val="00005923"/>
    <w:rsid w:val="000063D0"/>
    <w:rsid w:val="00020525"/>
    <w:rsid w:val="0002113B"/>
    <w:rsid w:val="000258FD"/>
    <w:rsid w:val="0004134F"/>
    <w:rsid w:val="00055F9E"/>
    <w:rsid w:val="00061423"/>
    <w:rsid w:val="0006159C"/>
    <w:rsid w:val="0006487B"/>
    <w:rsid w:val="000717AD"/>
    <w:rsid w:val="000801AA"/>
    <w:rsid w:val="000866A3"/>
    <w:rsid w:val="00091FE0"/>
    <w:rsid w:val="00095C4A"/>
    <w:rsid w:val="000A0E22"/>
    <w:rsid w:val="000A3449"/>
    <w:rsid w:val="000A5E74"/>
    <w:rsid w:val="000A690A"/>
    <w:rsid w:val="000B090F"/>
    <w:rsid w:val="000C33B8"/>
    <w:rsid w:val="000C65AA"/>
    <w:rsid w:val="000C7529"/>
    <w:rsid w:val="000D1B0D"/>
    <w:rsid w:val="000E037F"/>
    <w:rsid w:val="000E08D1"/>
    <w:rsid w:val="000E2133"/>
    <w:rsid w:val="000E431F"/>
    <w:rsid w:val="000F15EF"/>
    <w:rsid w:val="000F2F0F"/>
    <w:rsid w:val="000F7E12"/>
    <w:rsid w:val="00102754"/>
    <w:rsid w:val="00107422"/>
    <w:rsid w:val="00116CA9"/>
    <w:rsid w:val="00126BD6"/>
    <w:rsid w:val="00133814"/>
    <w:rsid w:val="0014284C"/>
    <w:rsid w:val="00143A13"/>
    <w:rsid w:val="00145B5F"/>
    <w:rsid w:val="00146947"/>
    <w:rsid w:val="00160E8A"/>
    <w:rsid w:val="00163E5D"/>
    <w:rsid w:val="001647C4"/>
    <w:rsid w:val="0017236F"/>
    <w:rsid w:val="001735AD"/>
    <w:rsid w:val="00174F8B"/>
    <w:rsid w:val="00182CAB"/>
    <w:rsid w:val="001857DD"/>
    <w:rsid w:val="00193748"/>
    <w:rsid w:val="001961BA"/>
    <w:rsid w:val="001A2106"/>
    <w:rsid w:val="001A35DB"/>
    <w:rsid w:val="001A4B01"/>
    <w:rsid w:val="001A5A74"/>
    <w:rsid w:val="001B44FE"/>
    <w:rsid w:val="001B572C"/>
    <w:rsid w:val="001C0B77"/>
    <w:rsid w:val="001C1BD5"/>
    <w:rsid w:val="001C2DE5"/>
    <w:rsid w:val="001C515F"/>
    <w:rsid w:val="001E1FD5"/>
    <w:rsid w:val="001E5FA8"/>
    <w:rsid w:val="001E66F3"/>
    <w:rsid w:val="001E71D8"/>
    <w:rsid w:val="001F310B"/>
    <w:rsid w:val="0021428A"/>
    <w:rsid w:val="00220C0E"/>
    <w:rsid w:val="00220E45"/>
    <w:rsid w:val="002215EE"/>
    <w:rsid w:val="00222435"/>
    <w:rsid w:val="00232880"/>
    <w:rsid w:val="0025144A"/>
    <w:rsid w:val="00253002"/>
    <w:rsid w:val="00254569"/>
    <w:rsid w:val="00256686"/>
    <w:rsid w:val="00256693"/>
    <w:rsid w:val="00256FE8"/>
    <w:rsid w:val="002607D7"/>
    <w:rsid w:val="00262150"/>
    <w:rsid w:val="002705A9"/>
    <w:rsid w:val="00271DE0"/>
    <w:rsid w:val="002746F7"/>
    <w:rsid w:val="00274785"/>
    <w:rsid w:val="00275204"/>
    <w:rsid w:val="002755C9"/>
    <w:rsid w:val="00276DF8"/>
    <w:rsid w:val="00280A73"/>
    <w:rsid w:val="00280DA0"/>
    <w:rsid w:val="00285658"/>
    <w:rsid w:val="0029173F"/>
    <w:rsid w:val="00291FF9"/>
    <w:rsid w:val="00292E88"/>
    <w:rsid w:val="002A0C9A"/>
    <w:rsid w:val="002A1799"/>
    <w:rsid w:val="002A368A"/>
    <w:rsid w:val="002B08E0"/>
    <w:rsid w:val="002C121C"/>
    <w:rsid w:val="002C1D6D"/>
    <w:rsid w:val="002C5CFC"/>
    <w:rsid w:val="002D524C"/>
    <w:rsid w:val="002E5427"/>
    <w:rsid w:val="002F3B73"/>
    <w:rsid w:val="002F4445"/>
    <w:rsid w:val="002F4D19"/>
    <w:rsid w:val="00314144"/>
    <w:rsid w:val="00314B89"/>
    <w:rsid w:val="00322555"/>
    <w:rsid w:val="0032540F"/>
    <w:rsid w:val="0034138C"/>
    <w:rsid w:val="003416F2"/>
    <w:rsid w:val="00341CE1"/>
    <w:rsid w:val="00342838"/>
    <w:rsid w:val="00345BE2"/>
    <w:rsid w:val="00347E5D"/>
    <w:rsid w:val="00350BB8"/>
    <w:rsid w:val="00351719"/>
    <w:rsid w:val="00356B0D"/>
    <w:rsid w:val="00373747"/>
    <w:rsid w:val="00387F0C"/>
    <w:rsid w:val="003903FD"/>
    <w:rsid w:val="0039107F"/>
    <w:rsid w:val="003917A6"/>
    <w:rsid w:val="003A0ACB"/>
    <w:rsid w:val="003B029F"/>
    <w:rsid w:val="003B218C"/>
    <w:rsid w:val="003B5B34"/>
    <w:rsid w:val="003C15F9"/>
    <w:rsid w:val="003D0FB1"/>
    <w:rsid w:val="003D11F6"/>
    <w:rsid w:val="003D2CCD"/>
    <w:rsid w:val="003D5C50"/>
    <w:rsid w:val="003E0FEF"/>
    <w:rsid w:val="003E22B7"/>
    <w:rsid w:val="003E2E48"/>
    <w:rsid w:val="003E5165"/>
    <w:rsid w:val="003E5591"/>
    <w:rsid w:val="003F3E62"/>
    <w:rsid w:val="003F62B7"/>
    <w:rsid w:val="0040149B"/>
    <w:rsid w:val="004051D4"/>
    <w:rsid w:val="0042051B"/>
    <w:rsid w:val="00420BA2"/>
    <w:rsid w:val="0042594E"/>
    <w:rsid w:val="00425E16"/>
    <w:rsid w:val="004271E8"/>
    <w:rsid w:val="00431CF8"/>
    <w:rsid w:val="00433122"/>
    <w:rsid w:val="004337BD"/>
    <w:rsid w:val="00434E3D"/>
    <w:rsid w:val="00437BD0"/>
    <w:rsid w:val="0044553D"/>
    <w:rsid w:val="00446963"/>
    <w:rsid w:val="00453A68"/>
    <w:rsid w:val="0046181B"/>
    <w:rsid w:val="00466E88"/>
    <w:rsid w:val="00482DFF"/>
    <w:rsid w:val="00485122"/>
    <w:rsid w:val="00487089"/>
    <w:rsid w:val="004A6529"/>
    <w:rsid w:val="004A6715"/>
    <w:rsid w:val="004B11F0"/>
    <w:rsid w:val="004C072F"/>
    <w:rsid w:val="004C1833"/>
    <w:rsid w:val="004C4332"/>
    <w:rsid w:val="004C65EA"/>
    <w:rsid w:val="004D000C"/>
    <w:rsid w:val="004D4E3D"/>
    <w:rsid w:val="004E30CA"/>
    <w:rsid w:val="004F52BE"/>
    <w:rsid w:val="00502696"/>
    <w:rsid w:val="00505B36"/>
    <w:rsid w:val="005073DC"/>
    <w:rsid w:val="005176E1"/>
    <w:rsid w:val="00525411"/>
    <w:rsid w:val="00547560"/>
    <w:rsid w:val="005550C6"/>
    <w:rsid w:val="00564CA0"/>
    <w:rsid w:val="0056660F"/>
    <w:rsid w:val="00570FDE"/>
    <w:rsid w:val="00576110"/>
    <w:rsid w:val="00577B07"/>
    <w:rsid w:val="00583176"/>
    <w:rsid w:val="00587DB8"/>
    <w:rsid w:val="005A090F"/>
    <w:rsid w:val="005A4A79"/>
    <w:rsid w:val="005B0721"/>
    <w:rsid w:val="005B09DD"/>
    <w:rsid w:val="005B28A7"/>
    <w:rsid w:val="005B368A"/>
    <w:rsid w:val="005C03CE"/>
    <w:rsid w:val="005C1F85"/>
    <w:rsid w:val="005C4393"/>
    <w:rsid w:val="005C4D95"/>
    <w:rsid w:val="005C6D18"/>
    <w:rsid w:val="005E7545"/>
    <w:rsid w:val="005E7A76"/>
    <w:rsid w:val="005F70D5"/>
    <w:rsid w:val="006134D7"/>
    <w:rsid w:val="006218F5"/>
    <w:rsid w:val="00621D9D"/>
    <w:rsid w:val="006251AF"/>
    <w:rsid w:val="00626471"/>
    <w:rsid w:val="00630819"/>
    <w:rsid w:val="00632AA3"/>
    <w:rsid w:val="00636A54"/>
    <w:rsid w:val="006475DD"/>
    <w:rsid w:val="00651AFD"/>
    <w:rsid w:val="006547E7"/>
    <w:rsid w:val="00656194"/>
    <w:rsid w:val="0066436B"/>
    <w:rsid w:val="0067112F"/>
    <w:rsid w:val="00676282"/>
    <w:rsid w:val="00682F0D"/>
    <w:rsid w:val="00685243"/>
    <w:rsid w:val="00686ECE"/>
    <w:rsid w:val="006A799A"/>
    <w:rsid w:val="006B0B7F"/>
    <w:rsid w:val="006B15A1"/>
    <w:rsid w:val="006B5B8A"/>
    <w:rsid w:val="006B5E1A"/>
    <w:rsid w:val="006B63C4"/>
    <w:rsid w:val="006C57D3"/>
    <w:rsid w:val="006E45F5"/>
    <w:rsid w:val="006E490F"/>
    <w:rsid w:val="006E7FA6"/>
    <w:rsid w:val="00703019"/>
    <w:rsid w:val="007119D8"/>
    <w:rsid w:val="007133D7"/>
    <w:rsid w:val="007158B6"/>
    <w:rsid w:val="007211EB"/>
    <w:rsid w:val="00725FFC"/>
    <w:rsid w:val="00730934"/>
    <w:rsid w:val="00735262"/>
    <w:rsid w:val="007407A2"/>
    <w:rsid w:val="007458FE"/>
    <w:rsid w:val="00754B57"/>
    <w:rsid w:val="00761CAB"/>
    <w:rsid w:val="00764C2A"/>
    <w:rsid w:val="00765763"/>
    <w:rsid w:val="00765D2C"/>
    <w:rsid w:val="00770B75"/>
    <w:rsid w:val="00771FA7"/>
    <w:rsid w:val="00772733"/>
    <w:rsid w:val="00772A6B"/>
    <w:rsid w:val="0077506E"/>
    <w:rsid w:val="00783F39"/>
    <w:rsid w:val="007849BA"/>
    <w:rsid w:val="0078529B"/>
    <w:rsid w:val="00793D07"/>
    <w:rsid w:val="007943AB"/>
    <w:rsid w:val="007967FC"/>
    <w:rsid w:val="00797981"/>
    <w:rsid w:val="007A081E"/>
    <w:rsid w:val="007A33D5"/>
    <w:rsid w:val="007A5E2A"/>
    <w:rsid w:val="007A6A72"/>
    <w:rsid w:val="007A7E7C"/>
    <w:rsid w:val="007C1859"/>
    <w:rsid w:val="007C2415"/>
    <w:rsid w:val="007C58A8"/>
    <w:rsid w:val="007D0B2C"/>
    <w:rsid w:val="007D16CB"/>
    <w:rsid w:val="007D3577"/>
    <w:rsid w:val="007D6526"/>
    <w:rsid w:val="007D775B"/>
    <w:rsid w:val="007E05EF"/>
    <w:rsid w:val="007E238A"/>
    <w:rsid w:val="007E6CF0"/>
    <w:rsid w:val="007F6DB0"/>
    <w:rsid w:val="00807FB9"/>
    <w:rsid w:val="00816B9B"/>
    <w:rsid w:val="00820C27"/>
    <w:rsid w:val="0082235C"/>
    <w:rsid w:val="0082614F"/>
    <w:rsid w:val="00827669"/>
    <w:rsid w:val="00830265"/>
    <w:rsid w:val="008437A0"/>
    <w:rsid w:val="00845352"/>
    <w:rsid w:val="008463F1"/>
    <w:rsid w:val="00846E94"/>
    <w:rsid w:val="008478B1"/>
    <w:rsid w:val="00850020"/>
    <w:rsid w:val="00862A00"/>
    <w:rsid w:val="008778F0"/>
    <w:rsid w:val="008800FF"/>
    <w:rsid w:val="00880AD3"/>
    <w:rsid w:val="00882C19"/>
    <w:rsid w:val="008855A5"/>
    <w:rsid w:val="008860E8"/>
    <w:rsid w:val="0089114F"/>
    <w:rsid w:val="00891506"/>
    <w:rsid w:val="00891842"/>
    <w:rsid w:val="00894020"/>
    <w:rsid w:val="008944C8"/>
    <w:rsid w:val="008A1BA7"/>
    <w:rsid w:val="008A1DBF"/>
    <w:rsid w:val="008A35B6"/>
    <w:rsid w:val="008C024E"/>
    <w:rsid w:val="008C4127"/>
    <w:rsid w:val="008D0FB6"/>
    <w:rsid w:val="008D117A"/>
    <w:rsid w:val="008D232C"/>
    <w:rsid w:val="008E4B13"/>
    <w:rsid w:val="008F0811"/>
    <w:rsid w:val="008F10AE"/>
    <w:rsid w:val="008F50FB"/>
    <w:rsid w:val="008F538D"/>
    <w:rsid w:val="008F6B29"/>
    <w:rsid w:val="00901FBF"/>
    <w:rsid w:val="0090713A"/>
    <w:rsid w:val="00910869"/>
    <w:rsid w:val="00910A41"/>
    <w:rsid w:val="00912D40"/>
    <w:rsid w:val="009219DF"/>
    <w:rsid w:val="00922883"/>
    <w:rsid w:val="0092325B"/>
    <w:rsid w:val="009330DD"/>
    <w:rsid w:val="009358C7"/>
    <w:rsid w:val="00941A03"/>
    <w:rsid w:val="00944B3A"/>
    <w:rsid w:val="00944F1B"/>
    <w:rsid w:val="00945FC5"/>
    <w:rsid w:val="00947220"/>
    <w:rsid w:val="00951996"/>
    <w:rsid w:val="0095724F"/>
    <w:rsid w:val="00961D68"/>
    <w:rsid w:val="009628E7"/>
    <w:rsid w:val="009751DB"/>
    <w:rsid w:val="00980500"/>
    <w:rsid w:val="0098564A"/>
    <w:rsid w:val="00993303"/>
    <w:rsid w:val="00993678"/>
    <w:rsid w:val="009A0F6F"/>
    <w:rsid w:val="009A3821"/>
    <w:rsid w:val="009B31B3"/>
    <w:rsid w:val="009B67CF"/>
    <w:rsid w:val="009C00FE"/>
    <w:rsid w:val="009C3E26"/>
    <w:rsid w:val="009C50C1"/>
    <w:rsid w:val="009D11F4"/>
    <w:rsid w:val="009D3B0C"/>
    <w:rsid w:val="009D439F"/>
    <w:rsid w:val="009D4626"/>
    <w:rsid w:val="009E48EA"/>
    <w:rsid w:val="009F5FFD"/>
    <w:rsid w:val="009F7CCF"/>
    <w:rsid w:val="00A010B0"/>
    <w:rsid w:val="00A02383"/>
    <w:rsid w:val="00A14DB0"/>
    <w:rsid w:val="00A20352"/>
    <w:rsid w:val="00A21E90"/>
    <w:rsid w:val="00A3512B"/>
    <w:rsid w:val="00A400D6"/>
    <w:rsid w:val="00A40B53"/>
    <w:rsid w:val="00A410F8"/>
    <w:rsid w:val="00A60F36"/>
    <w:rsid w:val="00A643FC"/>
    <w:rsid w:val="00A64E1C"/>
    <w:rsid w:val="00A65B48"/>
    <w:rsid w:val="00A70711"/>
    <w:rsid w:val="00A71789"/>
    <w:rsid w:val="00A71E44"/>
    <w:rsid w:val="00A73D47"/>
    <w:rsid w:val="00A74755"/>
    <w:rsid w:val="00A85AEF"/>
    <w:rsid w:val="00A94613"/>
    <w:rsid w:val="00AA2105"/>
    <w:rsid w:val="00AA3DBD"/>
    <w:rsid w:val="00AB5F8A"/>
    <w:rsid w:val="00AB6948"/>
    <w:rsid w:val="00AD067F"/>
    <w:rsid w:val="00AD4AF3"/>
    <w:rsid w:val="00AD7D5A"/>
    <w:rsid w:val="00AE1F7E"/>
    <w:rsid w:val="00AE58E3"/>
    <w:rsid w:val="00AE5ABC"/>
    <w:rsid w:val="00AE7BBD"/>
    <w:rsid w:val="00AF31DB"/>
    <w:rsid w:val="00AF5605"/>
    <w:rsid w:val="00AF7C19"/>
    <w:rsid w:val="00B01FE5"/>
    <w:rsid w:val="00B020B5"/>
    <w:rsid w:val="00B05062"/>
    <w:rsid w:val="00B140AD"/>
    <w:rsid w:val="00B158E9"/>
    <w:rsid w:val="00B15E3E"/>
    <w:rsid w:val="00B15E95"/>
    <w:rsid w:val="00B36DBD"/>
    <w:rsid w:val="00B375DD"/>
    <w:rsid w:val="00B412A6"/>
    <w:rsid w:val="00B42B97"/>
    <w:rsid w:val="00B45923"/>
    <w:rsid w:val="00B4671B"/>
    <w:rsid w:val="00B56E4B"/>
    <w:rsid w:val="00B619DD"/>
    <w:rsid w:val="00B62FCC"/>
    <w:rsid w:val="00B65C93"/>
    <w:rsid w:val="00B85B93"/>
    <w:rsid w:val="00B87ED4"/>
    <w:rsid w:val="00B92DD7"/>
    <w:rsid w:val="00B94752"/>
    <w:rsid w:val="00BA3B3C"/>
    <w:rsid w:val="00BC16FE"/>
    <w:rsid w:val="00BC3D3F"/>
    <w:rsid w:val="00BC5A8F"/>
    <w:rsid w:val="00BE2CCE"/>
    <w:rsid w:val="00BF271A"/>
    <w:rsid w:val="00BF2D6D"/>
    <w:rsid w:val="00C130F0"/>
    <w:rsid w:val="00C155EE"/>
    <w:rsid w:val="00C2141E"/>
    <w:rsid w:val="00C26D02"/>
    <w:rsid w:val="00C311A1"/>
    <w:rsid w:val="00C31748"/>
    <w:rsid w:val="00C31B76"/>
    <w:rsid w:val="00C44700"/>
    <w:rsid w:val="00C52B99"/>
    <w:rsid w:val="00C53D58"/>
    <w:rsid w:val="00C61358"/>
    <w:rsid w:val="00C62B3C"/>
    <w:rsid w:val="00C65348"/>
    <w:rsid w:val="00C66BAB"/>
    <w:rsid w:val="00C70D41"/>
    <w:rsid w:val="00C75819"/>
    <w:rsid w:val="00C80102"/>
    <w:rsid w:val="00C82D31"/>
    <w:rsid w:val="00C90F86"/>
    <w:rsid w:val="00CB47CB"/>
    <w:rsid w:val="00CB4C9B"/>
    <w:rsid w:val="00CB59B8"/>
    <w:rsid w:val="00CB6799"/>
    <w:rsid w:val="00CC1424"/>
    <w:rsid w:val="00CC4043"/>
    <w:rsid w:val="00CE406B"/>
    <w:rsid w:val="00CE657B"/>
    <w:rsid w:val="00CF2CCC"/>
    <w:rsid w:val="00CF73AB"/>
    <w:rsid w:val="00D066D6"/>
    <w:rsid w:val="00D1071D"/>
    <w:rsid w:val="00D12E3D"/>
    <w:rsid w:val="00D258F4"/>
    <w:rsid w:val="00D26E98"/>
    <w:rsid w:val="00D32360"/>
    <w:rsid w:val="00D32F94"/>
    <w:rsid w:val="00D527C5"/>
    <w:rsid w:val="00D52A7F"/>
    <w:rsid w:val="00D56B3B"/>
    <w:rsid w:val="00D570D2"/>
    <w:rsid w:val="00D75889"/>
    <w:rsid w:val="00D828F3"/>
    <w:rsid w:val="00D865FD"/>
    <w:rsid w:val="00D86B96"/>
    <w:rsid w:val="00D95FDC"/>
    <w:rsid w:val="00DA7CD0"/>
    <w:rsid w:val="00DB2A6C"/>
    <w:rsid w:val="00DC3C38"/>
    <w:rsid w:val="00DC4401"/>
    <w:rsid w:val="00DC4B22"/>
    <w:rsid w:val="00DD17AF"/>
    <w:rsid w:val="00DE0FAE"/>
    <w:rsid w:val="00DE277C"/>
    <w:rsid w:val="00DE5166"/>
    <w:rsid w:val="00E07295"/>
    <w:rsid w:val="00E21560"/>
    <w:rsid w:val="00E216D9"/>
    <w:rsid w:val="00E22EC7"/>
    <w:rsid w:val="00E31D61"/>
    <w:rsid w:val="00E32EE8"/>
    <w:rsid w:val="00E354D4"/>
    <w:rsid w:val="00E467B0"/>
    <w:rsid w:val="00E56D71"/>
    <w:rsid w:val="00E56DB4"/>
    <w:rsid w:val="00E82A82"/>
    <w:rsid w:val="00E8561D"/>
    <w:rsid w:val="00E85DFB"/>
    <w:rsid w:val="00E94D2E"/>
    <w:rsid w:val="00EA398E"/>
    <w:rsid w:val="00EB6549"/>
    <w:rsid w:val="00EC5DBA"/>
    <w:rsid w:val="00ED3336"/>
    <w:rsid w:val="00ED5672"/>
    <w:rsid w:val="00EE0C1A"/>
    <w:rsid w:val="00EF0407"/>
    <w:rsid w:val="00EF1EA9"/>
    <w:rsid w:val="00EF4A2B"/>
    <w:rsid w:val="00EF6813"/>
    <w:rsid w:val="00EF7D00"/>
    <w:rsid w:val="00F10973"/>
    <w:rsid w:val="00F10E20"/>
    <w:rsid w:val="00F15C1B"/>
    <w:rsid w:val="00F1623C"/>
    <w:rsid w:val="00F162C7"/>
    <w:rsid w:val="00F179BC"/>
    <w:rsid w:val="00F241E9"/>
    <w:rsid w:val="00F2519E"/>
    <w:rsid w:val="00F30968"/>
    <w:rsid w:val="00F40FF9"/>
    <w:rsid w:val="00F41429"/>
    <w:rsid w:val="00F53CAF"/>
    <w:rsid w:val="00F57D92"/>
    <w:rsid w:val="00F7383D"/>
    <w:rsid w:val="00F741A9"/>
    <w:rsid w:val="00F74A65"/>
    <w:rsid w:val="00F77906"/>
    <w:rsid w:val="00F82D28"/>
    <w:rsid w:val="00F83E5E"/>
    <w:rsid w:val="00F8645E"/>
    <w:rsid w:val="00F90430"/>
    <w:rsid w:val="00F90720"/>
    <w:rsid w:val="00F91D28"/>
    <w:rsid w:val="00FA31A8"/>
    <w:rsid w:val="00FA4CB8"/>
    <w:rsid w:val="00FE18C3"/>
    <w:rsid w:val="00FE3361"/>
    <w:rsid w:val="00FF2B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2C7"/>
  </w:style>
  <w:style w:type="paragraph" w:styleId="Ttulo1">
    <w:name w:val="heading 1"/>
    <w:basedOn w:val="Normal"/>
    <w:next w:val="Normal"/>
    <w:link w:val="Ttulo1Car"/>
    <w:uiPriority w:val="9"/>
    <w:qFormat/>
    <w:rsid w:val="00EE0C1A"/>
    <w:pPr>
      <w:keepNext/>
      <w:keepLines/>
      <w:spacing w:before="480" w:line="276" w:lineRule="auto"/>
      <w:jc w:val="left"/>
      <w:outlineLvl w:val="0"/>
    </w:pPr>
    <w:rPr>
      <w:rFonts w:asciiTheme="majorHAnsi" w:eastAsiaTheme="majorEastAsia" w:hAnsiTheme="majorHAnsi" w:cstheme="majorBidi"/>
      <w:b/>
      <w:color w:val="365F91" w:themeColor="accent1" w:themeShade="BF"/>
      <w:sz w:val="28"/>
      <w:szCs w:val="28"/>
      <w:lang w:val="es-ES"/>
    </w:rPr>
  </w:style>
  <w:style w:type="paragraph" w:styleId="Ttulo2">
    <w:name w:val="heading 2"/>
    <w:basedOn w:val="Normal"/>
    <w:next w:val="Normal"/>
    <w:link w:val="Ttulo2Car"/>
    <w:uiPriority w:val="9"/>
    <w:semiHidden/>
    <w:unhideWhenUsed/>
    <w:qFormat/>
    <w:rsid w:val="001C2D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56693"/>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1560"/>
    <w:pPr>
      <w:spacing w:after="200" w:line="276" w:lineRule="auto"/>
      <w:ind w:left="720"/>
      <w:contextualSpacing/>
      <w:jc w:val="left"/>
    </w:pPr>
    <w:rPr>
      <w:rFonts w:asciiTheme="minorHAnsi" w:hAnsiTheme="minorHAnsi" w:cstheme="minorBidi"/>
      <w:bCs/>
      <w:sz w:val="22"/>
      <w:szCs w:val="22"/>
    </w:rPr>
  </w:style>
  <w:style w:type="table" w:styleId="Tablaconcuadrcula">
    <w:name w:val="Table Grid"/>
    <w:basedOn w:val="Tablanormal"/>
    <w:uiPriority w:val="59"/>
    <w:rsid w:val="00433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56D71"/>
    <w:rPr>
      <w:rFonts w:ascii="Tahoma" w:hAnsi="Tahoma" w:cs="Tahoma"/>
      <w:sz w:val="16"/>
      <w:szCs w:val="16"/>
    </w:rPr>
  </w:style>
  <w:style w:type="character" w:customStyle="1" w:styleId="TextodegloboCar">
    <w:name w:val="Texto de globo Car"/>
    <w:basedOn w:val="Fuentedeprrafopredeter"/>
    <w:link w:val="Textodeglobo"/>
    <w:uiPriority w:val="99"/>
    <w:semiHidden/>
    <w:rsid w:val="00E56D71"/>
    <w:rPr>
      <w:rFonts w:ascii="Tahoma" w:hAnsi="Tahoma" w:cs="Tahoma"/>
      <w:sz w:val="16"/>
      <w:szCs w:val="16"/>
    </w:rPr>
  </w:style>
  <w:style w:type="paragraph" w:styleId="Bibliografa">
    <w:name w:val="Bibliography"/>
    <w:basedOn w:val="Normal"/>
    <w:next w:val="Normal"/>
    <w:uiPriority w:val="37"/>
    <w:unhideWhenUsed/>
    <w:rsid w:val="00EE0C1A"/>
  </w:style>
  <w:style w:type="character" w:customStyle="1" w:styleId="Ttulo1Car">
    <w:name w:val="Título 1 Car"/>
    <w:basedOn w:val="Fuentedeprrafopredeter"/>
    <w:link w:val="Ttulo1"/>
    <w:uiPriority w:val="9"/>
    <w:rsid w:val="00EE0C1A"/>
    <w:rPr>
      <w:rFonts w:asciiTheme="majorHAnsi" w:eastAsiaTheme="majorEastAsia" w:hAnsiTheme="majorHAnsi" w:cstheme="majorBidi"/>
      <w:b/>
      <w:color w:val="365F91" w:themeColor="accent1" w:themeShade="BF"/>
      <w:sz w:val="28"/>
      <w:szCs w:val="28"/>
      <w:lang w:val="es-ES"/>
    </w:rPr>
  </w:style>
  <w:style w:type="paragraph" w:styleId="Tabladeilustraciones">
    <w:name w:val="table of figures"/>
    <w:basedOn w:val="Normal"/>
    <w:next w:val="Normal"/>
    <w:uiPriority w:val="99"/>
    <w:unhideWhenUsed/>
    <w:rsid w:val="00AB5F8A"/>
    <w:pPr>
      <w:ind w:left="480" w:hanging="480"/>
      <w:jc w:val="left"/>
    </w:pPr>
    <w:rPr>
      <w:rFonts w:asciiTheme="minorHAnsi" w:hAnsiTheme="minorHAnsi"/>
      <w:b/>
      <w:sz w:val="20"/>
      <w:szCs w:val="20"/>
    </w:rPr>
  </w:style>
  <w:style w:type="paragraph" w:styleId="Epgrafe">
    <w:name w:val="caption"/>
    <w:basedOn w:val="Normal"/>
    <w:next w:val="Normal"/>
    <w:uiPriority w:val="35"/>
    <w:unhideWhenUsed/>
    <w:qFormat/>
    <w:rsid w:val="00AB5F8A"/>
    <w:pPr>
      <w:spacing w:after="200"/>
    </w:pPr>
    <w:rPr>
      <w:b/>
      <w:bCs/>
      <w:color w:val="4F81BD" w:themeColor="accent1"/>
      <w:sz w:val="18"/>
      <w:szCs w:val="18"/>
    </w:rPr>
  </w:style>
  <w:style w:type="character" w:styleId="Hipervnculo">
    <w:name w:val="Hyperlink"/>
    <w:basedOn w:val="Fuentedeprrafopredeter"/>
    <w:uiPriority w:val="99"/>
    <w:unhideWhenUsed/>
    <w:rsid w:val="00EF0407"/>
    <w:rPr>
      <w:color w:val="0000FF" w:themeColor="hyperlink"/>
      <w:u w:val="single"/>
    </w:rPr>
  </w:style>
  <w:style w:type="paragraph" w:styleId="Sinespaciado">
    <w:name w:val="No Spacing"/>
    <w:uiPriority w:val="1"/>
    <w:qFormat/>
    <w:rsid w:val="00EF0407"/>
  </w:style>
  <w:style w:type="paragraph" w:styleId="Textoindependiente">
    <w:name w:val="Body Text"/>
    <w:basedOn w:val="Normal"/>
    <w:link w:val="TextoindependienteCar"/>
    <w:uiPriority w:val="99"/>
    <w:semiHidden/>
    <w:unhideWhenUsed/>
    <w:rsid w:val="00387F0C"/>
    <w:pPr>
      <w:spacing w:before="100" w:beforeAutospacing="1" w:after="100" w:afterAutospacing="1"/>
      <w:jc w:val="left"/>
    </w:pPr>
    <w:rPr>
      <w:rFonts w:ascii="Times New Roman" w:eastAsia="Times New Roman" w:hAnsi="Times New Roman" w:cs="Times New Roman"/>
      <w:bCs/>
      <w:lang w:eastAsia="es-MX"/>
    </w:rPr>
  </w:style>
  <w:style w:type="character" w:customStyle="1" w:styleId="TextoindependienteCar">
    <w:name w:val="Texto independiente Car"/>
    <w:basedOn w:val="Fuentedeprrafopredeter"/>
    <w:link w:val="Textoindependiente"/>
    <w:uiPriority w:val="99"/>
    <w:semiHidden/>
    <w:rsid w:val="00387F0C"/>
    <w:rPr>
      <w:rFonts w:ascii="Times New Roman" w:eastAsia="Times New Roman" w:hAnsi="Times New Roman" w:cs="Times New Roman"/>
      <w:bCs/>
      <w:lang w:eastAsia="es-MX"/>
    </w:rPr>
  </w:style>
  <w:style w:type="character" w:customStyle="1" w:styleId="texto">
    <w:name w:val="texto"/>
    <w:basedOn w:val="Fuentedeprrafopredeter"/>
    <w:rsid w:val="00F2519E"/>
  </w:style>
  <w:style w:type="paragraph" w:customStyle="1" w:styleId="cuerpotexto">
    <w:name w:val="cuerpo texto"/>
    <w:basedOn w:val="Normal"/>
    <w:next w:val="Normal"/>
    <w:uiPriority w:val="99"/>
    <w:rsid w:val="00FF2BE3"/>
    <w:pPr>
      <w:autoSpaceDE w:val="0"/>
      <w:autoSpaceDN w:val="0"/>
      <w:adjustRightInd w:val="0"/>
      <w:jc w:val="left"/>
    </w:pPr>
    <w:rPr>
      <w:rFonts w:ascii="OEKCJG+Arial" w:hAnsi="OEKCJG+Arial"/>
    </w:rPr>
  </w:style>
  <w:style w:type="character" w:customStyle="1" w:styleId="apple-converted-space">
    <w:name w:val="apple-converted-space"/>
    <w:basedOn w:val="Fuentedeprrafopredeter"/>
    <w:rsid w:val="00686ECE"/>
  </w:style>
  <w:style w:type="character" w:customStyle="1" w:styleId="ss-required-asterisk">
    <w:name w:val="ss-required-asterisk"/>
    <w:basedOn w:val="Fuentedeprrafopredeter"/>
    <w:rsid w:val="00126BD6"/>
  </w:style>
  <w:style w:type="character" w:customStyle="1" w:styleId="Ttulo3Car">
    <w:name w:val="Título 3 Car"/>
    <w:basedOn w:val="Fuentedeprrafopredeter"/>
    <w:link w:val="Ttulo3"/>
    <w:uiPriority w:val="9"/>
    <w:semiHidden/>
    <w:rsid w:val="00256693"/>
    <w:rPr>
      <w:rFonts w:asciiTheme="majorHAnsi" w:eastAsiaTheme="majorEastAsia" w:hAnsiTheme="majorHAnsi" w:cstheme="majorBidi"/>
      <w:b/>
      <w:bCs/>
      <w:color w:val="4F81BD" w:themeColor="accent1"/>
    </w:rPr>
  </w:style>
  <w:style w:type="character" w:styleId="Refdecomentario">
    <w:name w:val="annotation reference"/>
    <w:basedOn w:val="Fuentedeprrafopredeter"/>
    <w:uiPriority w:val="99"/>
    <w:semiHidden/>
    <w:unhideWhenUsed/>
    <w:rsid w:val="0098564A"/>
    <w:rPr>
      <w:sz w:val="16"/>
      <w:szCs w:val="16"/>
    </w:rPr>
  </w:style>
  <w:style w:type="paragraph" w:styleId="Textocomentario">
    <w:name w:val="annotation text"/>
    <w:basedOn w:val="Normal"/>
    <w:link w:val="TextocomentarioCar"/>
    <w:uiPriority w:val="99"/>
    <w:semiHidden/>
    <w:unhideWhenUsed/>
    <w:rsid w:val="0098564A"/>
    <w:rPr>
      <w:sz w:val="20"/>
      <w:szCs w:val="20"/>
    </w:rPr>
  </w:style>
  <w:style w:type="character" w:customStyle="1" w:styleId="TextocomentarioCar">
    <w:name w:val="Texto comentario Car"/>
    <w:basedOn w:val="Fuentedeprrafopredeter"/>
    <w:link w:val="Textocomentario"/>
    <w:uiPriority w:val="99"/>
    <w:semiHidden/>
    <w:rsid w:val="0098564A"/>
    <w:rPr>
      <w:sz w:val="20"/>
      <w:szCs w:val="20"/>
    </w:rPr>
  </w:style>
  <w:style w:type="paragraph" w:styleId="Asuntodelcomentario">
    <w:name w:val="annotation subject"/>
    <w:basedOn w:val="Textocomentario"/>
    <w:next w:val="Textocomentario"/>
    <w:link w:val="AsuntodelcomentarioCar"/>
    <w:uiPriority w:val="99"/>
    <w:semiHidden/>
    <w:unhideWhenUsed/>
    <w:rsid w:val="0098564A"/>
    <w:rPr>
      <w:b/>
    </w:rPr>
  </w:style>
  <w:style w:type="character" w:customStyle="1" w:styleId="AsuntodelcomentarioCar">
    <w:name w:val="Asunto del comentario Car"/>
    <w:basedOn w:val="TextocomentarioCar"/>
    <w:link w:val="Asuntodelcomentario"/>
    <w:uiPriority w:val="99"/>
    <w:semiHidden/>
    <w:rsid w:val="0098564A"/>
    <w:rPr>
      <w:b/>
      <w:sz w:val="20"/>
      <w:szCs w:val="20"/>
    </w:rPr>
  </w:style>
  <w:style w:type="paragraph" w:customStyle="1" w:styleId="font8">
    <w:name w:val="font_8"/>
    <w:basedOn w:val="Normal"/>
    <w:rsid w:val="008A35B6"/>
    <w:pPr>
      <w:spacing w:before="100" w:beforeAutospacing="1" w:after="100" w:afterAutospacing="1"/>
      <w:jc w:val="left"/>
    </w:pPr>
    <w:rPr>
      <w:rFonts w:ascii="Times New Roman" w:eastAsia="Times New Roman" w:hAnsi="Times New Roman" w:cs="Times New Roman"/>
      <w:bCs/>
      <w:lang w:eastAsia="es-MX"/>
    </w:rPr>
  </w:style>
  <w:style w:type="character" w:styleId="Hipervnculovisitado">
    <w:name w:val="FollowedHyperlink"/>
    <w:basedOn w:val="Fuentedeprrafopredeter"/>
    <w:uiPriority w:val="99"/>
    <w:semiHidden/>
    <w:unhideWhenUsed/>
    <w:rsid w:val="00160E8A"/>
    <w:rPr>
      <w:color w:val="800080" w:themeColor="followedHyperlink"/>
      <w:u w:val="single"/>
    </w:rPr>
  </w:style>
  <w:style w:type="character" w:styleId="nfasis">
    <w:name w:val="Emphasis"/>
    <w:basedOn w:val="Fuentedeprrafopredeter"/>
    <w:uiPriority w:val="20"/>
    <w:qFormat/>
    <w:rsid w:val="00CB6799"/>
    <w:rPr>
      <w:i/>
      <w:iCs/>
    </w:rPr>
  </w:style>
  <w:style w:type="character" w:customStyle="1" w:styleId="spelle">
    <w:name w:val="spelle"/>
    <w:basedOn w:val="Fuentedeprrafopredeter"/>
    <w:rsid w:val="002A0C9A"/>
  </w:style>
  <w:style w:type="paragraph" w:styleId="NormalWeb">
    <w:name w:val="Normal (Web)"/>
    <w:basedOn w:val="Normal"/>
    <w:uiPriority w:val="99"/>
    <w:semiHidden/>
    <w:unhideWhenUsed/>
    <w:rsid w:val="002A0C9A"/>
    <w:pPr>
      <w:spacing w:before="100" w:beforeAutospacing="1" w:after="100" w:afterAutospacing="1"/>
      <w:jc w:val="left"/>
    </w:pPr>
    <w:rPr>
      <w:rFonts w:ascii="Times New Roman" w:eastAsia="Times New Roman" w:hAnsi="Times New Roman" w:cs="Times New Roman"/>
      <w:bCs/>
      <w:lang w:eastAsia="es-MX"/>
    </w:rPr>
  </w:style>
  <w:style w:type="character" w:styleId="CitaHTML">
    <w:name w:val="HTML Cite"/>
    <w:basedOn w:val="Fuentedeprrafopredeter"/>
    <w:uiPriority w:val="99"/>
    <w:semiHidden/>
    <w:unhideWhenUsed/>
    <w:rsid w:val="002A0C9A"/>
    <w:rPr>
      <w:i/>
      <w:iCs/>
    </w:rPr>
  </w:style>
  <w:style w:type="character" w:styleId="Textoennegrita">
    <w:name w:val="Strong"/>
    <w:basedOn w:val="Fuentedeprrafopredeter"/>
    <w:uiPriority w:val="22"/>
    <w:qFormat/>
    <w:rsid w:val="00DE0FAE"/>
    <w:rPr>
      <w:b/>
      <w:bCs/>
    </w:rPr>
  </w:style>
  <w:style w:type="character" w:customStyle="1" w:styleId="Ttulo2Car">
    <w:name w:val="Título 2 Car"/>
    <w:basedOn w:val="Fuentedeprrafopredeter"/>
    <w:link w:val="Ttulo2"/>
    <w:uiPriority w:val="9"/>
    <w:semiHidden/>
    <w:rsid w:val="001C2DE5"/>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0F7E12"/>
    <w:pPr>
      <w:tabs>
        <w:tab w:val="center" w:pos="4419"/>
        <w:tab w:val="right" w:pos="8838"/>
      </w:tabs>
    </w:pPr>
  </w:style>
  <w:style w:type="character" w:customStyle="1" w:styleId="EncabezadoCar">
    <w:name w:val="Encabezado Car"/>
    <w:basedOn w:val="Fuentedeprrafopredeter"/>
    <w:link w:val="Encabezado"/>
    <w:uiPriority w:val="99"/>
    <w:rsid w:val="000F7E12"/>
  </w:style>
  <w:style w:type="paragraph" w:styleId="Piedepgina">
    <w:name w:val="footer"/>
    <w:basedOn w:val="Normal"/>
    <w:link w:val="PiedepginaCar"/>
    <w:uiPriority w:val="99"/>
    <w:unhideWhenUsed/>
    <w:rsid w:val="000F7E12"/>
    <w:pPr>
      <w:tabs>
        <w:tab w:val="center" w:pos="4419"/>
        <w:tab w:val="right" w:pos="8838"/>
      </w:tabs>
    </w:pPr>
  </w:style>
  <w:style w:type="character" w:customStyle="1" w:styleId="PiedepginaCar">
    <w:name w:val="Pie de página Car"/>
    <w:basedOn w:val="Fuentedeprrafopredeter"/>
    <w:link w:val="Piedepgina"/>
    <w:uiPriority w:val="99"/>
    <w:rsid w:val="000F7E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2C7"/>
  </w:style>
  <w:style w:type="paragraph" w:styleId="Ttulo1">
    <w:name w:val="heading 1"/>
    <w:basedOn w:val="Normal"/>
    <w:next w:val="Normal"/>
    <w:link w:val="Ttulo1Car"/>
    <w:uiPriority w:val="9"/>
    <w:qFormat/>
    <w:rsid w:val="00EE0C1A"/>
    <w:pPr>
      <w:keepNext/>
      <w:keepLines/>
      <w:spacing w:before="480" w:line="276" w:lineRule="auto"/>
      <w:jc w:val="left"/>
      <w:outlineLvl w:val="0"/>
    </w:pPr>
    <w:rPr>
      <w:rFonts w:asciiTheme="majorHAnsi" w:eastAsiaTheme="majorEastAsia" w:hAnsiTheme="majorHAnsi" w:cstheme="majorBidi"/>
      <w:b/>
      <w:color w:val="365F91" w:themeColor="accent1" w:themeShade="BF"/>
      <w:sz w:val="28"/>
      <w:szCs w:val="28"/>
      <w:lang w:val="es-ES"/>
    </w:rPr>
  </w:style>
  <w:style w:type="paragraph" w:styleId="Ttulo2">
    <w:name w:val="heading 2"/>
    <w:basedOn w:val="Normal"/>
    <w:next w:val="Normal"/>
    <w:link w:val="Ttulo2Car"/>
    <w:uiPriority w:val="9"/>
    <w:semiHidden/>
    <w:unhideWhenUsed/>
    <w:qFormat/>
    <w:rsid w:val="001C2D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56693"/>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1560"/>
    <w:pPr>
      <w:spacing w:after="200" w:line="276" w:lineRule="auto"/>
      <w:ind w:left="720"/>
      <w:contextualSpacing/>
      <w:jc w:val="left"/>
    </w:pPr>
    <w:rPr>
      <w:rFonts w:asciiTheme="minorHAnsi" w:hAnsiTheme="minorHAnsi" w:cstheme="minorBidi"/>
      <w:bCs/>
      <w:sz w:val="22"/>
      <w:szCs w:val="22"/>
    </w:rPr>
  </w:style>
  <w:style w:type="table" w:styleId="Tablaconcuadrcula">
    <w:name w:val="Table Grid"/>
    <w:basedOn w:val="Tablanormal"/>
    <w:uiPriority w:val="59"/>
    <w:rsid w:val="00433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56D71"/>
    <w:rPr>
      <w:rFonts w:ascii="Tahoma" w:hAnsi="Tahoma" w:cs="Tahoma"/>
      <w:sz w:val="16"/>
      <w:szCs w:val="16"/>
    </w:rPr>
  </w:style>
  <w:style w:type="character" w:customStyle="1" w:styleId="TextodegloboCar">
    <w:name w:val="Texto de globo Car"/>
    <w:basedOn w:val="Fuentedeprrafopredeter"/>
    <w:link w:val="Textodeglobo"/>
    <w:uiPriority w:val="99"/>
    <w:semiHidden/>
    <w:rsid w:val="00E56D71"/>
    <w:rPr>
      <w:rFonts w:ascii="Tahoma" w:hAnsi="Tahoma" w:cs="Tahoma"/>
      <w:sz w:val="16"/>
      <w:szCs w:val="16"/>
    </w:rPr>
  </w:style>
  <w:style w:type="paragraph" w:styleId="Bibliografa">
    <w:name w:val="Bibliography"/>
    <w:basedOn w:val="Normal"/>
    <w:next w:val="Normal"/>
    <w:uiPriority w:val="37"/>
    <w:unhideWhenUsed/>
    <w:rsid w:val="00EE0C1A"/>
  </w:style>
  <w:style w:type="character" w:customStyle="1" w:styleId="Ttulo1Car">
    <w:name w:val="Título 1 Car"/>
    <w:basedOn w:val="Fuentedeprrafopredeter"/>
    <w:link w:val="Ttulo1"/>
    <w:uiPriority w:val="9"/>
    <w:rsid w:val="00EE0C1A"/>
    <w:rPr>
      <w:rFonts w:asciiTheme="majorHAnsi" w:eastAsiaTheme="majorEastAsia" w:hAnsiTheme="majorHAnsi" w:cstheme="majorBidi"/>
      <w:b/>
      <w:color w:val="365F91" w:themeColor="accent1" w:themeShade="BF"/>
      <w:sz w:val="28"/>
      <w:szCs w:val="28"/>
      <w:lang w:val="es-ES"/>
    </w:rPr>
  </w:style>
  <w:style w:type="paragraph" w:styleId="Tabladeilustraciones">
    <w:name w:val="table of figures"/>
    <w:basedOn w:val="Normal"/>
    <w:next w:val="Normal"/>
    <w:uiPriority w:val="99"/>
    <w:unhideWhenUsed/>
    <w:rsid w:val="00AB5F8A"/>
    <w:pPr>
      <w:ind w:left="480" w:hanging="480"/>
      <w:jc w:val="left"/>
    </w:pPr>
    <w:rPr>
      <w:rFonts w:asciiTheme="minorHAnsi" w:hAnsiTheme="minorHAnsi"/>
      <w:b/>
      <w:sz w:val="20"/>
      <w:szCs w:val="20"/>
    </w:rPr>
  </w:style>
  <w:style w:type="paragraph" w:styleId="Epgrafe">
    <w:name w:val="caption"/>
    <w:basedOn w:val="Normal"/>
    <w:next w:val="Normal"/>
    <w:uiPriority w:val="35"/>
    <w:unhideWhenUsed/>
    <w:qFormat/>
    <w:rsid w:val="00AB5F8A"/>
    <w:pPr>
      <w:spacing w:after="200"/>
    </w:pPr>
    <w:rPr>
      <w:b/>
      <w:bCs/>
      <w:color w:val="4F81BD" w:themeColor="accent1"/>
      <w:sz w:val="18"/>
      <w:szCs w:val="18"/>
    </w:rPr>
  </w:style>
  <w:style w:type="character" w:styleId="Hipervnculo">
    <w:name w:val="Hyperlink"/>
    <w:basedOn w:val="Fuentedeprrafopredeter"/>
    <w:uiPriority w:val="99"/>
    <w:unhideWhenUsed/>
    <w:rsid w:val="00EF0407"/>
    <w:rPr>
      <w:color w:val="0000FF" w:themeColor="hyperlink"/>
      <w:u w:val="single"/>
    </w:rPr>
  </w:style>
  <w:style w:type="paragraph" w:styleId="Sinespaciado">
    <w:name w:val="No Spacing"/>
    <w:uiPriority w:val="1"/>
    <w:qFormat/>
    <w:rsid w:val="00EF0407"/>
  </w:style>
  <w:style w:type="paragraph" w:styleId="Textoindependiente">
    <w:name w:val="Body Text"/>
    <w:basedOn w:val="Normal"/>
    <w:link w:val="TextoindependienteCar"/>
    <w:uiPriority w:val="99"/>
    <w:semiHidden/>
    <w:unhideWhenUsed/>
    <w:rsid w:val="00387F0C"/>
    <w:pPr>
      <w:spacing w:before="100" w:beforeAutospacing="1" w:after="100" w:afterAutospacing="1"/>
      <w:jc w:val="left"/>
    </w:pPr>
    <w:rPr>
      <w:rFonts w:ascii="Times New Roman" w:eastAsia="Times New Roman" w:hAnsi="Times New Roman" w:cs="Times New Roman"/>
      <w:bCs/>
      <w:lang w:eastAsia="es-MX"/>
    </w:rPr>
  </w:style>
  <w:style w:type="character" w:customStyle="1" w:styleId="TextoindependienteCar">
    <w:name w:val="Texto independiente Car"/>
    <w:basedOn w:val="Fuentedeprrafopredeter"/>
    <w:link w:val="Textoindependiente"/>
    <w:uiPriority w:val="99"/>
    <w:semiHidden/>
    <w:rsid w:val="00387F0C"/>
    <w:rPr>
      <w:rFonts w:ascii="Times New Roman" w:eastAsia="Times New Roman" w:hAnsi="Times New Roman" w:cs="Times New Roman"/>
      <w:bCs/>
      <w:lang w:eastAsia="es-MX"/>
    </w:rPr>
  </w:style>
  <w:style w:type="character" w:customStyle="1" w:styleId="texto">
    <w:name w:val="texto"/>
    <w:basedOn w:val="Fuentedeprrafopredeter"/>
    <w:rsid w:val="00F2519E"/>
  </w:style>
  <w:style w:type="paragraph" w:customStyle="1" w:styleId="cuerpotexto">
    <w:name w:val="cuerpo texto"/>
    <w:basedOn w:val="Normal"/>
    <w:next w:val="Normal"/>
    <w:uiPriority w:val="99"/>
    <w:rsid w:val="00FF2BE3"/>
    <w:pPr>
      <w:autoSpaceDE w:val="0"/>
      <w:autoSpaceDN w:val="0"/>
      <w:adjustRightInd w:val="0"/>
      <w:jc w:val="left"/>
    </w:pPr>
    <w:rPr>
      <w:rFonts w:ascii="OEKCJG+Arial" w:hAnsi="OEKCJG+Arial"/>
    </w:rPr>
  </w:style>
  <w:style w:type="character" w:customStyle="1" w:styleId="apple-converted-space">
    <w:name w:val="apple-converted-space"/>
    <w:basedOn w:val="Fuentedeprrafopredeter"/>
    <w:rsid w:val="00686ECE"/>
  </w:style>
  <w:style w:type="character" w:customStyle="1" w:styleId="ss-required-asterisk">
    <w:name w:val="ss-required-asterisk"/>
    <w:basedOn w:val="Fuentedeprrafopredeter"/>
    <w:rsid w:val="00126BD6"/>
  </w:style>
  <w:style w:type="character" w:customStyle="1" w:styleId="Ttulo3Car">
    <w:name w:val="Título 3 Car"/>
    <w:basedOn w:val="Fuentedeprrafopredeter"/>
    <w:link w:val="Ttulo3"/>
    <w:uiPriority w:val="9"/>
    <w:semiHidden/>
    <w:rsid w:val="00256693"/>
    <w:rPr>
      <w:rFonts w:asciiTheme="majorHAnsi" w:eastAsiaTheme="majorEastAsia" w:hAnsiTheme="majorHAnsi" w:cstheme="majorBidi"/>
      <w:b/>
      <w:bCs/>
      <w:color w:val="4F81BD" w:themeColor="accent1"/>
    </w:rPr>
  </w:style>
  <w:style w:type="character" w:styleId="Refdecomentario">
    <w:name w:val="annotation reference"/>
    <w:basedOn w:val="Fuentedeprrafopredeter"/>
    <w:uiPriority w:val="99"/>
    <w:semiHidden/>
    <w:unhideWhenUsed/>
    <w:rsid w:val="0098564A"/>
    <w:rPr>
      <w:sz w:val="16"/>
      <w:szCs w:val="16"/>
    </w:rPr>
  </w:style>
  <w:style w:type="paragraph" w:styleId="Textocomentario">
    <w:name w:val="annotation text"/>
    <w:basedOn w:val="Normal"/>
    <w:link w:val="TextocomentarioCar"/>
    <w:uiPriority w:val="99"/>
    <w:semiHidden/>
    <w:unhideWhenUsed/>
    <w:rsid w:val="0098564A"/>
    <w:rPr>
      <w:sz w:val="20"/>
      <w:szCs w:val="20"/>
    </w:rPr>
  </w:style>
  <w:style w:type="character" w:customStyle="1" w:styleId="TextocomentarioCar">
    <w:name w:val="Texto comentario Car"/>
    <w:basedOn w:val="Fuentedeprrafopredeter"/>
    <w:link w:val="Textocomentario"/>
    <w:uiPriority w:val="99"/>
    <w:semiHidden/>
    <w:rsid w:val="0098564A"/>
    <w:rPr>
      <w:sz w:val="20"/>
      <w:szCs w:val="20"/>
    </w:rPr>
  </w:style>
  <w:style w:type="paragraph" w:styleId="Asuntodelcomentario">
    <w:name w:val="annotation subject"/>
    <w:basedOn w:val="Textocomentario"/>
    <w:next w:val="Textocomentario"/>
    <w:link w:val="AsuntodelcomentarioCar"/>
    <w:uiPriority w:val="99"/>
    <w:semiHidden/>
    <w:unhideWhenUsed/>
    <w:rsid w:val="0098564A"/>
    <w:rPr>
      <w:b/>
    </w:rPr>
  </w:style>
  <w:style w:type="character" w:customStyle="1" w:styleId="AsuntodelcomentarioCar">
    <w:name w:val="Asunto del comentario Car"/>
    <w:basedOn w:val="TextocomentarioCar"/>
    <w:link w:val="Asuntodelcomentario"/>
    <w:uiPriority w:val="99"/>
    <w:semiHidden/>
    <w:rsid w:val="0098564A"/>
    <w:rPr>
      <w:b/>
      <w:sz w:val="20"/>
      <w:szCs w:val="20"/>
    </w:rPr>
  </w:style>
  <w:style w:type="paragraph" w:customStyle="1" w:styleId="font8">
    <w:name w:val="font_8"/>
    <w:basedOn w:val="Normal"/>
    <w:rsid w:val="008A35B6"/>
    <w:pPr>
      <w:spacing w:before="100" w:beforeAutospacing="1" w:after="100" w:afterAutospacing="1"/>
      <w:jc w:val="left"/>
    </w:pPr>
    <w:rPr>
      <w:rFonts w:ascii="Times New Roman" w:eastAsia="Times New Roman" w:hAnsi="Times New Roman" w:cs="Times New Roman"/>
      <w:bCs/>
      <w:lang w:eastAsia="es-MX"/>
    </w:rPr>
  </w:style>
  <w:style w:type="character" w:styleId="Hipervnculovisitado">
    <w:name w:val="FollowedHyperlink"/>
    <w:basedOn w:val="Fuentedeprrafopredeter"/>
    <w:uiPriority w:val="99"/>
    <w:semiHidden/>
    <w:unhideWhenUsed/>
    <w:rsid w:val="00160E8A"/>
    <w:rPr>
      <w:color w:val="800080" w:themeColor="followedHyperlink"/>
      <w:u w:val="single"/>
    </w:rPr>
  </w:style>
  <w:style w:type="character" w:styleId="nfasis">
    <w:name w:val="Emphasis"/>
    <w:basedOn w:val="Fuentedeprrafopredeter"/>
    <w:uiPriority w:val="20"/>
    <w:qFormat/>
    <w:rsid w:val="00CB6799"/>
    <w:rPr>
      <w:i/>
      <w:iCs/>
    </w:rPr>
  </w:style>
  <w:style w:type="character" w:customStyle="1" w:styleId="spelle">
    <w:name w:val="spelle"/>
    <w:basedOn w:val="Fuentedeprrafopredeter"/>
    <w:rsid w:val="002A0C9A"/>
  </w:style>
  <w:style w:type="paragraph" w:styleId="NormalWeb">
    <w:name w:val="Normal (Web)"/>
    <w:basedOn w:val="Normal"/>
    <w:uiPriority w:val="99"/>
    <w:semiHidden/>
    <w:unhideWhenUsed/>
    <w:rsid w:val="002A0C9A"/>
    <w:pPr>
      <w:spacing w:before="100" w:beforeAutospacing="1" w:after="100" w:afterAutospacing="1"/>
      <w:jc w:val="left"/>
    </w:pPr>
    <w:rPr>
      <w:rFonts w:ascii="Times New Roman" w:eastAsia="Times New Roman" w:hAnsi="Times New Roman" w:cs="Times New Roman"/>
      <w:bCs/>
      <w:lang w:eastAsia="es-MX"/>
    </w:rPr>
  </w:style>
  <w:style w:type="character" w:styleId="CitaHTML">
    <w:name w:val="HTML Cite"/>
    <w:basedOn w:val="Fuentedeprrafopredeter"/>
    <w:uiPriority w:val="99"/>
    <w:semiHidden/>
    <w:unhideWhenUsed/>
    <w:rsid w:val="002A0C9A"/>
    <w:rPr>
      <w:i/>
      <w:iCs/>
    </w:rPr>
  </w:style>
  <w:style w:type="character" w:styleId="Textoennegrita">
    <w:name w:val="Strong"/>
    <w:basedOn w:val="Fuentedeprrafopredeter"/>
    <w:uiPriority w:val="22"/>
    <w:qFormat/>
    <w:rsid w:val="00DE0FAE"/>
    <w:rPr>
      <w:b/>
      <w:bCs/>
    </w:rPr>
  </w:style>
  <w:style w:type="character" w:customStyle="1" w:styleId="Ttulo2Car">
    <w:name w:val="Título 2 Car"/>
    <w:basedOn w:val="Fuentedeprrafopredeter"/>
    <w:link w:val="Ttulo2"/>
    <w:uiPriority w:val="9"/>
    <w:semiHidden/>
    <w:rsid w:val="001C2DE5"/>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0F7E12"/>
    <w:pPr>
      <w:tabs>
        <w:tab w:val="center" w:pos="4419"/>
        <w:tab w:val="right" w:pos="8838"/>
      </w:tabs>
    </w:pPr>
  </w:style>
  <w:style w:type="character" w:customStyle="1" w:styleId="EncabezadoCar">
    <w:name w:val="Encabezado Car"/>
    <w:basedOn w:val="Fuentedeprrafopredeter"/>
    <w:link w:val="Encabezado"/>
    <w:uiPriority w:val="99"/>
    <w:rsid w:val="000F7E12"/>
  </w:style>
  <w:style w:type="paragraph" w:styleId="Piedepgina">
    <w:name w:val="footer"/>
    <w:basedOn w:val="Normal"/>
    <w:link w:val="PiedepginaCar"/>
    <w:uiPriority w:val="99"/>
    <w:unhideWhenUsed/>
    <w:rsid w:val="000F7E12"/>
    <w:pPr>
      <w:tabs>
        <w:tab w:val="center" w:pos="4419"/>
        <w:tab w:val="right" w:pos="8838"/>
      </w:tabs>
    </w:pPr>
  </w:style>
  <w:style w:type="character" w:customStyle="1" w:styleId="PiedepginaCar">
    <w:name w:val="Pie de página Car"/>
    <w:basedOn w:val="Fuentedeprrafopredeter"/>
    <w:link w:val="Piedepgina"/>
    <w:uiPriority w:val="99"/>
    <w:rsid w:val="000F7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53204">
      <w:bodyDiv w:val="1"/>
      <w:marLeft w:val="0"/>
      <w:marRight w:val="0"/>
      <w:marTop w:val="0"/>
      <w:marBottom w:val="0"/>
      <w:divBdr>
        <w:top w:val="none" w:sz="0" w:space="0" w:color="auto"/>
        <w:left w:val="none" w:sz="0" w:space="0" w:color="auto"/>
        <w:bottom w:val="none" w:sz="0" w:space="0" w:color="auto"/>
        <w:right w:val="none" w:sz="0" w:space="0" w:color="auto"/>
      </w:divBdr>
    </w:div>
    <w:div w:id="348289768">
      <w:bodyDiv w:val="1"/>
      <w:marLeft w:val="0"/>
      <w:marRight w:val="0"/>
      <w:marTop w:val="0"/>
      <w:marBottom w:val="0"/>
      <w:divBdr>
        <w:top w:val="none" w:sz="0" w:space="0" w:color="auto"/>
        <w:left w:val="none" w:sz="0" w:space="0" w:color="auto"/>
        <w:bottom w:val="none" w:sz="0" w:space="0" w:color="auto"/>
        <w:right w:val="none" w:sz="0" w:space="0" w:color="auto"/>
      </w:divBdr>
      <w:divsChild>
        <w:div w:id="809134375">
          <w:marLeft w:val="0"/>
          <w:marRight w:val="0"/>
          <w:marTop w:val="100"/>
          <w:marBottom w:val="100"/>
          <w:divBdr>
            <w:top w:val="none" w:sz="0" w:space="0" w:color="auto"/>
            <w:left w:val="none" w:sz="0" w:space="0" w:color="auto"/>
            <w:bottom w:val="none" w:sz="0" w:space="0" w:color="auto"/>
            <w:right w:val="none" w:sz="0" w:space="0" w:color="auto"/>
          </w:divBdr>
          <w:divsChild>
            <w:div w:id="1373267743">
              <w:marLeft w:val="0"/>
              <w:marRight w:val="0"/>
              <w:marTop w:val="100"/>
              <w:marBottom w:val="100"/>
              <w:divBdr>
                <w:top w:val="none" w:sz="0" w:space="0" w:color="auto"/>
                <w:left w:val="none" w:sz="0" w:space="0" w:color="auto"/>
                <w:bottom w:val="none" w:sz="0" w:space="0" w:color="auto"/>
                <w:right w:val="none" w:sz="0" w:space="0" w:color="auto"/>
              </w:divBdr>
              <w:divsChild>
                <w:div w:id="1189678190">
                  <w:marLeft w:val="0"/>
                  <w:marRight w:val="0"/>
                  <w:marTop w:val="0"/>
                  <w:marBottom w:val="150"/>
                  <w:divBdr>
                    <w:top w:val="none" w:sz="0" w:space="0" w:color="auto"/>
                    <w:left w:val="single" w:sz="6" w:space="0" w:color="D8D7D7"/>
                    <w:bottom w:val="single" w:sz="6" w:space="8" w:color="D8D7D7"/>
                    <w:right w:val="none" w:sz="0" w:space="0" w:color="auto"/>
                  </w:divBdr>
                  <w:divsChild>
                    <w:div w:id="1169056403">
                      <w:marLeft w:val="150"/>
                      <w:marRight w:val="0"/>
                      <w:marTop w:val="0"/>
                      <w:marBottom w:val="0"/>
                      <w:divBdr>
                        <w:top w:val="none" w:sz="0" w:space="0" w:color="auto"/>
                        <w:left w:val="none" w:sz="0" w:space="0" w:color="auto"/>
                        <w:bottom w:val="none" w:sz="0" w:space="0" w:color="auto"/>
                        <w:right w:val="none" w:sz="0" w:space="0" w:color="auto"/>
                      </w:divBdr>
                      <w:divsChild>
                        <w:div w:id="1136414954">
                          <w:marLeft w:val="0"/>
                          <w:marRight w:val="180"/>
                          <w:marTop w:val="0"/>
                          <w:marBottom w:val="0"/>
                          <w:divBdr>
                            <w:top w:val="none" w:sz="0" w:space="0" w:color="auto"/>
                            <w:left w:val="none" w:sz="0" w:space="0" w:color="auto"/>
                            <w:bottom w:val="none" w:sz="0" w:space="0" w:color="auto"/>
                            <w:right w:val="none" w:sz="0" w:space="0" w:color="auto"/>
                          </w:divBdr>
                          <w:divsChild>
                            <w:div w:id="535118324">
                              <w:marLeft w:val="0"/>
                              <w:marRight w:val="0"/>
                              <w:marTop w:val="0"/>
                              <w:marBottom w:val="0"/>
                              <w:divBdr>
                                <w:top w:val="none" w:sz="0" w:space="0" w:color="auto"/>
                                <w:left w:val="none" w:sz="0" w:space="0" w:color="auto"/>
                                <w:bottom w:val="none" w:sz="0" w:space="0" w:color="auto"/>
                                <w:right w:val="none" w:sz="0" w:space="0" w:color="auto"/>
                              </w:divBdr>
                              <w:divsChild>
                                <w:div w:id="760494575">
                                  <w:marLeft w:val="0"/>
                                  <w:marRight w:val="0"/>
                                  <w:marTop w:val="0"/>
                                  <w:marBottom w:val="0"/>
                                  <w:divBdr>
                                    <w:top w:val="none" w:sz="0" w:space="0" w:color="auto"/>
                                    <w:left w:val="none" w:sz="0" w:space="0" w:color="auto"/>
                                    <w:bottom w:val="none" w:sz="0" w:space="0" w:color="auto"/>
                                    <w:right w:val="none" w:sz="0" w:space="0" w:color="auto"/>
                                  </w:divBdr>
                                  <w:divsChild>
                                    <w:div w:id="11180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385278">
      <w:bodyDiv w:val="1"/>
      <w:marLeft w:val="0"/>
      <w:marRight w:val="0"/>
      <w:marTop w:val="0"/>
      <w:marBottom w:val="0"/>
      <w:divBdr>
        <w:top w:val="none" w:sz="0" w:space="0" w:color="auto"/>
        <w:left w:val="none" w:sz="0" w:space="0" w:color="auto"/>
        <w:bottom w:val="none" w:sz="0" w:space="0" w:color="auto"/>
        <w:right w:val="none" w:sz="0" w:space="0" w:color="auto"/>
      </w:divBdr>
    </w:div>
    <w:div w:id="792596318">
      <w:bodyDiv w:val="1"/>
      <w:marLeft w:val="0"/>
      <w:marRight w:val="0"/>
      <w:marTop w:val="0"/>
      <w:marBottom w:val="0"/>
      <w:divBdr>
        <w:top w:val="none" w:sz="0" w:space="0" w:color="auto"/>
        <w:left w:val="none" w:sz="0" w:space="0" w:color="auto"/>
        <w:bottom w:val="none" w:sz="0" w:space="0" w:color="auto"/>
        <w:right w:val="none" w:sz="0" w:space="0" w:color="auto"/>
      </w:divBdr>
    </w:div>
    <w:div w:id="902182721">
      <w:bodyDiv w:val="1"/>
      <w:marLeft w:val="0"/>
      <w:marRight w:val="0"/>
      <w:marTop w:val="0"/>
      <w:marBottom w:val="0"/>
      <w:divBdr>
        <w:top w:val="none" w:sz="0" w:space="0" w:color="auto"/>
        <w:left w:val="none" w:sz="0" w:space="0" w:color="auto"/>
        <w:bottom w:val="none" w:sz="0" w:space="0" w:color="auto"/>
        <w:right w:val="none" w:sz="0" w:space="0" w:color="auto"/>
      </w:divBdr>
      <w:divsChild>
        <w:div w:id="555555405">
          <w:marLeft w:val="0"/>
          <w:marRight w:val="0"/>
          <w:marTop w:val="0"/>
          <w:marBottom w:val="0"/>
          <w:divBdr>
            <w:top w:val="none" w:sz="0" w:space="0" w:color="auto"/>
            <w:left w:val="none" w:sz="0" w:space="0" w:color="auto"/>
            <w:bottom w:val="none" w:sz="0" w:space="0" w:color="auto"/>
            <w:right w:val="none" w:sz="0" w:space="0" w:color="auto"/>
          </w:divBdr>
        </w:div>
        <w:div w:id="137915440">
          <w:marLeft w:val="0"/>
          <w:marRight w:val="0"/>
          <w:marTop w:val="0"/>
          <w:marBottom w:val="0"/>
          <w:divBdr>
            <w:top w:val="none" w:sz="0" w:space="0" w:color="auto"/>
            <w:left w:val="none" w:sz="0" w:space="0" w:color="auto"/>
            <w:bottom w:val="none" w:sz="0" w:space="0" w:color="auto"/>
            <w:right w:val="none" w:sz="0" w:space="0" w:color="auto"/>
          </w:divBdr>
        </w:div>
        <w:div w:id="331880889">
          <w:marLeft w:val="0"/>
          <w:marRight w:val="0"/>
          <w:marTop w:val="0"/>
          <w:marBottom w:val="0"/>
          <w:divBdr>
            <w:top w:val="none" w:sz="0" w:space="0" w:color="auto"/>
            <w:left w:val="none" w:sz="0" w:space="0" w:color="auto"/>
            <w:bottom w:val="none" w:sz="0" w:space="0" w:color="auto"/>
            <w:right w:val="none" w:sz="0" w:space="0" w:color="auto"/>
          </w:divBdr>
        </w:div>
        <w:div w:id="1438061137">
          <w:marLeft w:val="0"/>
          <w:marRight w:val="0"/>
          <w:marTop w:val="0"/>
          <w:marBottom w:val="0"/>
          <w:divBdr>
            <w:top w:val="none" w:sz="0" w:space="0" w:color="auto"/>
            <w:left w:val="none" w:sz="0" w:space="0" w:color="auto"/>
            <w:bottom w:val="none" w:sz="0" w:space="0" w:color="auto"/>
            <w:right w:val="none" w:sz="0" w:space="0" w:color="auto"/>
          </w:divBdr>
        </w:div>
      </w:divsChild>
    </w:div>
    <w:div w:id="905727812">
      <w:bodyDiv w:val="1"/>
      <w:marLeft w:val="0"/>
      <w:marRight w:val="0"/>
      <w:marTop w:val="0"/>
      <w:marBottom w:val="0"/>
      <w:divBdr>
        <w:top w:val="none" w:sz="0" w:space="0" w:color="auto"/>
        <w:left w:val="none" w:sz="0" w:space="0" w:color="auto"/>
        <w:bottom w:val="none" w:sz="0" w:space="0" w:color="auto"/>
        <w:right w:val="none" w:sz="0" w:space="0" w:color="auto"/>
      </w:divBdr>
    </w:div>
    <w:div w:id="935941052">
      <w:bodyDiv w:val="1"/>
      <w:marLeft w:val="0"/>
      <w:marRight w:val="0"/>
      <w:marTop w:val="0"/>
      <w:marBottom w:val="0"/>
      <w:divBdr>
        <w:top w:val="none" w:sz="0" w:space="0" w:color="auto"/>
        <w:left w:val="none" w:sz="0" w:space="0" w:color="auto"/>
        <w:bottom w:val="none" w:sz="0" w:space="0" w:color="auto"/>
        <w:right w:val="none" w:sz="0" w:space="0" w:color="auto"/>
      </w:divBdr>
    </w:div>
    <w:div w:id="950287776">
      <w:bodyDiv w:val="1"/>
      <w:marLeft w:val="0"/>
      <w:marRight w:val="0"/>
      <w:marTop w:val="0"/>
      <w:marBottom w:val="0"/>
      <w:divBdr>
        <w:top w:val="none" w:sz="0" w:space="0" w:color="auto"/>
        <w:left w:val="none" w:sz="0" w:space="0" w:color="auto"/>
        <w:bottom w:val="none" w:sz="0" w:space="0" w:color="auto"/>
        <w:right w:val="none" w:sz="0" w:space="0" w:color="auto"/>
      </w:divBdr>
      <w:divsChild>
        <w:div w:id="662468528">
          <w:marLeft w:val="0"/>
          <w:marRight w:val="0"/>
          <w:marTop w:val="100"/>
          <w:marBottom w:val="100"/>
          <w:divBdr>
            <w:top w:val="none" w:sz="0" w:space="0" w:color="auto"/>
            <w:left w:val="none" w:sz="0" w:space="0" w:color="auto"/>
            <w:bottom w:val="none" w:sz="0" w:space="0" w:color="auto"/>
            <w:right w:val="none" w:sz="0" w:space="0" w:color="auto"/>
          </w:divBdr>
          <w:divsChild>
            <w:div w:id="494027922">
              <w:marLeft w:val="0"/>
              <w:marRight w:val="0"/>
              <w:marTop w:val="100"/>
              <w:marBottom w:val="100"/>
              <w:divBdr>
                <w:top w:val="none" w:sz="0" w:space="0" w:color="auto"/>
                <w:left w:val="none" w:sz="0" w:space="0" w:color="auto"/>
                <w:bottom w:val="none" w:sz="0" w:space="0" w:color="auto"/>
                <w:right w:val="none" w:sz="0" w:space="0" w:color="auto"/>
              </w:divBdr>
              <w:divsChild>
                <w:div w:id="1205018964">
                  <w:marLeft w:val="0"/>
                  <w:marRight w:val="0"/>
                  <w:marTop w:val="0"/>
                  <w:marBottom w:val="150"/>
                  <w:divBdr>
                    <w:top w:val="none" w:sz="0" w:space="0" w:color="auto"/>
                    <w:left w:val="single" w:sz="6" w:space="0" w:color="D8D7D7"/>
                    <w:bottom w:val="single" w:sz="6" w:space="8" w:color="D8D7D7"/>
                    <w:right w:val="none" w:sz="0" w:space="0" w:color="auto"/>
                  </w:divBdr>
                  <w:divsChild>
                    <w:div w:id="1129780227">
                      <w:marLeft w:val="150"/>
                      <w:marRight w:val="0"/>
                      <w:marTop w:val="0"/>
                      <w:marBottom w:val="0"/>
                      <w:divBdr>
                        <w:top w:val="none" w:sz="0" w:space="0" w:color="auto"/>
                        <w:left w:val="none" w:sz="0" w:space="0" w:color="auto"/>
                        <w:bottom w:val="none" w:sz="0" w:space="0" w:color="auto"/>
                        <w:right w:val="none" w:sz="0" w:space="0" w:color="auto"/>
                      </w:divBdr>
                      <w:divsChild>
                        <w:div w:id="651445074">
                          <w:marLeft w:val="0"/>
                          <w:marRight w:val="180"/>
                          <w:marTop w:val="0"/>
                          <w:marBottom w:val="0"/>
                          <w:divBdr>
                            <w:top w:val="none" w:sz="0" w:space="0" w:color="auto"/>
                            <w:left w:val="none" w:sz="0" w:space="0" w:color="auto"/>
                            <w:bottom w:val="none" w:sz="0" w:space="0" w:color="auto"/>
                            <w:right w:val="none" w:sz="0" w:space="0" w:color="auto"/>
                          </w:divBdr>
                          <w:divsChild>
                            <w:div w:id="119881466">
                              <w:marLeft w:val="0"/>
                              <w:marRight w:val="0"/>
                              <w:marTop w:val="0"/>
                              <w:marBottom w:val="0"/>
                              <w:divBdr>
                                <w:top w:val="none" w:sz="0" w:space="0" w:color="auto"/>
                                <w:left w:val="none" w:sz="0" w:space="0" w:color="auto"/>
                                <w:bottom w:val="none" w:sz="0" w:space="0" w:color="auto"/>
                                <w:right w:val="none" w:sz="0" w:space="0" w:color="auto"/>
                              </w:divBdr>
                              <w:divsChild>
                                <w:div w:id="1713842302">
                                  <w:marLeft w:val="0"/>
                                  <w:marRight w:val="0"/>
                                  <w:marTop w:val="0"/>
                                  <w:marBottom w:val="0"/>
                                  <w:divBdr>
                                    <w:top w:val="none" w:sz="0" w:space="0" w:color="auto"/>
                                    <w:left w:val="none" w:sz="0" w:space="0" w:color="auto"/>
                                    <w:bottom w:val="none" w:sz="0" w:space="0" w:color="auto"/>
                                    <w:right w:val="none" w:sz="0" w:space="0" w:color="auto"/>
                                  </w:divBdr>
                                  <w:divsChild>
                                    <w:div w:id="214272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608641">
      <w:bodyDiv w:val="1"/>
      <w:marLeft w:val="0"/>
      <w:marRight w:val="0"/>
      <w:marTop w:val="0"/>
      <w:marBottom w:val="0"/>
      <w:divBdr>
        <w:top w:val="none" w:sz="0" w:space="0" w:color="auto"/>
        <w:left w:val="none" w:sz="0" w:space="0" w:color="auto"/>
        <w:bottom w:val="none" w:sz="0" w:space="0" w:color="auto"/>
        <w:right w:val="none" w:sz="0" w:space="0" w:color="auto"/>
      </w:divBdr>
    </w:div>
    <w:div w:id="1233001437">
      <w:bodyDiv w:val="1"/>
      <w:marLeft w:val="0"/>
      <w:marRight w:val="0"/>
      <w:marTop w:val="0"/>
      <w:marBottom w:val="0"/>
      <w:divBdr>
        <w:top w:val="none" w:sz="0" w:space="0" w:color="auto"/>
        <w:left w:val="none" w:sz="0" w:space="0" w:color="auto"/>
        <w:bottom w:val="none" w:sz="0" w:space="0" w:color="auto"/>
        <w:right w:val="none" w:sz="0" w:space="0" w:color="auto"/>
      </w:divBdr>
    </w:div>
    <w:div w:id="1436484040">
      <w:bodyDiv w:val="1"/>
      <w:marLeft w:val="0"/>
      <w:marRight w:val="0"/>
      <w:marTop w:val="0"/>
      <w:marBottom w:val="0"/>
      <w:divBdr>
        <w:top w:val="none" w:sz="0" w:space="0" w:color="auto"/>
        <w:left w:val="none" w:sz="0" w:space="0" w:color="auto"/>
        <w:bottom w:val="none" w:sz="0" w:space="0" w:color="auto"/>
        <w:right w:val="none" w:sz="0" w:space="0" w:color="auto"/>
      </w:divBdr>
    </w:div>
    <w:div w:id="1549683162">
      <w:bodyDiv w:val="1"/>
      <w:marLeft w:val="0"/>
      <w:marRight w:val="0"/>
      <w:marTop w:val="0"/>
      <w:marBottom w:val="0"/>
      <w:divBdr>
        <w:top w:val="none" w:sz="0" w:space="0" w:color="auto"/>
        <w:left w:val="none" w:sz="0" w:space="0" w:color="auto"/>
        <w:bottom w:val="none" w:sz="0" w:space="0" w:color="auto"/>
        <w:right w:val="none" w:sz="0" w:space="0" w:color="auto"/>
      </w:divBdr>
    </w:div>
    <w:div w:id="1686325548">
      <w:bodyDiv w:val="1"/>
      <w:marLeft w:val="0"/>
      <w:marRight w:val="0"/>
      <w:marTop w:val="0"/>
      <w:marBottom w:val="0"/>
      <w:divBdr>
        <w:top w:val="none" w:sz="0" w:space="0" w:color="auto"/>
        <w:left w:val="none" w:sz="0" w:space="0" w:color="auto"/>
        <w:bottom w:val="none" w:sz="0" w:space="0" w:color="auto"/>
        <w:right w:val="none" w:sz="0" w:space="0" w:color="auto"/>
      </w:divBdr>
      <w:divsChild>
        <w:div w:id="1122924231">
          <w:marLeft w:val="547"/>
          <w:marRight w:val="0"/>
          <w:marTop w:val="0"/>
          <w:marBottom w:val="0"/>
          <w:divBdr>
            <w:top w:val="none" w:sz="0" w:space="0" w:color="auto"/>
            <w:left w:val="none" w:sz="0" w:space="0" w:color="auto"/>
            <w:bottom w:val="none" w:sz="0" w:space="0" w:color="auto"/>
            <w:right w:val="none" w:sz="0" w:space="0" w:color="auto"/>
          </w:divBdr>
        </w:div>
      </w:divsChild>
    </w:div>
    <w:div w:id="1822650010">
      <w:bodyDiv w:val="1"/>
      <w:marLeft w:val="0"/>
      <w:marRight w:val="0"/>
      <w:marTop w:val="0"/>
      <w:marBottom w:val="0"/>
      <w:divBdr>
        <w:top w:val="none" w:sz="0" w:space="0" w:color="auto"/>
        <w:left w:val="none" w:sz="0" w:space="0" w:color="auto"/>
        <w:bottom w:val="none" w:sz="0" w:space="0" w:color="auto"/>
        <w:right w:val="none" w:sz="0" w:space="0" w:color="auto"/>
      </w:divBdr>
    </w:div>
    <w:div w:id="1872036139">
      <w:bodyDiv w:val="1"/>
      <w:marLeft w:val="0"/>
      <w:marRight w:val="0"/>
      <w:marTop w:val="0"/>
      <w:marBottom w:val="0"/>
      <w:divBdr>
        <w:top w:val="none" w:sz="0" w:space="0" w:color="auto"/>
        <w:left w:val="none" w:sz="0" w:space="0" w:color="auto"/>
        <w:bottom w:val="none" w:sz="0" w:space="0" w:color="auto"/>
        <w:right w:val="none" w:sz="0" w:space="0" w:color="auto"/>
      </w:divBdr>
    </w:div>
    <w:div w:id="2095661773">
      <w:bodyDiv w:val="1"/>
      <w:marLeft w:val="0"/>
      <w:marRight w:val="0"/>
      <w:marTop w:val="0"/>
      <w:marBottom w:val="0"/>
      <w:divBdr>
        <w:top w:val="none" w:sz="0" w:space="0" w:color="auto"/>
        <w:left w:val="none" w:sz="0" w:space="0" w:color="auto"/>
        <w:bottom w:val="none" w:sz="0" w:space="0" w:color="auto"/>
        <w:right w:val="none" w:sz="0" w:space="0" w:color="auto"/>
      </w:divBdr>
      <w:divsChild>
        <w:div w:id="1949773420">
          <w:marLeft w:val="0"/>
          <w:marRight w:val="0"/>
          <w:marTop w:val="100"/>
          <w:marBottom w:val="100"/>
          <w:divBdr>
            <w:top w:val="none" w:sz="0" w:space="0" w:color="auto"/>
            <w:left w:val="none" w:sz="0" w:space="0" w:color="auto"/>
            <w:bottom w:val="none" w:sz="0" w:space="0" w:color="auto"/>
            <w:right w:val="none" w:sz="0" w:space="0" w:color="auto"/>
          </w:divBdr>
          <w:divsChild>
            <w:div w:id="863664893">
              <w:marLeft w:val="0"/>
              <w:marRight w:val="0"/>
              <w:marTop w:val="100"/>
              <w:marBottom w:val="100"/>
              <w:divBdr>
                <w:top w:val="none" w:sz="0" w:space="0" w:color="auto"/>
                <w:left w:val="none" w:sz="0" w:space="0" w:color="auto"/>
                <w:bottom w:val="none" w:sz="0" w:space="0" w:color="auto"/>
                <w:right w:val="none" w:sz="0" w:space="0" w:color="auto"/>
              </w:divBdr>
              <w:divsChild>
                <w:div w:id="225992809">
                  <w:marLeft w:val="0"/>
                  <w:marRight w:val="0"/>
                  <w:marTop w:val="0"/>
                  <w:marBottom w:val="150"/>
                  <w:divBdr>
                    <w:top w:val="none" w:sz="0" w:space="0" w:color="auto"/>
                    <w:left w:val="single" w:sz="6" w:space="0" w:color="D8D7D7"/>
                    <w:bottom w:val="single" w:sz="6" w:space="8" w:color="D8D7D7"/>
                    <w:right w:val="none" w:sz="0" w:space="0" w:color="auto"/>
                  </w:divBdr>
                  <w:divsChild>
                    <w:div w:id="1354188255">
                      <w:marLeft w:val="150"/>
                      <w:marRight w:val="0"/>
                      <w:marTop w:val="0"/>
                      <w:marBottom w:val="0"/>
                      <w:divBdr>
                        <w:top w:val="none" w:sz="0" w:space="0" w:color="auto"/>
                        <w:left w:val="none" w:sz="0" w:space="0" w:color="auto"/>
                        <w:bottom w:val="none" w:sz="0" w:space="0" w:color="auto"/>
                        <w:right w:val="none" w:sz="0" w:space="0" w:color="auto"/>
                      </w:divBdr>
                      <w:divsChild>
                        <w:div w:id="576935861">
                          <w:marLeft w:val="0"/>
                          <w:marRight w:val="180"/>
                          <w:marTop w:val="0"/>
                          <w:marBottom w:val="0"/>
                          <w:divBdr>
                            <w:top w:val="none" w:sz="0" w:space="0" w:color="auto"/>
                            <w:left w:val="none" w:sz="0" w:space="0" w:color="auto"/>
                            <w:bottom w:val="none" w:sz="0" w:space="0" w:color="auto"/>
                            <w:right w:val="none" w:sz="0" w:space="0" w:color="auto"/>
                          </w:divBdr>
                          <w:divsChild>
                            <w:div w:id="2072456706">
                              <w:marLeft w:val="0"/>
                              <w:marRight w:val="0"/>
                              <w:marTop w:val="0"/>
                              <w:marBottom w:val="0"/>
                              <w:divBdr>
                                <w:top w:val="none" w:sz="0" w:space="0" w:color="auto"/>
                                <w:left w:val="none" w:sz="0" w:space="0" w:color="auto"/>
                                <w:bottom w:val="none" w:sz="0" w:space="0" w:color="auto"/>
                                <w:right w:val="none" w:sz="0" w:space="0" w:color="auto"/>
                              </w:divBdr>
                              <w:divsChild>
                                <w:div w:id="127540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prla.collegeboard.com/ptorico/academia/diciembre03/conociento.html" TargetMode="External"/><Relationship Id="rId18" Type="http://schemas.openxmlformats.org/officeDocument/2006/relationships/hyperlink" Target="http://www.ordenjuridico.gob.mx/Constitucion/articulos/3.pdf" TargetMode="External"/><Relationship Id="rId3" Type="http://schemas.openxmlformats.org/officeDocument/2006/relationships/styles" Target="styles.xml"/><Relationship Id="rId21" Type="http://schemas.openxmlformats.org/officeDocument/2006/relationships/hyperlink" Target="http://www.copladi.udg.mx/planeacion/pdi"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copladi.udg.mx/sites/default/files/pdifinal1_0.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nectivism.ca/about.html" TargetMode="External"/><Relationship Id="rId20" Type="http://schemas.openxmlformats.org/officeDocument/2006/relationships/hyperlink" Target="http://www.secgral.udg.mx/sites/archivos/normatividad/general/Leyorganica.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rozcoaguirre@gmail.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downes.ca/cgi-bin/page.cgi?post=49331" TargetMode="External"/><Relationship Id="rId23" Type="http://schemas.openxmlformats.org/officeDocument/2006/relationships/footer" Target="footer1.xml"/><Relationship Id="rId10" Type="http://schemas.openxmlformats.org/officeDocument/2006/relationships/hyperlink" Target="mailto:sandrahp28@gmail.com" TargetMode="External"/><Relationship Id="rId19" Type="http://schemas.openxmlformats.org/officeDocument/2006/relationships/hyperlink" Target="http://www.academia.edu/213724/Edgar_Morins_Path_of_Complexity" TargetMode="External"/><Relationship Id="rId4" Type="http://schemas.microsoft.com/office/2007/relationships/stylesWithEffects" Target="stylesWithEffects.xml"/><Relationship Id="rId9" Type="http://schemas.openxmlformats.org/officeDocument/2006/relationships/hyperlink" Target="mailto:tuliodaza@gmail.com" TargetMode="External"/><Relationship Id="rId14" Type="http://schemas.openxmlformats.org/officeDocument/2006/relationships/hyperlink" Target="http://www.rau.edu.uy/docs/delors_s.pdf" TargetMode="External"/><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Coh10</b:Tag>
    <b:SourceType>InternetSite</b:SourceType>
    <b:Guid>{2AB196AD-DD49-4817-A89C-F1BA2A6CACAB}</b:Guid>
    <b:Author>
      <b:Author>
        <b:NameList>
          <b:Person>
            <b:Last>Cohen</b:Last>
            <b:First>Daniel</b:First>
          </b:Person>
        </b:NameList>
      </b:Author>
    </b:Author>
    <b:Title>Publico.es</b:Title>
    <b:Year>2010</b:Year>
    <b:YearAccessed>2013</b:YearAccessed>
    <b:MonthAccessed>Agosto</b:MonthAccessed>
    <b:DayAccessed>03</b:DayAccessed>
    <b:URL>http://www.publico.es/290393/el-sueno-siempre-cobra-sus-deudas</b:URL>
    <b:RefOrder>1</b:RefOrder>
  </b:Source>
  <b:Source>
    <b:Tag>Leó07</b:Tag>
    <b:SourceType>DocumentFromInternetSite</b:SourceType>
    <b:Guid>{3F14625B-6838-4368-964B-85FB423C5B3E}</b:Guid>
    <b:Author>
      <b:Author>
        <b:NameList>
          <b:Person>
            <b:Last>Bello</b:Last>
            <b:First>León</b:First>
            <b:Middle>Darío</b:Middle>
          </b:Person>
        </b:NameList>
      </b:Author>
    </b:Author>
    <b:Title>"Experiencia Modalidad b-learning curso de Muestreo e inferencia estadística del programa Gerencia en Sistemas de información en Salud"</b:Title>
    <b:InternetSiteTitle>Facultad Nacional de Salud Pública</b:InternetSiteTitle>
    <b:Year>2007</b:Year>
    <b:YearAccessed>2015</b:YearAccessed>
    <b:MonthAccessed>Mayo</b:MonthAccessed>
    <b:DayAccessed>22</b:DayAccessed>
    <b:URL>http://www.google.es/url?sa=t&amp;source=web&amp;cd=10&amp;ved=0CGIQFjAJ&amp;url=http%3A%2F%2Fguajiros.udea.edu.co%2Ffnsp%2Fcvsp%2Fpracticas%2FExperiencia_b_learning.doc&amp;ei=PROsTaGDJI6z8QOJiOm4Ag&amp;usg=AFQjCNHKMgniKIecQUI_wJQ9v4c9XUJZvg.</b:URL>
    <b:RefOrder>2</b:RefOrder>
  </b:Source>
  <b:Source>
    <b:Tag>Bar02</b:Tag>
    <b:SourceType>DocumentFromInternetSite</b:SourceType>
    <b:Guid>{987293FE-E086-437F-8316-C9BC0015B714}</b:Guid>
    <b:Title>"Universidades en la Red"</b:Title>
    <b:InternetSiteTitle>¿Universidad presencial o virtual? Crítica, LII Nº 896. pp. 34-38</b:InternetSiteTitle>
    <b:Year>2002</b:Year>
    <b:YearAccessed>2015</b:YearAccessed>
    <b:MonthAccessed>Mayo</b:MonthAccessed>
    <b:DayAccessed>10</b:DayAccessed>
    <b:URL>http://www.lmi.ub.es/personal/bartolome/articuloshtml/bartolomeSPcritica02.pdf</b:URL>
    <b:Author>
      <b:Author>
        <b:NameList>
          <b:Person>
            <b:Last>Bartolomé</b:Last>
            <b:First>A.</b:First>
          </b:Person>
        </b:NameList>
      </b:Author>
    </b:Author>
    <b:Comments>Recuperado 15 de marzo 2002</b:Comments>
    <b:RefOrder>3</b:RefOrder>
  </b:Source>
  <b:Source>
    <b:Tag>Cab00</b:Tag>
    <b:SourceType>InternetSite</b:SourceType>
    <b:Guid>{675C107C-6C2C-41A5-8B29-3BEF9741A789}</b:Guid>
    <b:Author>
      <b:Author>
        <b:NameList>
          <b:Person>
            <b:Last>Cabero</b:Last>
            <b:First>J.</b:First>
          </b:Person>
        </b:NameList>
      </b:Author>
    </b:Author>
    <b:Title>La formación virtual: principios, bases y preocupaciones</b:Title>
    <b:InternetSiteTitle>"Redes, multimedia y diseños virtuales, Oviedo, Departamento de Ciencias de la Educación de la Universidad de Oviedo"</b:InternetSiteTitle>
    <b:Year>2000</b:Year>
    <b:YearAccessed>2015</b:YearAccessed>
    <b:MonthAccessed>04</b:MonthAccessed>
    <b:DayAccessed>20</b:DayAccessed>
    <b:URL>http://tecnologiaedu.us.es/cuestionario/bibliovir/87.pdf</b:URL>
    <b:StandardNumber>83-102</b:StandardNumber>
    <b:RefOrder>4</b:RefOrder>
  </b:Source>
  <b:Source>
    <b:Tag>Car</b:Tag>
    <b:SourceType>DocumentFromInternetSite</b:SourceType>
    <b:Guid>{57DEBDE7-8C03-45A3-8D45-F8DA118EB54A}</b:Guid>
    <b:Author>
      <b:Author>
        <b:NameList>
          <b:Person>
            <b:Last>Conde</b:Last>
            <b:First>González,</b:First>
            <b:Middle>Miguel Angel</b:Middle>
          </b:Person>
        </b:NameList>
      </b:Author>
    </b:Author>
    <b:Title>"mLearning, de camino hacia el uLearning"</b:Title>
    <b:Year>2007</b:Year>
    <b:YearAccessed>2015</b:YearAccessed>
    <b:MonthAccessed>Abril</b:MonthAccessed>
    <b:DayAccessed>10</b:DayAccessed>
    <b:Comments>Recuperado diciembre 2007 </b:Comments>
    <b:InternetSiteTitle>Universidad de Salamanca, Departamento de Informática y Automática</b:InternetSiteTitle>
    <b:URL>http://gredos.usal.es/jspui/handle/10366/21829</b:URL>
    <b:RefOrder>5</b:RefOrder>
  </b:Source>
  <b:Source>
    <b:Tag>Día05</b:Tag>
    <b:SourceType>Book</b:SourceType>
    <b:Guid>{A04D42D2-B72C-46D3-B2AF-1FEE3FDE6DA7}</b:Guid>
    <b:Author>
      <b:Author>
        <b:NameList>
          <b:Person>
            <b:Last>Díaz</b:Last>
            <b:First>Mario</b:First>
            <b:Middle>de Miguel</b:Middle>
          </b:Person>
        </b:NameList>
      </b:Author>
    </b:Author>
    <b:Title>"Modalidades de enseñanza centradas en el desarrollo de competencias"</b:Title>
    <b:Year>2005</b:Year>
    <b:City>Oviedo</b:City>
    <b:Publisher>Ediciones Universidad de Oviedo</b:Publisher>
    <b:Comments>I.S.B.N.-10: 84-8317-546-0</b:Comments>
    <b:RefOrder>6</b:RefOrder>
  </b:Source>
  <b:Source>
    <b:Tag>Mic15</b:Tag>
    <b:SourceType>InternetSite</b:SourceType>
    <b:Guid>{6620A028-11B1-46F3-BA61-D48F5F787634}</b:Guid>
    <b:Title>"Definiciones sobre educación presencial- virtual  y a distancia"</b:Title>
    <b:Author>
      <b:Author>
        <b:NameList>
          <b:Person>
            <b:Last>Michela’s</b:Last>
          </b:Person>
        </b:NameList>
      </b:Author>
    </b:Author>
    <b:InternetSiteTitle>Michela’s Blog Herramientas Web Educativas</b:InternetSiteTitle>
    <b:YearAccessed>2015</b:YearAccessed>
    <b:MonthAccessed>Mayo</b:MonthAccessed>
    <b:DayAccessed>08</b:DayAccessed>
    <b:URL>https://mychela.wordpress.com/2011/08/22/definiciones-sobre-educacion-presencial-virtual-y-a-distancia/ creado 22</b:URL>
    <b:Year>2011</b:Year>
    <b:Comments>Recuperado 22 de agosto de 2011</b:Comments>
    <b:RefOrder>7</b:RefOrder>
  </b:Source>
  <b:Source>
    <b:Tag>Rod11</b:Tag>
    <b:SourceType>InternetSite</b:SourceType>
    <b:Guid>{0B7F0EEB-8EB9-48CF-82C0-536D420100EB}</b:Guid>
    <b:Author>
      <b:Author>
        <b:NameList>
          <b:Person>
            <b:Last>Rodrigo</b:Last>
            <b:First>M.</b:First>
          </b:Person>
        </b:NameList>
      </b:Author>
    </b:Author>
    <b:Title>"El Blended e-learning es un modelo de aprendizaje de muy reciente aplicación"</b:Title>
    <b:InternetSiteTitle>Educaweb, Nº 69. Monográfico sobre Formación Virtual.</b:InternetSiteTitle>
    <b:Year>2011</b:Year>
    <b:YearAccessed>2015</b:YearAccessed>
    <b:MonthAccessed>Abril</b:MonthAccessed>
    <b:DayAccessed>20</b:DayAccessed>
    <b:URL>http://www.educaweb.com/esp/servicios/monografico/formacionvirtual/1181087.asp</b:URL>
    <b:Comments>Recuperado 15 Marzo de 2011</b:Comments>
    <b:RefOrder>8</b:RefOrder>
  </b:Source>
  <b:Source>
    <b:Tag>Hel15</b:Tag>
    <b:SourceType>DocumentFromInternetSite</b:SourceType>
    <b:Guid>{F3612EF8-822D-41DA-B28E-0955C60244DE}</b:Guid>
    <b:Author>
      <b:Author>
        <b:NameList>
          <b:Person>
            <b:Last>Hellers</b:Last>
            <b:First>N.</b:First>
          </b:Person>
        </b:NameList>
      </b:Author>
    </b:Author>
    <b:Title>"Aprendizaje portátil, la revolución que se viene. e-learning América Latina"</b:Title>
    <b:YearAccessed>2015</b:YearAccessed>
    <b:MonthAccessed>Marzo</b:MonthAccessed>
    <b:DayAccessed>05</b:DayAccessed>
    <b:Year>2004</b:Year>
    <b:URL>http://www.elearningamericalatina.com/edicion/junio1_2004/na_1.php</b:URL>
    <b:RefOrder>9</b:RefOrder>
  </b:Source>
  <b:Source>
    <b:Tag>Vel</b:Tag>
    <b:SourceType>Book</b:SourceType>
    <b:Guid>{3D0B6234-820E-4C22-B484-9F717BDA27D1}</b:Guid>
    <b:Title>"CLAYNET: Content Adaptation in M-learning"</b:Title>
    <b:Author>
      <b:Author>
        <b:NameList>
          <b:Person>
            <b:Last>Velasco</b:Last>
            <b:First>A</b:First>
          </b:Person>
          <b:Person>
            <b:Last>Carabias</b:Last>
            <b:First>J</b:First>
          </b:Person>
          <b:Person>
            <b:Last>Conde</b:Last>
            <b:First>M.</b:First>
            <b:Middle>Á</b:Middle>
          </b:Person>
          <b:Person>
            <b:Last>García</b:Last>
            <b:First>F.</b:First>
            <b:Middle>J.</b:Middle>
          </b:Person>
        </b:NameList>
      </b:Author>
    </b:Author>
    <b:Year>2007</b:Year>
    <b:City>Lisbon</b:City>
    <b:CountryRegion>Portugal</b:CountryRegion>
    <b:Pages>269-272</b:Pages>
    <b:RefOrder>10</b:RefOrder>
  </b:Source>
  <b:Source>
    <b:Tag>Kam</b:Tag>
    <b:SourceType>ConferenceProceedings</b:SourceType>
    <b:Guid>{DBE84495-9002-435A-BD91-C9DB1B1B6CFE}</b:Guid>
    <b:URL>.: “Introducing Attribute Certificates</b:URL>
    <b:Author>
      <b:Author>
        <b:NameList>
          <b:Person>
            <b:Last>Kambourakis</b:Last>
            <b:First>G</b:First>
          </b:Person>
          <b:Person>
            <b:Last>Kontoni</b:Last>
            <b:First>D.</b:First>
            <b:Middle>P. N</b:Middle>
          </b:Person>
          <b:Person>
            <b:Last>Sapounas</b:Last>
            <b:First>I</b:First>
          </b:Person>
        </b:NameList>
      </b:Author>
    </b:Author>
    <b:Title>“Introducing Attribute Certificates to Secure Distributed E-Learning or M-Learning Services”</b:Title>
    <b:Pages>436-440</b:Pages>
    <b:City>Innsbruck, Australia</b:City>
    <b:Year>2004</b:Year>
    <b:RefOrder>11</b:RefOrder>
  </b:Source>
  <b:Source>
    <b:Tag>Car12</b:Tag>
    <b:SourceType>InternetSite</b:SourceType>
    <b:Guid>{1327B9FE-1F7E-4D0A-8B97-56438E9FCC84}</b:Guid>
    <b:Title>ULearning: La revolución del aprendizaje</b:Title>
    <b:Year>2012</b:Year>
    <b:Author>
      <b:Author>
        <b:NameList>
          <b:Person>
            <b:Last>Carmona</b:Last>
            <b:First>Lola</b:First>
          </b:Person>
          <b:Person>
            <b:Last>Francisco</b:Last>
            <b:First>Puertas</b:First>
          </b:Person>
        </b:NameList>
      </b:Author>
    </b:Author>
    <b:InternetSiteTitle> Area de Talent &amp; Organization de Accenture</b:InternetSiteTitle>
    <b:YearAccessed>2015</b:YearAccessed>
    <b:MonthAccessed>Mayo</b:MonthAccessed>
    <b:DayAccessed>02</b:DayAccessed>
    <b:URL>www.accenture.es/top-informes</b:URL>
    <b:RefOrder>12</b:RefOrder>
  </b:Source>
  <b:Source>
    <b:Tag>Rod09</b:Tag>
    <b:SourceType>InternetSite</b:SourceType>
    <b:Guid>{F427C988-3164-4EFE-A4B9-2CE76648A5DF}</b:Guid>
    <b:Author>
      <b:Author>
        <b:NameList>
          <b:Person>
            <b:Last>Rodríguez</b:Last>
            <b:First>Sonia</b:First>
            <b:Middle>Ester</b:Middle>
          </b:Person>
        </b:NameList>
      </b:Author>
    </b:Author>
    <b:Title>Informática ubicua y aprendizaje ubicuo</b:Title>
    <b:InternetSiteTitle>Cajón de Sastre</b:InternetSiteTitle>
    <b:Year>2009</b:Year>
    <b:YearAccessed>2015</b:YearAccessed>
    <b:MonthAccessed>Mayo</b:MonthAccessed>
    <b:DayAccessed>10</b:DayAccessed>
    <b:URL>http://recursostic.educacion.es/observatorio/web/fr/cajon-de-sastre/38-cajon-de-sastre/910-monografico-informatica-ubicua-y-aprendizaje-ubicuo?format=pdf</b:URL>
    <b:RefOrder>13</b:RefOrder>
  </b:Source>
  <b:Source>
    <b:Tag>Vic04</b:Tag>
    <b:SourceType>InternetSite</b:SourceType>
    <b:Guid>{A305B490-FAE0-4B1E-9B11-5EFF2A7B783E}</b:Guid>
    <b:Author>
      <b:Author>
        <b:NameList>
          <b:Person>
            <b:Last>Jones</b:Last>
            <b:First>Vicki</b:First>
          </b:Person>
          <b:Person>
            <b:Last>Jo</b:Last>
            <b:First>Jun,</b:First>
            <b:Middle>H.</b:Middle>
          </b:Person>
        </b:NameList>
      </b:Author>
    </b:Author>
    <b:Title>Ubiquitous learning environment: An adaptive teaching system using ubiquitous technology</b:Title>
    <b:Year>2004</b:Year>
    <b:YearAccessed>2015</b:YearAccessed>
    <b:MonthAccessed>Marzo</b:MonthAccessed>
    <b:DayAccessed>15</b:DayAccessed>
    <b:URL>http://www.ascilite.org.au/conferences/perth04/procs/jones.html</b:URL>
    <b:Comments>Griffith University Gold Coast</b:Comments>
    <b:RefOrder>14</b:RefOrder>
  </b:Source>
  <b:Source>
    <b:Tag>Wei91</b:Tag>
    <b:SourceType>JournalArticle</b:SourceType>
    <b:Guid>{94C7871D-6B70-467B-AC2F-FA238AFE7C02}</b:Guid>
    <b:Title>The Computer for the 21st Century</b:Title>
    <b:Year>1991</b:Year>
    <b:Author>
      <b:Author>
        <b:NameList>
          <b:Person>
            <b:Last>Weiser</b:Last>
            <b:First>Mark</b:First>
          </b:Person>
        </b:NameList>
      </b:Author>
    </b:Author>
    <b:JournalName>Scientific American</b:JournalName>
    <b:Pages>66–75</b:Pages>
    <b:Volume>265</b:Volume>
    <b:Issue>9</b:Issue>
    <b:RefOrder>15</b:RefOrder>
  </b:Source>
  <b:Source>
    <b:Tag>ANU00</b:Tag>
    <b:SourceType>JournalArticle</b:SourceType>
    <b:Guid>{B4540FD2-0740-4E44-B900-B3B38A340C12}</b:Guid>
    <b:Author>
      <b:Author>
        <b:NameList>
          <b:Person>
            <b:Last>ANUIES</b:Last>
          </b:Person>
        </b:NameList>
      </b:Author>
    </b:Author>
    <b:Title>La educación superior para el siglo XXI</b:Title>
    <b:Year>2000</b:Year>
    <b:City>México</b:City>
    <b:RefOrder>16</b:RefOrder>
  </b:Source>
</b:Sources>
</file>

<file path=customXml/itemProps1.xml><?xml version="1.0" encoding="utf-8"?>
<ds:datastoreItem xmlns:ds="http://schemas.openxmlformats.org/officeDocument/2006/customXml" ds:itemID="{680291FA-CCD3-4B50-9B4E-5CACE0D5C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4240</Words>
  <Characters>23320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cucea</Company>
  <LinksUpToDate>false</LinksUpToDate>
  <CharactersWithSpaces>27505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hidalgo</dc:creator>
  <cp:lastModifiedBy>Gustavo Toledo Andrade</cp:lastModifiedBy>
  <cp:revision>3</cp:revision>
  <dcterms:created xsi:type="dcterms:W3CDTF">2016-10-20T14:10:00Z</dcterms:created>
  <dcterms:modified xsi:type="dcterms:W3CDTF">2016-10-30T00:42:00Z</dcterms:modified>
</cp:coreProperties>
</file>